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7D" w:rsidRDefault="00CB637D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образовательное учреждение </w:t>
      </w:r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«Центр </w:t>
      </w:r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ребенка - детский сад «Тополек» </w:t>
      </w:r>
      <w:proofErr w:type="spellStart"/>
      <w:r w:rsidR="00C54427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       </w:t>
      </w:r>
      <w:proofErr w:type="spellStart"/>
      <w:r w:rsidR="00C54427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</w:t>
      </w: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C5442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C54427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Славянка)</w:t>
      </w:r>
    </w:p>
    <w:p w:rsidR="00CB637D" w:rsidRPr="00C54427" w:rsidRDefault="00CB63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2"/>
        <w:gridCol w:w="5861"/>
      </w:tblGrid>
      <w:tr w:rsidR="00C54427" w:rsidRPr="004070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37D" w:rsidRPr="00E02975" w:rsidRDefault="007E681E" w:rsidP="00CD4A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C544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C54427">
              <w:rPr>
                <w:lang w:val="ru-RU"/>
              </w:rPr>
              <w:br/>
            </w:r>
            <w:r w:rsidR="000430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</w:t>
            </w:r>
            <w:r w:rsidRPr="00C54427">
              <w:rPr>
                <w:lang w:val="ru-RU"/>
              </w:rPr>
              <w:br/>
            </w:r>
            <w:r w:rsidR="00CD4A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 коллектива</w:t>
            </w:r>
            <w:r w:rsidR="00E02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C54427">
              <w:rPr>
                <w:lang w:val="ru-RU"/>
              </w:rPr>
              <w:br/>
            </w:r>
            <w:r w:rsidRPr="00C54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D51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  <w:r w:rsidR="00E02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.07.2023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4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02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37D" w:rsidRDefault="00C54427" w:rsidP="00C544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  <w:r w:rsidR="00D51A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="007E681E" w:rsidRPr="00C5442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="00D51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№ 167-а от 05.07.2023 г</w:t>
            </w:r>
          </w:p>
          <w:p w:rsidR="00E02975" w:rsidRDefault="00E02975" w:rsidP="00C544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________________Е.М.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Улезко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C54427" w:rsidRPr="00C54427" w:rsidRDefault="00E02975" w:rsidP="00D51A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  <w:r w:rsidR="00D51AC2">
              <w:rPr>
                <w:lang w:val="ru-RU"/>
              </w:rPr>
              <w:t xml:space="preserve">                              </w:t>
            </w:r>
          </w:p>
        </w:tc>
      </w:tr>
    </w:tbl>
    <w:p w:rsidR="00CB637D" w:rsidRPr="00C54427" w:rsidRDefault="00E02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</w:p>
    <w:p w:rsidR="00CB637D" w:rsidRPr="00C54427" w:rsidRDefault="007E681E" w:rsidP="00E02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54427">
        <w:rPr>
          <w:lang w:val="ru-RU"/>
        </w:rPr>
        <w:br/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конфликте интересов работников МБ</w:t>
      </w:r>
      <w:r w:rsid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E02975" w:rsidRP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«Центр развития ребенка - детский сад «Тополек» </w:t>
      </w:r>
      <w:proofErr w:type="spellStart"/>
      <w:r w:rsidR="00E02975" w:rsidRP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E02975" w:rsidRP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   </w:t>
      </w:r>
      <w:r w:rsid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</w:t>
      </w:r>
      <w:proofErr w:type="spellStart"/>
      <w:r w:rsidR="00E02975" w:rsidRP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Хасанского</w:t>
      </w:r>
      <w:proofErr w:type="spellEnd"/>
      <w:r w:rsidR="00E02975" w:rsidRPr="00E02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муниципального округа»</w:t>
      </w: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конфликте интересов работников </w:t>
      </w:r>
      <w:r w:rsidR="00E02975" w:rsidRPr="00E02975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                                                                        «Центр развития ребенка - детский сад «Тополек» </w:t>
      </w:r>
      <w:proofErr w:type="spellStart"/>
      <w:r w:rsidR="00E02975" w:rsidRPr="00E02975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E02975" w:rsidRPr="00E02975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</w:t>
      </w:r>
      <w:proofErr w:type="spellStart"/>
      <w:r w:rsidR="00E02975" w:rsidRPr="00E02975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E02975" w:rsidRPr="00E02975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</w:t>
      </w:r>
      <w:r w:rsidR="00E02975"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организация) разработано в соответствии </w:t>
      </w:r>
      <w:r w:rsidR="007F56B6"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Законом от 05.10.2015 г № 285 ФЗ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E575A" w:rsidRPr="00CE575A">
        <w:rPr>
          <w:rFonts w:hAnsi="Times New Roman" w:cs="Times New Roman"/>
          <w:color w:val="000000"/>
          <w:sz w:val="24"/>
          <w:szCs w:val="24"/>
          <w:lang w:val="ru-RU"/>
        </w:rPr>
        <w:t>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</w:t>
      </w:r>
      <w:proofErr w:type="gramEnd"/>
      <w:r w:rsidR="00CE575A" w:rsidRPr="00CE575A">
        <w:rPr>
          <w:rFonts w:hAnsi="Times New Roman" w:cs="Times New Roman"/>
          <w:color w:val="000000"/>
          <w:sz w:val="24"/>
          <w:szCs w:val="24"/>
          <w:lang w:val="ru-RU"/>
        </w:rPr>
        <w:t xml:space="preserve"> к конфликту интересов, и принимать меры по предотвращению или урегулированию конфликта интересов".</w:t>
      </w:r>
      <w:proofErr w:type="gramStart"/>
      <w:r w:rsidR="007F56B6"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6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CB637D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25.12.2008 № 273-ФЗ.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Положение о конфликте интересов  МБДОУ «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Тополек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»  (далее-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оложение) включает следующие аспекты: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цели и задачи положения о конфликте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используемые в положении понятия и определения;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круг лиц, попадающих под действие положения;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основные принципы управления конфликтом интересов в организации;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обязанности работников в связи с раскрытием и урегулированием конфликта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определение лиц, ответственных за прием сведений о возникшем конфликте интересов и рассмотрение этих сведений;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ответственность работников за несоблюдение положения о конфликте интересов.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Круг лиц, попадающих под действие положения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Действие положения распространяется на всех работников 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вне зависимости от уровня занимаемой должности.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управления конфликтом интересов в организации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работы по управлению конфликтом интересов в 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положены следующие принципы: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обязательность раскрытия сведений о реальном или потенциальном конфликте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• индивидуальное рассмотрение и оценка </w:t>
      </w:r>
      <w:proofErr w:type="spellStart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урегулирование;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конфиденциальность процесса раскрытия сведений о конфликте интересов и процесса его урегулирования;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 соблюдение баланса интересов организации и работника при урегулировании конфликта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работников в связи с раскрытием и урегулированием конфликта интересов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избегать (по возможности) ситуаций и обстоятельств, которые могут привести к конфликту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раскрывать возникший (реальный) или потенциальный конфликт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содействовать урегулированию возникшего конфликта интересов.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раскрытия конфликта интересов работником 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раскрытие сведений о конфликте интересов при приеме на работу;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раскрытие сведений о конфликте интересов при назначении на новую должность;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разовое раскрытие сведений по мере возникновения ситуаций конфликта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7F56B6" w:rsidRPr="007F56B6" w:rsidRDefault="00E3432F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r w:rsidR="007F56B6" w:rsidRPr="007F56B6">
        <w:rPr>
          <w:rFonts w:hAnsi="Times New Roman" w:cs="Times New Roman"/>
          <w:color w:val="000000"/>
          <w:sz w:val="24"/>
          <w:szCs w:val="24"/>
          <w:lang w:val="ru-RU"/>
        </w:rPr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E3432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ограничение доступа работника к конкретной информации, которая может затрагивать личные интересы работника;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пересмотр и изменение функциональных обязанностей работника;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отказ работника от своего личного интереса, порождающего конфликт с интересами организации;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увольнение работника из организации по инициативе работника;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•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Приведенный перечень способов разрешения конфликта интересов не является исчерпывающим.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7F56B6" w:rsidRPr="007F56B6" w:rsidRDefault="007F56B6" w:rsidP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05.10.2015 г № 285 ФЗ  изложено в новой редакции понятие «</w:t>
      </w:r>
      <w:proofErr w:type="gramStart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proofErr w:type="gramEnd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заинтерисованность</w:t>
      </w:r>
      <w:proofErr w:type="spellEnd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F56B6" w:rsidRPr="00C54427" w:rsidRDefault="007F56B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 w:rsidRPr="007F56B6">
        <w:rPr>
          <w:rFonts w:hAnsi="Times New Roman" w:cs="Times New Roman"/>
          <w:color w:val="000000"/>
          <w:sz w:val="24"/>
          <w:szCs w:val="24"/>
          <w:lang w:val="ru-RU"/>
        </w:rPr>
        <w:t>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1.3. Основной задачей деятельности организации по предотвращению и урегулированию конфликта интересов является ограничение влияния частных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интересов, личной заинтересованности работников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CB637D" w:rsidRPr="00C54427" w:rsidRDefault="007E68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CB637D" w:rsidRPr="00C54427" w:rsidRDefault="007E68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CB637D" w:rsidRPr="00C54427" w:rsidRDefault="007E68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 рассмотрение и оценка </w:t>
      </w:r>
      <w:proofErr w:type="spellStart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урегулировании;</w:t>
      </w:r>
    </w:p>
    <w:p w:rsidR="00CB637D" w:rsidRPr="00C54427" w:rsidRDefault="007E68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сведений о конфликте интересов и процессе его урегулирования;</w:t>
      </w:r>
    </w:p>
    <w:p w:rsidR="00CB637D" w:rsidRPr="00C54427" w:rsidRDefault="007E68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:rsidR="00CB637D" w:rsidRPr="00CE575A" w:rsidRDefault="007E681E" w:rsidP="00CE575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Pr="00C54427">
        <w:rPr>
          <w:lang w:val="ru-RU"/>
        </w:rPr>
        <w:br/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2.1. В организации приказом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2.2. В состав Комиссии входят работники организации, председателем Комиссии является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2.3. В своей деятельности Комиссия руководствуется нормами федерального, регионального, муниципального законодательства, а также настоящим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оложением.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«Тополек» </w:t>
      </w:r>
      <w:proofErr w:type="spellStart"/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CE575A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Славянка.</w:t>
      </w: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Обязанности работника </w:t>
      </w:r>
      <w:r w:rsidR="00CE575A" w:rsidRP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«Тополек» </w:t>
      </w:r>
      <w:proofErr w:type="spellStart"/>
      <w:r w:rsidR="00CE575A" w:rsidRP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CE575A" w:rsidRP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 </w:t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 раскрытием и урегулированием конфликта интересов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Работник </w:t>
      </w:r>
      <w:r w:rsidR="00CE575A" w:rsidRPr="00CE575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«Тополек» </w:t>
      </w:r>
      <w:proofErr w:type="spellStart"/>
      <w:r w:rsidR="00CE575A" w:rsidRPr="00CE575A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CE575A" w:rsidRPr="00CE575A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при выполнении своих должностных обязанностей обязан:</w:t>
      </w:r>
    </w:p>
    <w:p w:rsidR="00CB637D" w:rsidRPr="00C54427" w:rsidRDefault="007E68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:rsidR="00CB637D" w:rsidRPr="00C54427" w:rsidRDefault="007E68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CB637D" w:rsidRPr="00C54427" w:rsidRDefault="007E68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CB637D" w:rsidRPr="00C54427" w:rsidRDefault="007E68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CB637D" w:rsidRPr="00C54427" w:rsidRDefault="007E681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  <w:proofErr w:type="gramEnd"/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Порядок раскрытия конфликта интересов работником </w:t>
      </w:r>
      <w:r w:rsid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</w:t>
      </w:r>
      <w:r w:rsidR="00CE575A" w:rsidRP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«Тополек» </w:t>
      </w:r>
      <w:r w:rsid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E575A" w:rsidRP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CE575A" w:rsidRPr="00CE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 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Раскрытие конфликта интересов осуществляется в письменной форме путем направления на имя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уведомления о наличии личной заинтересованности при исполнении обязанностей (приложение № 1 к Положению), </w:t>
      </w:r>
      <w:proofErr w:type="gramStart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proofErr w:type="gramEnd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приводит или может привести к конфликту интересов.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</w:t>
      </w:r>
      <w:r w:rsidRPr="00C54427">
        <w:rPr>
          <w:lang w:val="ru-RU"/>
        </w:rPr>
        <w:br/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5.2.1.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или указанного работника организации.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proofErr w:type="gramStart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  <w:proofErr w:type="gramEnd"/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5.2.5. Педагогический работник осуществляет частное репетиторство с обучающимся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котором является </w:t>
      </w:r>
      <w:r w:rsidR="00CE575A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CB637D" w:rsidRPr="00C54427" w:rsidRDefault="007E68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CB637D" w:rsidRPr="00C54427" w:rsidRDefault="007E681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1) замечание;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2) выговор;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3) увольнение, в том числе:</w:t>
      </w:r>
    </w:p>
    <w:p w:rsidR="00CB637D" w:rsidRPr="00C54427" w:rsidRDefault="007E68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. в» п. 6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B637D" w:rsidRPr="00C54427" w:rsidRDefault="007E68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B637D" w:rsidRPr="00C54427" w:rsidRDefault="007E681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E3432F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CB637D" w:rsidRPr="00C54427" w:rsidRDefault="00CB63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 1 к Положению о конфликте интересов</w:t>
      </w:r>
      <w:r w:rsidRPr="00C54427">
        <w:rPr>
          <w:lang w:val="ru-RU"/>
        </w:rPr>
        <w:br/>
      </w:r>
      <w:r w:rsidR="00E34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«Тополек» </w:t>
      </w:r>
      <w:proofErr w:type="spellStart"/>
      <w:r w:rsidR="00E34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E34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</w:t>
      </w:r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0"/>
      </w:tblGrid>
      <w:tr w:rsidR="00CB637D" w:rsidRPr="0040709F" w:rsidTr="00CC49F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CC49FF" w:rsidP="00CC49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Заведующему </w:t>
            </w:r>
            <w:r w:rsidR="007E681E" w:rsidRPr="00C5442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«Тополек»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Славянка</w:t>
            </w:r>
          </w:p>
        </w:tc>
      </w:tr>
    </w:tbl>
    <w:p w:rsidR="00CB637D" w:rsidRPr="00C54427" w:rsidRDefault="00CB63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CB637D" w:rsidRPr="00C54427" w:rsidRDefault="00CB63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CB637D" w:rsidRPr="00C54427" w:rsidRDefault="007E68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CB637D" w:rsidRPr="00C54427" w:rsidRDefault="00CB6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№ 2 к Положению о конфликте интересов</w:t>
      </w:r>
      <w:r w:rsidRPr="00C54427">
        <w:rPr>
          <w:lang w:val="ru-RU"/>
        </w:rPr>
        <w:br/>
      </w:r>
      <w:r w:rsidR="00CC49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«Тополек» </w:t>
      </w:r>
      <w:proofErr w:type="spellStart"/>
      <w:r w:rsidR="00CC49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CC49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</w:t>
      </w:r>
    </w:p>
    <w:p w:rsidR="00CB637D" w:rsidRPr="00C54427" w:rsidRDefault="00CB63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37D" w:rsidRPr="00C54427" w:rsidRDefault="007E68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C54427">
        <w:rPr>
          <w:lang w:val="ru-RU"/>
        </w:rPr>
        <w:br/>
      </w:r>
      <w:r w:rsidRPr="00C54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"/>
        <w:gridCol w:w="1213"/>
        <w:gridCol w:w="1493"/>
        <w:gridCol w:w="1804"/>
        <w:gridCol w:w="1196"/>
        <w:gridCol w:w="1612"/>
        <w:gridCol w:w="1527"/>
      </w:tblGrid>
      <w:tr w:rsidR="00CB637D" w:rsidRPr="00407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CB63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CB63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CB63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B637D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B637D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4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4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Pr="00C54427" w:rsidRDefault="00CB63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637D" w:rsidRPr="00C54427" w:rsidRDefault="007E68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4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CB637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7E68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37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7E68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37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7E68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37D" w:rsidRDefault="00CB6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1E91" w:rsidRPr="007C1E91" w:rsidRDefault="007C1E91">
      <w:pPr>
        <w:rPr>
          <w:vanish/>
          <w:specVanish/>
        </w:rPr>
      </w:pPr>
    </w:p>
    <w:p w:rsidR="007C1E91" w:rsidRDefault="007C1E91" w:rsidP="007C1E91">
      <w:r>
        <w:t xml:space="preserve"> </w:t>
      </w:r>
    </w:p>
    <w:p w:rsidR="007C1E91" w:rsidRDefault="007C1E91" w:rsidP="007C1E91"/>
    <w:p w:rsidR="007C1E91" w:rsidRDefault="007C1E91" w:rsidP="007C1E91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7C1E91" w:rsidTr="007C1E9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E91" w:rsidRDefault="007C1E91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C1E91" w:rsidRPr="0040709F" w:rsidTr="007C1E9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9"/>
              <w:gridCol w:w="8088"/>
            </w:tblGrid>
            <w:tr w:rsidR="007C1E91" w:rsidRPr="0040709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C1E91" w:rsidRPr="0040709F" w:rsidRDefault="007C1E91">
            <w:pPr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7C1E91" w:rsidTr="007C1E9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E91" w:rsidRDefault="007C1E91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C1E91" w:rsidTr="007C1E9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6"/>
              <w:gridCol w:w="6301"/>
            </w:tblGrid>
            <w:tr w:rsidR="007C1E9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C1E9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Общий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статус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подписи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Подпись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верна</w:t>
                  </w:r>
                  <w:proofErr w:type="spellEnd"/>
                </w:p>
              </w:tc>
            </w:tr>
            <w:tr w:rsidR="007C1E9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Сертификат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7C1E91" w:rsidRPr="004070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Владелец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Pr="0040709F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40709F">
                    <w:rPr>
                      <w:rFonts w:eastAsia="Times New Roman"/>
                      <w:sz w:val="20"/>
                      <w:lang w:val="ru-RU"/>
                    </w:rPr>
                    <w:t xml:space="preserve">Улезко Елена Михайловна, Улезко,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</w:t>
                  </w:r>
                  <w:proofErr w:type="spellEnd"/>
                  <w:r w:rsidRPr="0040709F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list</w:t>
                  </w:r>
                  <w:r w:rsidRPr="0040709F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  <w:r w:rsidRPr="0040709F">
                    <w:rPr>
                      <w:rFonts w:eastAsia="Times New Roman"/>
                      <w:sz w:val="20"/>
                      <w:lang w:val="ru-RU"/>
                    </w:rPr>
                    <w:t xml:space="preserve">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7C1E91" w:rsidRPr="004070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Издатель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Pr="0040709F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40709F">
                    <w:rPr>
                      <w:rFonts w:eastAsia="Times New Roman"/>
                      <w:sz w:val="20"/>
                      <w:lang w:val="ru-RU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40709F">
                    <w:rPr>
                      <w:rFonts w:eastAsia="Times New Roman"/>
                      <w:sz w:val="20"/>
                      <w:lang w:val="ru-RU"/>
                    </w:rPr>
                    <w:t xml:space="preserve">, г. Москва, Большой Златоустинский переулок, д. 6, строение 1, 1047797019830, 7710568760, 77 Москва,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uc</w:t>
                  </w:r>
                  <w:proofErr w:type="spellEnd"/>
                  <w:r w:rsidRPr="0040709F">
                    <w:rPr>
                      <w:rFonts w:eastAsia="Times New Roman"/>
                      <w:sz w:val="20"/>
                      <w:lang w:val="ru-RU"/>
                    </w:rPr>
                    <w:t>_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fk</w:t>
                  </w:r>
                  <w:proofErr w:type="spellEnd"/>
                  <w:r w:rsidRPr="0040709F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roskazna</w:t>
                  </w:r>
                  <w:proofErr w:type="spellEnd"/>
                  <w:r w:rsidRPr="0040709F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</w:p>
              </w:tc>
            </w:tr>
            <w:tr w:rsidR="007C1E91" w:rsidRPr="004070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Срок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действия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Pr="0040709F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40709F">
                    <w:rPr>
                      <w:rFonts w:eastAsia="Times New Roman"/>
                      <w:sz w:val="20"/>
                      <w:lang w:val="ru-RU"/>
                    </w:rPr>
                    <w:t xml:space="preserve">Действителен с: 19.01.2023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40709F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  <w:r w:rsidRPr="0040709F">
                    <w:rPr>
                      <w:rFonts w:eastAsia="Times New Roman"/>
                      <w:sz w:val="20"/>
                      <w:lang w:val="ru-RU"/>
                    </w:rPr>
                    <w:br/>
                    <w:t xml:space="preserve">Действителен до: 13.04.2024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40709F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</w:p>
              </w:tc>
            </w:tr>
            <w:tr w:rsidR="007C1E9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Pr="0040709F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40709F">
                    <w:rPr>
                      <w:rFonts w:eastAsia="Times New Roman"/>
                      <w:b/>
                      <w:bCs/>
                      <w:sz w:val="20"/>
                      <w:lang w:val="ru-RU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E91" w:rsidRDefault="007C1E91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13.07.2023 16:53:50 UTC+10</w:t>
                  </w:r>
                </w:p>
              </w:tc>
            </w:tr>
          </w:tbl>
          <w:p w:rsidR="007C1E91" w:rsidRDefault="007C1E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C1E91" w:rsidRDefault="007C1E91" w:rsidP="007C1E91">
      <w:pPr>
        <w:spacing w:line="199" w:lineRule="auto"/>
        <w:outlineLvl w:val="7"/>
        <w:rPr>
          <w:rFonts w:eastAsia="Times New Roman"/>
          <w:sz w:val="20"/>
        </w:rPr>
      </w:pPr>
    </w:p>
    <w:p w:rsidR="007E681E" w:rsidRDefault="007E681E" w:rsidP="007C1E91"/>
    <w:sectPr w:rsidR="007E6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C4" w:rsidRDefault="004227C4" w:rsidP="007C1E91">
      <w:pPr>
        <w:spacing w:before="0" w:after="0"/>
      </w:pPr>
      <w:r>
        <w:separator/>
      </w:r>
    </w:p>
  </w:endnote>
  <w:endnote w:type="continuationSeparator" w:id="0">
    <w:p w:rsidR="004227C4" w:rsidRDefault="004227C4" w:rsidP="007C1E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91" w:rsidRDefault="007C1E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91" w:rsidRDefault="007C1E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91" w:rsidRDefault="007C1E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C4" w:rsidRDefault="004227C4" w:rsidP="007C1E91">
      <w:pPr>
        <w:spacing w:before="0" w:after="0"/>
      </w:pPr>
      <w:r>
        <w:separator/>
      </w:r>
    </w:p>
  </w:footnote>
  <w:footnote w:type="continuationSeparator" w:id="0">
    <w:p w:rsidR="004227C4" w:rsidRDefault="004227C4" w:rsidP="007C1E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91" w:rsidRDefault="007C1E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91" w:rsidRDefault="007C1E91">
    <w:pPr>
      <w:pStyle w:val="a5"/>
    </w:pPr>
    <w:proofErr w:type="spellStart"/>
    <w:r>
      <w:t>Документ</w:t>
    </w:r>
    <w:proofErr w:type="spellEnd"/>
    <w:r>
      <w:t xml:space="preserve"> </w:t>
    </w:r>
    <w:proofErr w:type="spellStart"/>
    <w:r>
      <w:t>подписан</w:t>
    </w:r>
    <w:proofErr w:type="spellEnd"/>
    <w:r>
      <w:t xml:space="preserve"> </w:t>
    </w:r>
    <w:proofErr w:type="spellStart"/>
    <w:r>
      <w:t>электронной</w:t>
    </w:r>
    <w:proofErr w:type="spellEnd"/>
    <w:r>
      <w:t xml:space="preserve"> </w:t>
    </w:r>
    <w:proofErr w:type="spellStart"/>
    <w:r>
      <w:t>подписью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91" w:rsidRDefault="007C1E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D4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24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A3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717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3023"/>
    <w:rsid w:val="002D33B1"/>
    <w:rsid w:val="002D3591"/>
    <w:rsid w:val="003514A0"/>
    <w:rsid w:val="0040709F"/>
    <w:rsid w:val="004227C4"/>
    <w:rsid w:val="004F7E17"/>
    <w:rsid w:val="005A05CE"/>
    <w:rsid w:val="00653AF6"/>
    <w:rsid w:val="007C1E91"/>
    <w:rsid w:val="007E681E"/>
    <w:rsid w:val="007F56B6"/>
    <w:rsid w:val="00AB089F"/>
    <w:rsid w:val="00B73A5A"/>
    <w:rsid w:val="00C54427"/>
    <w:rsid w:val="00CB637D"/>
    <w:rsid w:val="00CC49FF"/>
    <w:rsid w:val="00CD4A40"/>
    <w:rsid w:val="00CE575A"/>
    <w:rsid w:val="00D51AC2"/>
    <w:rsid w:val="00E02975"/>
    <w:rsid w:val="00E3432F"/>
    <w:rsid w:val="00E438A1"/>
    <w:rsid w:val="00F01E19"/>
    <w:rsid w:val="00F9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49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1E9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7C1E91"/>
  </w:style>
  <w:style w:type="paragraph" w:styleId="a7">
    <w:name w:val="footer"/>
    <w:basedOn w:val="a"/>
    <w:link w:val="a8"/>
    <w:uiPriority w:val="99"/>
    <w:unhideWhenUsed/>
    <w:rsid w:val="007C1E9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C1E91"/>
  </w:style>
  <w:style w:type="paragraph" w:styleId="a9">
    <w:name w:val="Normal (Web)"/>
    <w:basedOn w:val="a"/>
    <w:uiPriority w:val="99"/>
    <w:unhideWhenUsed/>
    <w:rsid w:val="007C1E91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49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1E9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7C1E91"/>
  </w:style>
  <w:style w:type="paragraph" w:styleId="a7">
    <w:name w:val="footer"/>
    <w:basedOn w:val="a"/>
    <w:link w:val="a8"/>
    <w:uiPriority w:val="99"/>
    <w:unhideWhenUsed/>
    <w:rsid w:val="007C1E9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C1E91"/>
  </w:style>
  <w:style w:type="paragraph" w:styleId="a9">
    <w:name w:val="Normal (Web)"/>
    <w:basedOn w:val="a"/>
    <w:uiPriority w:val="99"/>
    <w:unhideWhenUsed/>
    <w:rsid w:val="007C1E91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2023-07-13T02:42:00Z</cp:lastPrinted>
  <dcterms:created xsi:type="dcterms:W3CDTF">2023-07-13T06:54:00Z</dcterms:created>
  <dcterms:modified xsi:type="dcterms:W3CDTF">2023-07-13T06:54:00Z</dcterms:modified>
</cp:coreProperties>
</file>