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85" w:rsidRPr="001A6F85" w:rsidRDefault="001A6F85" w:rsidP="001A6F85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bookmarkStart w:id="0" w:name="_GoBack"/>
      <w:bookmarkEnd w:id="0"/>
      <w:r w:rsidRPr="001A6F85">
        <w:rPr>
          <w:rFonts w:ascii="Arial" w:eastAsia="Times New Roman" w:hAnsi="Arial" w:cs="Arial"/>
          <w:b/>
          <w:bCs/>
          <w:i/>
          <w:iCs/>
          <w:color w:val="383A3C"/>
          <w:sz w:val="28"/>
          <w:szCs w:val="28"/>
          <w:lang w:eastAsia="ru-RU"/>
        </w:rPr>
        <w:t>Отчёт о финансово-хозяйственной деятельности</w:t>
      </w:r>
    </w:p>
    <w:p w:rsidR="001A6F85" w:rsidRPr="001A6F85" w:rsidRDefault="001A6F85" w:rsidP="001A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85">
        <w:rPr>
          <w:rFonts w:ascii="Arial" w:eastAsia="Times New Roman" w:hAnsi="Arial" w:cs="Arial"/>
          <w:color w:val="383A3C"/>
          <w:sz w:val="28"/>
          <w:szCs w:val="28"/>
          <w:shd w:val="clear" w:color="auto" w:fill="FFFFFF"/>
          <w:lang w:eastAsia="ru-RU"/>
        </w:rPr>
        <w:t> </w:t>
      </w:r>
    </w:p>
    <w:p w:rsidR="001A6F85" w:rsidRPr="001A6F85" w:rsidRDefault="001A6F85" w:rsidP="001A6F85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1A6F85">
        <w:rPr>
          <w:rFonts w:ascii="Arial" w:eastAsia="Times New Roman" w:hAnsi="Arial" w:cs="Arial"/>
          <w:color w:val="383A3C"/>
          <w:sz w:val="28"/>
          <w:szCs w:val="28"/>
          <w:lang w:eastAsia="ru-RU"/>
        </w:rPr>
        <w:t>Приобретения</w:t>
      </w:r>
      <w:proofErr w:type="gramStart"/>
      <w:r w:rsidRPr="001A6F85">
        <w:rPr>
          <w:rFonts w:ascii="Arial" w:eastAsia="Times New Roman" w:hAnsi="Arial" w:cs="Arial"/>
          <w:color w:val="383A3C"/>
          <w:sz w:val="28"/>
          <w:szCs w:val="28"/>
          <w:lang w:eastAsia="ru-RU"/>
        </w:rPr>
        <w:t xml:space="preserve"> :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6F85" w:rsidRPr="001A6F85" w:rsidTr="001A6F85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</w:p>
        </w:tc>
      </w:tr>
      <w:tr w:rsidR="001A6F85" w:rsidRPr="001A6F85" w:rsidTr="001A6F8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1. Учебники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237902,25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199945</w:t>
            </w:r>
          </w:p>
        </w:tc>
      </w:tr>
      <w:tr w:rsidR="001A6F85" w:rsidRPr="001A6F85" w:rsidTr="001A6F8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2. Художественная литература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120094,58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60363</w:t>
            </w:r>
          </w:p>
        </w:tc>
      </w:tr>
      <w:tr w:rsidR="001A6F85" w:rsidRPr="001A6F85" w:rsidTr="001A6F8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3. Мультимедийные проекторы,  экраны, компьютерная техника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333298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    64597</w:t>
            </w:r>
          </w:p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  <w:tr w:rsidR="001A6F85" w:rsidRPr="001A6F85" w:rsidTr="001A6F8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3. Мебель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75630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16600</w:t>
            </w:r>
          </w:p>
        </w:tc>
      </w:tr>
      <w:tr w:rsidR="001A6F85" w:rsidRPr="001A6F85" w:rsidTr="001A6F8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4. Стенды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1121,99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</w:tbl>
    <w:p w:rsidR="001A6F85" w:rsidRPr="001A6F85" w:rsidRDefault="001A6F85" w:rsidP="001A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85">
        <w:rPr>
          <w:rFonts w:ascii="Arial" w:eastAsia="Times New Roman" w:hAnsi="Arial" w:cs="Arial"/>
          <w:color w:val="383A3C"/>
          <w:sz w:val="28"/>
          <w:szCs w:val="28"/>
          <w:shd w:val="clear" w:color="auto" w:fill="FFFFFF"/>
          <w:lang w:eastAsia="ru-RU"/>
        </w:rPr>
        <w:t> В рамках проекта модернизации, инициированного партией «Единая Россия»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284"/>
        <w:gridCol w:w="1924"/>
      </w:tblGrid>
      <w:tr w:rsidR="001A6F85" w:rsidRPr="001A6F85" w:rsidTr="001A6F85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2011г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2012г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 xml:space="preserve">1. Замена светильников на </w:t>
            </w:r>
            <w:proofErr w:type="gramStart"/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энергосберегающие</w:t>
            </w:r>
            <w:proofErr w:type="gramEnd"/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99 995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4 199,74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 xml:space="preserve">2.Замена окон на </w:t>
            </w:r>
            <w:proofErr w:type="gramStart"/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энергосберегающие</w:t>
            </w:r>
            <w:proofErr w:type="gramEnd"/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1 559 924,55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2. Коробка стерилизационная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1 429,50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3. Облучатели-</w:t>
            </w:r>
            <w:proofErr w:type="spellStart"/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рециркуляторы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80 625,50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4. Кухонный процессор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80 015,65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5. Кабинет филологии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498 465,28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6. Автобус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1 410 000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7.Автоматизированное рабочее место (АРМ)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189 800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8. Оборудование для проведения ЕГЭ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122 200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9. Электронные образовательные ресурсы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21 695</w:t>
            </w:r>
          </w:p>
        </w:tc>
      </w:tr>
      <w:tr w:rsidR="001A6F85" w:rsidRPr="001A6F85" w:rsidTr="001A6F85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383A3C"/>
                <w:sz w:val="24"/>
                <w:szCs w:val="24"/>
                <w:lang w:eastAsia="ru-RU"/>
              </w:rPr>
            </w:pPr>
            <w:r w:rsidRPr="001A6F85">
              <w:rPr>
                <w:rFonts w:ascii="Times New Roman" w:eastAsia="Times New Roman" w:hAnsi="Times New Roman" w:cs="Times New Roman"/>
                <w:color w:val="383A3C"/>
                <w:sz w:val="28"/>
                <w:szCs w:val="28"/>
                <w:lang w:eastAsia="ru-RU"/>
              </w:rPr>
              <w:t>10. Учебники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85" w:rsidRPr="001A6F85" w:rsidRDefault="001A6F85" w:rsidP="001A6F85">
            <w:pPr>
              <w:spacing w:after="0" w:line="288" w:lineRule="atLeast"/>
              <w:rPr>
                <w:rFonts w:ascii="Arial" w:eastAsia="Times New Roman" w:hAnsi="Arial" w:cs="Arial"/>
                <w:color w:val="383A3C"/>
                <w:sz w:val="18"/>
                <w:szCs w:val="18"/>
                <w:lang w:eastAsia="ru-RU"/>
              </w:rPr>
            </w:pPr>
            <w:r w:rsidRPr="001A6F85">
              <w:rPr>
                <w:rFonts w:ascii="Arial" w:eastAsia="Times New Roman" w:hAnsi="Arial" w:cs="Arial"/>
                <w:color w:val="383A3C"/>
                <w:sz w:val="28"/>
                <w:szCs w:val="28"/>
                <w:lang w:eastAsia="ru-RU"/>
              </w:rPr>
              <w:t> </w:t>
            </w:r>
          </w:p>
        </w:tc>
      </w:tr>
    </w:tbl>
    <w:p w:rsidR="00B83CEF" w:rsidRDefault="00B83CEF"/>
    <w:sectPr w:rsidR="00B8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B5"/>
    <w:rsid w:val="00037CEB"/>
    <w:rsid w:val="001A6F85"/>
    <w:rsid w:val="009B15EF"/>
    <w:rsid w:val="00AD4DB5"/>
    <w:rsid w:val="00B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CompService</cp:lastModifiedBy>
  <cp:revision>2</cp:revision>
  <dcterms:created xsi:type="dcterms:W3CDTF">2020-10-23T00:29:00Z</dcterms:created>
  <dcterms:modified xsi:type="dcterms:W3CDTF">2020-10-23T00:29:00Z</dcterms:modified>
</cp:coreProperties>
</file>