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3D" w:rsidRDefault="00C6623D" w:rsidP="006F3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36"/>
          <w:szCs w:val="36"/>
        </w:rPr>
      </w:pPr>
      <w:r w:rsidRPr="00A7455C">
        <w:rPr>
          <w:rFonts w:ascii="Times New Roman" w:hAnsi="Times New Roman" w:cs="Times New Roman"/>
          <w:b/>
          <w:bCs/>
          <w:color w:val="333333"/>
          <w:sz w:val="36"/>
          <w:szCs w:val="36"/>
        </w:rPr>
        <w:t>Короткое замыкание. Причины возникновения и как его избежать</w:t>
      </w:r>
    </w:p>
    <w:p w:rsidR="002E5804" w:rsidRDefault="002E5804" w:rsidP="002E5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36"/>
          <w:szCs w:val="36"/>
        </w:rPr>
      </w:pPr>
    </w:p>
    <w:p w:rsidR="002E5804" w:rsidRPr="001764A4" w:rsidRDefault="004A2F0E" w:rsidP="002E58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Н</w:t>
      </w:r>
      <w:r w:rsidR="002E5804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>а территории Красноярского</w:t>
      </w:r>
      <w:r w:rsidR="00C253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края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за 2023 год,</w:t>
      </w:r>
      <w:r w:rsidR="002E5804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зарегистрировано </w:t>
      </w:r>
      <w:r w:rsidR="00200346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>6870</w:t>
      </w:r>
      <w:r w:rsidR="002E5804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r w:rsidR="0071664B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>пожаров,</w:t>
      </w:r>
      <w:r w:rsidR="002E5804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r w:rsidR="00200346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>1359</w:t>
      </w:r>
      <w:r w:rsidR="002E5804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r w:rsidR="00C253EF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из которых </w:t>
      </w:r>
      <w:r w:rsidR="002E5804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произошли по причине короткого замыкания, что составляет 20 % от общего количества зарегистрированных </w:t>
      </w:r>
      <w:r w:rsidR="0071664B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пожаров в указанный период, при этом во время пожаров погибло </w:t>
      </w:r>
      <w:r w:rsidR="00200346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>175</w:t>
      </w:r>
      <w:r w:rsidR="0071664B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человек (9 из них дети), 27 из которых погибли в пожарах, произошедших по причине короткого замыкания, что составляет 15 % от общего количества погибших, между</w:t>
      </w:r>
      <w:proofErr w:type="gramEnd"/>
      <w:r w:rsidR="0071664B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тем травмировано </w:t>
      </w:r>
      <w:r w:rsidR="00200346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>209</w:t>
      </w:r>
      <w:r w:rsidR="0071664B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человек, 52 из которых </w:t>
      </w:r>
      <w:r w:rsidR="00C253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произошли </w:t>
      </w:r>
      <w:r w:rsidR="0071664B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при </w:t>
      </w:r>
      <w:proofErr w:type="gramStart"/>
      <w:r w:rsidR="0071664B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>пожарах</w:t>
      </w:r>
      <w:proofErr w:type="gramEnd"/>
      <w:r w:rsidR="0071664B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произошедших  по причине короткого замыкания, что составляет </w:t>
      </w:r>
      <w:r w:rsidR="00200346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>25</w:t>
      </w:r>
      <w:r w:rsidR="0071664B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% от общего количества травмированных. </w:t>
      </w:r>
    </w:p>
    <w:p w:rsidR="0071664B" w:rsidRPr="001764A4" w:rsidRDefault="0071664B" w:rsidP="00716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proofErr w:type="gramStart"/>
      <w:r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За </w:t>
      </w:r>
      <w:r w:rsidR="00C253EF">
        <w:rPr>
          <w:rFonts w:ascii="Times New Roman" w:hAnsi="Times New Roman" w:cs="Times New Roman"/>
          <w:bCs/>
          <w:color w:val="333333"/>
          <w:sz w:val="28"/>
          <w:szCs w:val="28"/>
        </w:rPr>
        <w:t>прошедший</w:t>
      </w:r>
      <w:r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период 2024 года зарегистрировано </w:t>
      </w:r>
      <w:r w:rsidR="00200346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>1258</w:t>
      </w:r>
      <w:r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пожар</w:t>
      </w:r>
      <w:r w:rsidR="00C253EF">
        <w:rPr>
          <w:rFonts w:ascii="Times New Roman" w:hAnsi="Times New Roman" w:cs="Times New Roman"/>
          <w:bCs/>
          <w:color w:val="333333"/>
          <w:sz w:val="28"/>
          <w:szCs w:val="28"/>
        </w:rPr>
        <w:t>ов</w:t>
      </w:r>
      <w:r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из которых 342 произошли по причине короткого замыкания, что составляет 27 % от общего количества зарегистрированных пожаров, при этом во время пожаров погибло </w:t>
      </w:r>
      <w:r w:rsidR="00200346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>48</w:t>
      </w:r>
      <w:r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человек (</w:t>
      </w:r>
      <w:r w:rsidR="00200346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>4</w:t>
      </w:r>
      <w:r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из них дети), </w:t>
      </w:r>
      <w:r w:rsidR="00200346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>7</w:t>
      </w:r>
      <w:r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из которых погибли в пожарах, произошедших по причине короткого замыкания, что составляет </w:t>
      </w:r>
      <w:r w:rsidR="00FD2DD4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>14</w:t>
      </w:r>
      <w:r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% от общего количества погибших, между тем травмировано </w:t>
      </w:r>
      <w:r w:rsidR="00200346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>53</w:t>
      </w:r>
      <w:r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человек, </w:t>
      </w:r>
      <w:r w:rsidR="00200346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>11</w:t>
      </w:r>
      <w:proofErr w:type="gramEnd"/>
      <w:r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из которых при </w:t>
      </w:r>
      <w:proofErr w:type="gramStart"/>
      <w:r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>пожарах</w:t>
      </w:r>
      <w:proofErr w:type="gramEnd"/>
      <w:r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произошедших  по причине короткого замыкания, что составляет </w:t>
      </w:r>
      <w:r w:rsidR="00200346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>21</w:t>
      </w:r>
      <w:r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% от общего количества травмированных. </w:t>
      </w:r>
    </w:p>
    <w:p w:rsidR="00FD2DD4" w:rsidRPr="001764A4" w:rsidRDefault="00C253EF" w:rsidP="00716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К</w:t>
      </w:r>
      <w:r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ак </w:t>
      </w:r>
      <w:proofErr w:type="gramStart"/>
      <w:r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>показывает статистика в результате короткого замыкания электрооборудования жертвами становятся</w:t>
      </w:r>
      <w:proofErr w:type="gramEnd"/>
      <w:r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как взрослые, так и дети. </w:t>
      </w:r>
      <w:r w:rsidR="00FD2DD4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>Таким образом,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необходимо понимать, что такое короткое замыкание и основные причины его возникновения, чтобы избежать трагических последствий.</w:t>
      </w:r>
      <w:r w:rsidR="00FD2DD4" w:rsidRPr="001764A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</w:p>
    <w:p w:rsidR="00C6623D" w:rsidRPr="001764A4" w:rsidRDefault="00C6623D" w:rsidP="00C253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4A4">
        <w:rPr>
          <w:rFonts w:ascii="Times New Roman" w:hAnsi="Times New Roman" w:cs="Times New Roman"/>
          <w:b/>
          <w:bCs/>
          <w:sz w:val="28"/>
          <w:szCs w:val="28"/>
          <w:u w:val="single"/>
        </w:rPr>
        <w:t>Короткое замыкание</w:t>
      </w:r>
      <w:r w:rsidRPr="001764A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64A4">
        <w:rPr>
          <w:rFonts w:ascii="Times New Roman" w:hAnsi="Times New Roman" w:cs="Times New Roman"/>
          <w:sz w:val="28"/>
          <w:szCs w:val="28"/>
        </w:rPr>
        <w:t xml:space="preserve">– это соединение провода заземления или нулевого с </w:t>
      </w:r>
      <w:proofErr w:type="gramStart"/>
      <w:r w:rsidRPr="001764A4">
        <w:rPr>
          <w:rFonts w:ascii="Times New Roman" w:hAnsi="Times New Roman" w:cs="Times New Roman"/>
          <w:sz w:val="28"/>
          <w:szCs w:val="28"/>
        </w:rPr>
        <w:t>фазовым</w:t>
      </w:r>
      <w:proofErr w:type="gramEnd"/>
      <w:r w:rsidRPr="001764A4">
        <w:rPr>
          <w:rFonts w:ascii="Times New Roman" w:hAnsi="Times New Roman" w:cs="Times New Roman"/>
          <w:sz w:val="28"/>
          <w:szCs w:val="28"/>
        </w:rPr>
        <w:t xml:space="preserve"> либо двух фазовых проводов. Получается взаимодействие двух проводников с отличающимися потенциалами. Коротким контакт называется, потому что он произошел без электроприбора.</w:t>
      </w:r>
      <w:r w:rsidR="00C253EF">
        <w:rPr>
          <w:rFonts w:ascii="Times New Roman" w:hAnsi="Times New Roman" w:cs="Times New Roman"/>
          <w:sz w:val="28"/>
          <w:szCs w:val="28"/>
        </w:rPr>
        <w:t xml:space="preserve"> </w:t>
      </w:r>
      <w:r w:rsidRPr="001764A4">
        <w:rPr>
          <w:rFonts w:ascii="Times New Roman" w:hAnsi="Times New Roman" w:cs="Times New Roman"/>
          <w:sz w:val="28"/>
          <w:szCs w:val="28"/>
        </w:rPr>
        <w:t xml:space="preserve">При соединении таких проводов происходит маленький взрыв. Объясняется это резким скачком силы тока, достигающей неприемлемого значения. Такое стремительное увеличение силы тока приводит к перегреву проводов и получению электрической дуги между ними, температура </w:t>
      </w:r>
      <w:r w:rsidR="00C253EF">
        <w:rPr>
          <w:rFonts w:ascii="Times New Roman" w:hAnsi="Times New Roman" w:cs="Times New Roman"/>
          <w:sz w:val="28"/>
          <w:szCs w:val="28"/>
        </w:rPr>
        <w:t xml:space="preserve">которой достигает 5000  </w:t>
      </w:r>
      <w:r w:rsidR="00C253E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764A4">
        <w:rPr>
          <w:rFonts w:ascii="Times New Roman" w:hAnsi="Times New Roman" w:cs="Times New Roman"/>
          <w:sz w:val="28"/>
          <w:szCs w:val="28"/>
        </w:rPr>
        <w:t>С.</w:t>
      </w:r>
    </w:p>
    <w:p w:rsidR="00C6623D" w:rsidRPr="001764A4" w:rsidRDefault="00C6623D" w:rsidP="0011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4A4">
        <w:rPr>
          <w:rFonts w:ascii="Times New Roman" w:hAnsi="Times New Roman" w:cs="Times New Roman"/>
          <w:sz w:val="28"/>
          <w:szCs w:val="28"/>
        </w:rPr>
        <w:t>Особо зрелищным получается замыкание фазных проводов в трехфазной электросети. Если человек замкнет фазы отверткой, его может отшвырнуть на несколько метров, он может получить серьезные увечья, ожоги. Отвертка при этом просто испарится. В бытовых условиях большого взрыва может и не быть, но оплавление провода и изоляции гарантировано, а это уже прямой путь к возгоранию предметов, которые окажутся поблизости.</w:t>
      </w:r>
    </w:p>
    <w:p w:rsidR="00C6623D" w:rsidRPr="001764A4" w:rsidRDefault="00C6623D" w:rsidP="0011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4A4">
        <w:rPr>
          <w:rFonts w:ascii="Times New Roman" w:hAnsi="Times New Roman" w:cs="Times New Roman"/>
          <w:sz w:val="28"/>
          <w:szCs w:val="28"/>
        </w:rPr>
        <w:t>Важно помнить, что при обрыве линии электропередачи (ЛЭП) из-за короткого замыкания, может случиться реальный взрыв с электромагнитным ударом. Поэтому ни в коем случае нельзя подходить к месту обрыва линии.</w:t>
      </w:r>
    </w:p>
    <w:p w:rsidR="00C6623D" w:rsidRPr="001764A4" w:rsidRDefault="00C6623D" w:rsidP="0011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4A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Причины возникновения короткого замыкания известны:</w:t>
      </w:r>
      <w:r w:rsidRPr="001764A4">
        <w:rPr>
          <w:rFonts w:ascii="Times New Roman" w:hAnsi="Times New Roman" w:cs="Times New Roman"/>
          <w:sz w:val="28"/>
          <w:szCs w:val="28"/>
        </w:rPr>
        <w:t xml:space="preserve"> </w:t>
      </w:r>
      <w:r w:rsidR="006F3F96" w:rsidRPr="001764A4">
        <w:rPr>
          <w:rFonts w:ascii="Times New Roman" w:hAnsi="Times New Roman" w:cs="Times New Roman"/>
          <w:sz w:val="28"/>
          <w:szCs w:val="28"/>
        </w:rPr>
        <w:t>поврежденные или старые электрические провода</w:t>
      </w:r>
      <w:r w:rsidRPr="001764A4">
        <w:rPr>
          <w:rFonts w:ascii="Times New Roman" w:hAnsi="Times New Roman" w:cs="Times New Roman"/>
          <w:sz w:val="28"/>
          <w:szCs w:val="28"/>
        </w:rPr>
        <w:t xml:space="preserve">, </w:t>
      </w:r>
      <w:r w:rsidR="006F3F96" w:rsidRPr="001764A4">
        <w:rPr>
          <w:rFonts w:ascii="Times New Roman" w:hAnsi="Times New Roman" w:cs="Times New Roman"/>
          <w:sz w:val="28"/>
          <w:szCs w:val="28"/>
        </w:rPr>
        <w:t>неправильный монтаж электропроводки,</w:t>
      </w:r>
      <w:r w:rsidRPr="001764A4">
        <w:rPr>
          <w:rFonts w:ascii="Times New Roman" w:hAnsi="Times New Roman" w:cs="Times New Roman"/>
          <w:sz w:val="28"/>
          <w:szCs w:val="28"/>
        </w:rPr>
        <w:t xml:space="preserve"> выполненный с нарушениями (это свойственно любителям, плохо разбирающимся в электрике), изоляция с дефектами, </w:t>
      </w:r>
      <w:r w:rsidR="006F3F96" w:rsidRPr="001764A4">
        <w:rPr>
          <w:rFonts w:ascii="Times New Roman" w:hAnsi="Times New Roman" w:cs="Times New Roman"/>
          <w:sz w:val="28"/>
          <w:szCs w:val="28"/>
        </w:rPr>
        <w:t xml:space="preserve">ослабление мест крепежа проводов, </w:t>
      </w:r>
      <w:r w:rsidRPr="001764A4">
        <w:rPr>
          <w:rFonts w:ascii="Times New Roman" w:hAnsi="Times New Roman" w:cs="Times New Roman"/>
          <w:sz w:val="28"/>
          <w:szCs w:val="28"/>
        </w:rPr>
        <w:t>электроприборы, не отвечающие условиям электробезопасности (опять же старые или испорченные),  случайные обрывы линии.</w:t>
      </w:r>
    </w:p>
    <w:p w:rsidR="00C6623D" w:rsidRPr="001764A4" w:rsidRDefault="00C6623D" w:rsidP="0011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4A4">
        <w:rPr>
          <w:rFonts w:ascii="Times New Roman" w:hAnsi="Times New Roman" w:cs="Times New Roman"/>
          <w:sz w:val="28"/>
          <w:szCs w:val="28"/>
        </w:rPr>
        <w:t>Любой электроприбор, провод или включатель рассчитан на определенную силу тока</w:t>
      </w:r>
      <w:r w:rsidR="003D3276" w:rsidRPr="001764A4">
        <w:rPr>
          <w:rFonts w:ascii="Times New Roman" w:hAnsi="Times New Roman" w:cs="Times New Roman"/>
          <w:sz w:val="28"/>
          <w:szCs w:val="28"/>
        </w:rPr>
        <w:t>,</w:t>
      </w:r>
      <w:r w:rsidRPr="001764A4">
        <w:rPr>
          <w:rFonts w:ascii="Times New Roman" w:hAnsi="Times New Roman" w:cs="Times New Roman"/>
          <w:sz w:val="28"/>
          <w:szCs w:val="28"/>
        </w:rPr>
        <w:t xml:space="preserve"> если сила тока выше нормы, на которую рассчитана электропроводка, происходит нагрев провода, образование электрических дуг с</w:t>
      </w:r>
      <w:r w:rsidR="00C253EF">
        <w:rPr>
          <w:rFonts w:ascii="Times New Roman" w:hAnsi="Times New Roman" w:cs="Times New Roman"/>
          <w:sz w:val="28"/>
          <w:szCs w:val="28"/>
        </w:rPr>
        <w:t xml:space="preserve"> повышением температуры до 3000 </w:t>
      </w:r>
      <w:r w:rsidR="00C253E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C253EF">
        <w:rPr>
          <w:rFonts w:ascii="Times New Roman" w:hAnsi="Times New Roman" w:cs="Times New Roman"/>
          <w:sz w:val="28"/>
          <w:szCs w:val="28"/>
        </w:rPr>
        <w:t>С</w:t>
      </w:r>
      <w:r w:rsidRPr="001764A4">
        <w:rPr>
          <w:rFonts w:ascii="Times New Roman" w:hAnsi="Times New Roman" w:cs="Times New Roman"/>
          <w:sz w:val="28"/>
          <w:szCs w:val="28"/>
        </w:rPr>
        <w:t xml:space="preserve"> и разброс горящего металла.</w:t>
      </w:r>
    </w:p>
    <w:p w:rsidR="00C6623D" w:rsidRPr="001764A4" w:rsidRDefault="00C6623D" w:rsidP="0011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4A4">
        <w:rPr>
          <w:rFonts w:ascii="Times New Roman" w:hAnsi="Times New Roman" w:cs="Times New Roman"/>
          <w:sz w:val="28"/>
          <w:szCs w:val="28"/>
        </w:rPr>
        <w:t>Этого можно избежать, если не допускать повреждения проводов, небрежного их соединения, коррозии или загрязнения предохранителей; оголения или плохой изоляции проводов.</w:t>
      </w:r>
    </w:p>
    <w:p w:rsidR="00C6623D" w:rsidRPr="001764A4" w:rsidRDefault="00A91AF0" w:rsidP="0011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513080</wp:posOffset>
            </wp:positionV>
            <wp:extent cx="2847975" cy="3190875"/>
            <wp:effectExtent l="19050" t="0" r="9525" b="0"/>
            <wp:wrapSquare wrapText="bothSides"/>
            <wp:docPr id="1" name="Рисунок 1" descr="C:\Users\Evgeniy\Documents\Яновский\ПРОФИЛАКТИКА\Видео и фото агитация\2023\детям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iy\Documents\Яновский\ПРОФИЛАКТИКА\Видео и фото агитация\2023\детям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23D" w:rsidRPr="00C253EF">
        <w:rPr>
          <w:rFonts w:ascii="Times New Roman" w:hAnsi="Times New Roman" w:cs="Times New Roman"/>
          <w:b/>
          <w:sz w:val="28"/>
          <w:szCs w:val="28"/>
        </w:rPr>
        <w:t>Электропроводка должна выполняться только квалификационными мастерами.</w:t>
      </w:r>
      <w:r w:rsidR="00C6623D" w:rsidRPr="00C253EF">
        <w:rPr>
          <w:rFonts w:ascii="Times New Roman" w:hAnsi="Times New Roman" w:cs="Times New Roman"/>
          <w:sz w:val="28"/>
          <w:szCs w:val="28"/>
        </w:rPr>
        <w:t xml:space="preserve"> Никогда не делайте проводку самостоятельно. Не заменяйте</w:t>
      </w:r>
      <w:r w:rsidR="00C6623D" w:rsidRPr="001764A4">
        <w:rPr>
          <w:rFonts w:ascii="Times New Roman" w:hAnsi="Times New Roman" w:cs="Times New Roman"/>
          <w:sz w:val="28"/>
          <w:szCs w:val="28"/>
        </w:rPr>
        <w:t xml:space="preserve"> плавкий предохранитель на более мощный или на медную проводку</w:t>
      </w:r>
      <w:r w:rsidR="00310BEA" w:rsidRPr="001764A4">
        <w:rPr>
          <w:rFonts w:ascii="Times New Roman" w:hAnsi="Times New Roman" w:cs="Times New Roman"/>
          <w:sz w:val="28"/>
          <w:szCs w:val="28"/>
        </w:rPr>
        <w:t>,</w:t>
      </w:r>
      <w:r w:rsidR="00C6623D" w:rsidRPr="001764A4">
        <w:rPr>
          <w:rFonts w:ascii="Times New Roman" w:hAnsi="Times New Roman" w:cs="Times New Roman"/>
          <w:sz w:val="28"/>
          <w:szCs w:val="28"/>
        </w:rPr>
        <w:t xml:space="preserve"> это нарушает </w:t>
      </w:r>
      <w:proofErr w:type="gramStart"/>
      <w:r w:rsidR="00C6623D" w:rsidRPr="001764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623D" w:rsidRPr="001764A4">
        <w:rPr>
          <w:rFonts w:ascii="Times New Roman" w:hAnsi="Times New Roman" w:cs="Times New Roman"/>
          <w:sz w:val="28"/>
          <w:szCs w:val="28"/>
        </w:rPr>
        <w:t xml:space="preserve"> исправностью электропроводки.</w:t>
      </w:r>
    </w:p>
    <w:p w:rsidR="00C6623D" w:rsidRPr="001764A4" w:rsidRDefault="00C6623D" w:rsidP="00310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4A4">
        <w:rPr>
          <w:rFonts w:ascii="Times New Roman" w:hAnsi="Times New Roman" w:cs="Times New Roman"/>
          <w:sz w:val="28"/>
          <w:szCs w:val="28"/>
        </w:rPr>
        <w:t>Не перегружайте электросеть, включая одновременно слишком много электроприборов. Не включайте все ваши приборы в одну розетку</w:t>
      </w:r>
      <w:r w:rsidR="00310BEA" w:rsidRPr="001764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64A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764A4">
        <w:rPr>
          <w:rFonts w:ascii="Times New Roman" w:hAnsi="Times New Roman" w:cs="Times New Roman"/>
          <w:sz w:val="28"/>
          <w:szCs w:val="28"/>
        </w:rPr>
        <w:t xml:space="preserve"> –</w:t>
      </w:r>
      <w:r w:rsidR="00310BEA" w:rsidRPr="001764A4">
        <w:rPr>
          <w:rFonts w:ascii="Times New Roman" w:hAnsi="Times New Roman" w:cs="Times New Roman"/>
          <w:sz w:val="28"/>
          <w:szCs w:val="28"/>
        </w:rPr>
        <w:t xml:space="preserve"> </w:t>
      </w:r>
      <w:r w:rsidRPr="001764A4">
        <w:rPr>
          <w:rFonts w:ascii="Times New Roman" w:hAnsi="Times New Roman" w:cs="Times New Roman"/>
          <w:sz w:val="28"/>
          <w:szCs w:val="28"/>
        </w:rPr>
        <w:t>за ее перегрузки может возникнуть пожар.</w:t>
      </w:r>
    </w:p>
    <w:p w:rsidR="00310BEA" w:rsidRPr="001764A4" w:rsidRDefault="00C6623D" w:rsidP="00310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4A4">
        <w:rPr>
          <w:rFonts w:ascii="Times New Roman" w:hAnsi="Times New Roman" w:cs="Times New Roman"/>
          <w:sz w:val="28"/>
          <w:szCs w:val="28"/>
        </w:rPr>
        <w:t>Не оставляйте электробытовые приборы включенными в сеть в течени</w:t>
      </w:r>
      <w:r w:rsidR="00C253EF" w:rsidRPr="001764A4">
        <w:rPr>
          <w:rFonts w:ascii="Times New Roman" w:hAnsi="Times New Roman" w:cs="Times New Roman"/>
          <w:sz w:val="28"/>
          <w:szCs w:val="28"/>
        </w:rPr>
        <w:t>е</w:t>
      </w:r>
      <w:r w:rsidRPr="001764A4">
        <w:rPr>
          <w:rFonts w:ascii="Times New Roman" w:hAnsi="Times New Roman" w:cs="Times New Roman"/>
          <w:sz w:val="28"/>
          <w:szCs w:val="28"/>
        </w:rPr>
        <w:t xml:space="preserve"> длительного времени, они могут перегреться. </w:t>
      </w:r>
      <w:proofErr w:type="gramStart"/>
      <w:r w:rsidRPr="001764A4">
        <w:rPr>
          <w:rFonts w:ascii="Times New Roman" w:hAnsi="Times New Roman" w:cs="Times New Roman"/>
          <w:sz w:val="28"/>
          <w:szCs w:val="28"/>
        </w:rPr>
        <w:t>Не забудьте, что ваш утюг или щипцы для завивки волос включены в сеть из –</w:t>
      </w:r>
      <w:r w:rsidR="00310BEA" w:rsidRPr="001764A4">
        <w:rPr>
          <w:rFonts w:ascii="Times New Roman" w:hAnsi="Times New Roman" w:cs="Times New Roman"/>
          <w:sz w:val="28"/>
          <w:szCs w:val="28"/>
        </w:rPr>
        <w:t xml:space="preserve"> </w:t>
      </w:r>
      <w:r w:rsidRPr="001764A4">
        <w:rPr>
          <w:rFonts w:ascii="Times New Roman" w:hAnsi="Times New Roman" w:cs="Times New Roman"/>
          <w:sz w:val="28"/>
          <w:szCs w:val="28"/>
        </w:rPr>
        <w:t xml:space="preserve">за прямого контакта с ними могут загореться расположенные поблизости предметы. </w:t>
      </w:r>
      <w:proofErr w:type="gramEnd"/>
    </w:p>
    <w:p w:rsidR="00C6623D" w:rsidRPr="001764A4" w:rsidRDefault="00C6623D" w:rsidP="00310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4A4">
        <w:rPr>
          <w:rFonts w:ascii="Times New Roman" w:hAnsi="Times New Roman" w:cs="Times New Roman"/>
          <w:sz w:val="28"/>
          <w:szCs w:val="28"/>
        </w:rPr>
        <w:t>Не пользуйтесь неисправными электроприборами.</w:t>
      </w:r>
    </w:p>
    <w:p w:rsidR="00C253EF" w:rsidRPr="001764A4" w:rsidRDefault="00C253EF" w:rsidP="00111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23D" w:rsidRPr="001764A4" w:rsidRDefault="00C6623D" w:rsidP="00C662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A7455C" w:rsidRPr="001764A4" w:rsidRDefault="00C6623D" w:rsidP="00A7455C">
      <w:pPr>
        <w:autoSpaceDE w:val="0"/>
        <w:autoSpaceDN w:val="0"/>
        <w:adjustRightInd w:val="0"/>
        <w:spacing w:after="283" w:line="240" w:lineRule="auto"/>
        <w:jc w:val="center"/>
        <w:rPr>
          <w:rFonts w:ascii="Times New Roman" w:hAnsi="Times New Roman" w:cs="Times New Roman"/>
          <w:b/>
          <w:color w:val="1F292A"/>
          <w:sz w:val="28"/>
          <w:szCs w:val="28"/>
          <w:u w:val="single"/>
        </w:rPr>
      </w:pPr>
      <w:r w:rsidRPr="001764A4">
        <w:rPr>
          <w:rFonts w:ascii="Times New Roman" w:hAnsi="Times New Roman" w:cs="Times New Roman"/>
          <w:b/>
          <w:color w:val="1F292A"/>
          <w:sz w:val="28"/>
          <w:szCs w:val="28"/>
          <w:u w:val="single"/>
        </w:rPr>
        <w:t>Профилактические действия по предотвращению КЗ</w:t>
      </w:r>
    </w:p>
    <w:p w:rsidR="00C6623D" w:rsidRPr="001764A4" w:rsidRDefault="00C6623D" w:rsidP="00A7455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color w:val="1F292A"/>
          <w:sz w:val="28"/>
          <w:szCs w:val="28"/>
        </w:rPr>
      </w:pPr>
      <w:r w:rsidRPr="001764A4">
        <w:rPr>
          <w:rFonts w:ascii="Times New Roman" w:hAnsi="Times New Roman" w:cs="Times New Roman"/>
          <w:color w:val="1F292A"/>
          <w:sz w:val="28"/>
          <w:szCs w:val="28"/>
        </w:rPr>
        <w:t>Прежде чем приступить к поискам КЗ, обращают внимание на искрение, возможный треск в выключателях, розетках. При этом должен ощущаться запах горелого пластика. Поэтому необходимо заменить поврежденные установочные изделия.</w:t>
      </w:r>
    </w:p>
    <w:p w:rsidR="00C6623D" w:rsidRPr="001764A4" w:rsidRDefault="00C6623D" w:rsidP="00A745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1F292A"/>
          <w:sz w:val="28"/>
          <w:szCs w:val="28"/>
        </w:rPr>
      </w:pPr>
      <w:r w:rsidRPr="001764A4">
        <w:rPr>
          <w:rFonts w:ascii="Times New Roman" w:hAnsi="Times New Roman" w:cs="Times New Roman"/>
          <w:color w:val="1F292A"/>
          <w:sz w:val="28"/>
          <w:szCs w:val="28"/>
        </w:rPr>
        <w:lastRenderedPageBreak/>
        <w:t>Перед прокладочными работами предварительно рассчитывают мощность потребителей, применяемых в сети. Грамотно подобранное сечение предохраняет провода от перегрузок. Они укладываются в выпрямленном виде, параллельно, а между ними остается свободное место.</w:t>
      </w:r>
    </w:p>
    <w:p w:rsidR="00C6623D" w:rsidRPr="001764A4" w:rsidRDefault="00C6623D" w:rsidP="00A745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1F292A"/>
          <w:sz w:val="28"/>
          <w:szCs w:val="28"/>
        </w:rPr>
      </w:pPr>
      <w:r w:rsidRPr="001764A4">
        <w:rPr>
          <w:rFonts w:ascii="Times New Roman" w:hAnsi="Times New Roman" w:cs="Times New Roman"/>
          <w:color w:val="1F292A"/>
          <w:sz w:val="28"/>
          <w:szCs w:val="28"/>
        </w:rPr>
        <w:t>Перед началом сверления стен уточняют места прокладки кабелей.</w:t>
      </w:r>
    </w:p>
    <w:p w:rsidR="00C6623D" w:rsidRPr="001764A4" w:rsidRDefault="00C6623D" w:rsidP="00A745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1F292A"/>
          <w:sz w:val="28"/>
          <w:szCs w:val="28"/>
        </w:rPr>
      </w:pPr>
      <w:r w:rsidRPr="001764A4">
        <w:rPr>
          <w:rFonts w:ascii="Times New Roman" w:hAnsi="Times New Roman" w:cs="Times New Roman"/>
          <w:color w:val="1F292A"/>
          <w:sz w:val="28"/>
          <w:szCs w:val="28"/>
        </w:rPr>
        <w:t>Устанавливают приборы автоматической защиты во избежание неприятных последствий.</w:t>
      </w:r>
    </w:p>
    <w:p w:rsidR="00A7455C" w:rsidRPr="001764A4" w:rsidRDefault="00C6623D" w:rsidP="00A745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1F292A"/>
          <w:sz w:val="28"/>
          <w:szCs w:val="28"/>
        </w:rPr>
      </w:pPr>
      <w:r w:rsidRPr="001764A4">
        <w:rPr>
          <w:rFonts w:ascii="Times New Roman" w:hAnsi="Times New Roman" w:cs="Times New Roman"/>
          <w:color w:val="1F292A"/>
          <w:sz w:val="28"/>
          <w:szCs w:val="28"/>
        </w:rPr>
        <w:t>Пару раз в год делают плановые осмотры розеток и выключателей, распредкоробок, от которых исходят провода.</w:t>
      </w:r>
    </w:p>
    <w:p w:rsidR="00C6623D" w:rsidRPr="001764A4" w:rsidRDefault="00C6623D" w:rsidP="00A745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1F292A"/>
          <w:sz w:val="28"/>
          <w:szCs w:val="28"/>
        </w:rPr>
      </w:pPr>
      <w:r w:rsidRPr="001764A4">
        <w:rPr>
          <w:rFonts w:ascii="Times New Roman" w:hAnsi="Times New Roman" w:cs="Times New Roman"/>
          <w:color w:val="000011"/>
          <w:sz w:val="28"/>
          <w:szCs w:val="28"/>
        </w:rPr>
        <w:t>Проводку с алюминиевыми жилами лучше заменить, поскольку такой материал по мере нагревания повышает сопротивление цепи. В итоге происходит расплавление кабелей.</w:t>
      </w:r>
    </w:p>
    <w:p w:rsidR="00A7455C" w:rsidRPr="001764A4" w:rsidRDefault="00A7455C" w:rsidP="00A74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455C" w:rsidRPr="001764A4" w:rsidRDefault="00A7455C" w:rsidP="00A74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4A4">
        <w:rPr>
          <w:rFonts w:ascii="Times New Roman" w:hAnsi="Times New Roman" w:cs="Times New Roman"/>
          <w:sz w:val="28"/>
          <w:szCs w:val="28"/>
        </w:rPr>
        <w:t>Только соблюдение правил пожарной безопасности поможет спасти жизнь Вам и Вашим близким, а также сохранить имущество от пожара!</w:t>
      </w:r>
      <w:r w:rsidRPr="001764A4">
        <w:rPr>
          <w:rFonts w:ascii="Times New Roman" w:hAnsi="Times New Roman" w:cs="Times New Roman"/>
          <w:sz w:val="28"/>
          <w:szCs w:val="28"/>
        </w:rPr>
        <w:br/>
      </w:r>
    </w:p>
    <w:p w:rsidR="00A7455C" w:rsidRPr="00C253EF" w:rsidRDefault="00A7455C" w:rsidP="00A74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3EF">
        <w:rPr>
          <w:rFonts w:ascii="Times New Roman" w:hAnsi="Times New Roman" w:cs="Times New Roman"/>
          <w:b/>
          <w:sz w:val="28"/>
          <w:szCs w:val="28"/>
        </w:rPr>
        <w:t>В случае обнаружения пожара необходимо звонить на единый номер телефона спасения: со стационарных телефонов – «01», с мобильных телефонов – «101». По телефону «101» можно звонить со всех операторов сотовой связи, звонок бесплатный.</w:t>
      </w:r>
    </w:p>
    <w:p w:rsidR="005504A7" w:rsidRDefault="005504A7"/>
    <w:sectPr w:rsidR="005504A7" w:rsidSect="004A2F0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062112"/>
    <w:lvl w:ilvl="0">
      <w:numFmt w:val="bullet"/>
      <w:lvlText w:val="*"/>
      <w:lvlJc w:val="left"/>
    </w:lvl>
  </w:abstractNum>
  <w:abstractNum w:abstractNumId="1">
    <w:nsid w:val="36657BEE"/>
    <w:multiLevelType w:val="hybridMultilevel"/>
    <w:tmpl w:val="645EED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eastAsiaTheme="minorEastAsia" w:hAnsi="Times New Roman" w:cs="Times New Roman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6623D"/>
    <w:rsid w:val="001112F0"/>
    <w:rsid w:val="001764A4"/>
    <w:rsid w:val="001B23BC"/>
    <w:rsid w:val="001F2106"/>
    <w:rsid w:val="00200346"/>
    <w:rsid w:val="002E5804"/>
    <w:rsid w:val="003055C1"/>
    <w:rsid w:val="00310BEA"/>
    <w:rsid w:val="003D3276"/>
    <w:rsid w:val="004A2F0E"/>
    <w:rsid w:val="00521C46"/>
    <w:rsid w:val="005504A7"/>
    <w:rsid w:val="006F3F96"/>
    <w:rsid w:val="0071664B"/>
    <w:rsid w:val="00855BA8"/>
    <w:rsid w:val="008D1D7C"/>
    <w:rsid w:val="0099602B"/>
    <w:rsid w:val="00A7455C"/>
    <w:rsid w:val="00A91AF0"/>
    <w:rsid w:val="00AB4552"/>
    <w:rsid w:val="00C253EF"/>
    <w:rsid w:val="00C6623D"/>
    <w:rsid w:val="00CD7759"/>
    <w:rsid w:val="00EF64B4"/>
    <w:rsid w:val="00FC706D"/>
    <w:rsid w:val="00FD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5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5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Evgeniy</cp:lastModifiedBy>
  <cp:revision>13</cp:revision>
  <dcterms:created xsi:type="dcterms:W3CDTF">2024-03-22T03:46:00Z</dcterms:created>
  <dcterms:modified xsi:type="dcterms:W3CDTF">2024-03-26T03:58:00Z</dcterms:modified>
</cp:coreProperties>
</file>