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69" w:rsidRPr="00C5527E" w:rsidRDefault="00233D69" w:rsidP="00233D69">
      <w:pPr>
        <w:tabs>
          <w:tab w:val="left" w:pos="23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55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Муниципальное  бюджетное образовательное учреждение </w:t>
      </w:r>
    </w:p>
    <w:p w:rsidR="00233D69" w:rsidRPr="00C5527E" w:rsidRDefault="00233D69" w:rsidP="00233D69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«Основная общеобразовательная школа с. </w:t>
      </w:r>
      <w:proofErr w:type="spellStart"/>
      <w:r w:rsidRPr="00C552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Руновка</w:t>
      </w:r>
      <w:proofErr w:type="spellEnd"/>
      <w:r w:rsidRPr="00C552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33D69" w:rsidRPr="00C5527E" w:rsidRDefault="00233D69" w:rsidP="00233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28"/>
        <w:gridCol w:w="3260"/>
        <w:gridCol w:w="3182"/>
      </w:tblGrid>
      <w:tr w:rsidR="00233D69" w:rsidRPr="00C5527E" w:rsidTr="002E2266">
        <w:trPr>
          <w:trHeight w:val="1683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C5527E" w:rsidRDefault="00233D69" w:rsidP="002E2266">
            <w:pPr>
              <w:rPr>
                <w:sz w:val="24"/>
                <w:szCs w:val="24"/>
                <w:lang w:eastAsia="ru-RU"/>
              </w:rPr>
            </w:pPr>
            <w:r w:rsidRPr="00C5527E">
              <w:rPr>
                <w:sz w:val="24"/>
                <w:szCs w:val="24"/>
                <w:lang w:eastAsia="ru-RU"/>
              </w:rPr>
              <w:t xml:space="preserve">«Рассмотрено»                                   </w:t>
            </w:r>
          </w:p>
          <w:p w:rsidR="00233D69" w:rsidRPr="00C5527E" w:rsidRDefault="00233D69" w:rsidP="002E2266">
            <w:pPr>
              <w:rPr>
                <w:sz w:val="24"/>
                <w:szCs w:val="24"/>
                <w:lang w:eastAsia="ru-RU"/>
              </w:rPr>
            </w:pPr>
            <w:r w:rsidRPr="00C5527E">
              <w:rPr>
                <w:sz w:val="24"/>
                <w:szCs w:val="24"/>
                <w:lang w:eastAsia="ru-RU"/>
              </w:rPr>
              <w:t xml:space="preserve"> руководителем методического совета школы</w:t>
            </w:r>
          </w:p>
          <w:p w:rsidR="00233D69" w:rsidRPr="00C5527E" w:rsidRDefault="00233D69" w:rsidP="002E2266">
            <w:pPr>
              <w:rPr>
                <w:sz w:val="24"/>
                <w:szCs w:val="24"/>
                <w:lang w:eastAsia="ru-RU"/>
              </w:rPr>
            </w:pPr>
            <w:r w:rsidRPr="00C5527E">
              <w:rPr>
                <w:sz w:val="24"/>
                <w:szCs w:val="24"/>
                <w:lang w:eastAsia="ru-RU"/>
              </w:rPr>
              <w:t>Протокол № ___________</w:t>
            </w:r>
          </w:p>
          <w:p w:rsidR="00233D69" w:rsidRPr="00C5527E" w:rsidRDefault="00233D69" w:rsidP="002E2266">
            <w:pPr>
              <w:rPr>
                <w:sz w:val="24"/>
                <w:szCs w:val="24"/>
                <w:lang w:eastAsia="ru-RU"/>
              </w:rPr>
            </w:pPr>
            <w:r w:rsidRPr="00C5527E"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sz w:val="24"/>
                <w:szCs w:val="24"/>
                <w:lang w:eastAsia="ru-RU"/>
              </w:rPr>
              <w:t>«___»___________2021</w:t>
            </w:r>
            <w:r w:rsidRPr="00C5527E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C5527E" w:rsidRDefault="00233D69" w:rsidP="002E2266">
            <w:pPr>
              <w:rPr>
                <w:sz w:val="24"/>
                <w:szCs w:val="24"/>
                <w:lang w:eastAsia="ru-RU"/>
              </w:rPr>
            </w:pPr>
            <w:r w:rsidRPr="00C5527E">
              <w:rPr>
                <w:sz w:val="24"/>
                <w:szCs w:val="24"/>
                <w:lang w:eastAsia="ru-RU"/>
              </w:rPr>
              <w:t>«Утверждено»</w:t>
            </w:r>
          </w:p>
          <w:p w:rsidR="00233D69" w:rsidRPr="00C5527E" w:rsidRDefault="00233D69" w:rsidP="002E2266">
            <w:pPr>
              <w:rPr>
                <w:sz w:val="24"/>
                <w:szCs w:val="24"/>
                <w:lang w:eastAsia="ru-RU"/>
              </w:rPr>
            </w:pPr>
            <w:r w:rsidRPr="00C5527E">
              <w:rPr>
                <w:sz w:val="24"/>
                <w:szCs w:val="24"/>
                <w:lang w:eastAsia="ru-RU"/>
              </w:rPr>
              <w:t>На педагогическом совете школы</w:t>
            </w:r>
          </w:p>
          <w:p w:rsidR="00233D69" w:rsidRPr="00C5527E" w:rsidRDefault="00233D69" w:rsidP="002E2266">
            <w:pPr>
              <w:rPr>
                <w:sz w:val="24"/>
                <w:szCs w:val="24"/>
                <w:lang w:eastAsia="ru-RU"/>
              </w:rPr>
            </w:pPr>
            <w:r w:rsidRPr="00C5527E">
              <w:rPr>
                <w:sz w:val="24"/>
                <w:szCs w:val="24"/>
                <w:lang w:eastAsia="ru-RU"/>
              </w:rPr>
              <w:t>Протокол № ____________</w:t>
            </w:r>
          </w:p>
          <w:p w:rsidR="00233D69" w:rsidRPr="00C5527E" w:rsidRDefault="00233D69" w:rsidP="002E226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«____»____________2021</w:t>
            </w:r>
            <w:r w:rsidRPr="00C5527E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C5527E" w:rsidRDefault="00233D69" w:rsidP="002E2266">
            <w:pPr>
              <w:rPr>
                <w:sz w:val="24"/>
                <w:szCs w:val="24"/>
                <w:lang w:eastAsia="ru-RU"/>
              </w:rPr>
            </w:pPr>
            <w:r w:rsidRPr="00C5527E">
              <w:rPr>
                <w:sz w:val="24"/>
                <w:szCs w:val="24"/>
                <w:lang w:eastAsia="ru-RU"/>
              </w:rPr>
              <w:t xml:space="preserve"> «Утверждаю»</w:t>
            </w:r>
          </w:p>
          <w:p w:rsidR="00233D69" w:rsidRPr="00C5527E" w:rsidRDefault="00233D69" w:rsidP="002E2266">
            <w:pPr>
              <w:rPr>
                <w:sz w:val="24"/>
                <w:szCs w:val="24"/>
                <w:lang w:eastAsia="ru-RU"/>
              </w:rPr>
            </w:pPr>
            <w:r w:rsidRPr="00C5527E">
              <w:rPr>
                <w:sz w:val="24"/>
                <w:szCs w:val="24"/>
                <w:lang w:eastAsia="ru-RU"/>
              </w:rPr>
              <w:t xml:space="preserve">Директор ООШ с. </w:t>
            </w:r>
            <w:proofErr w:type="spellStart"/>
            <w:r w:rsidRPr="00C5527E">
              <w:rPr>
                <w:sz w:val="24"/>
                <w:szCs w:val="24"/>
                <w:lang w:eastAsia="ru-RU"/>
              </w:rPr>
              <w:t>Руновка</w:t>
            </w:r>
            <w:proofErr w:type="spellEnd"/>
          </w:p>
          <w:p w:rsidR="00233D69" w:rsidRPr="00C5527E" w:rsidRDefault="00233D69" w:rsidP="002E2266">
            <w:pPr>
              <w:rPr>
                <w:sz w:val="24"/>
                <w:szCs w:val="24"/>
                <w:lang w:eastAsia="ru-RU"/>
              </w:rPr>
            </w:pPr>
            <w:r w:rsidRPr="00C5527E">
              <w:rPr>
                <w:sz w:val="24"/>
                <w:szCs w:val="24"/>
                <w:lang w:eastAsia="ru-RU"/>
              </w:rPr>
              <w:t>Черненко А.Д.</w:t>
            </w:r>
          </w:p>
          <w:p w:rsidR="00233D69" w:rsidRPr="00C5527E" w:rsidRDefault="00233D69" w:rsidP="002E226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«___»___________2021</w:t>
            </w:r>
            <w:r w:rsidRPr="00C5527E">
              <w:rPr>
                <w:sz w:val="24"/>
                <w:szCs w:val="24"/>
                <w:lang w:eastAsia="ru-RU"/>
              </w:rPr>
              <w:t>г.</w:t>
            </w:r>
          </w:p>
        </w:tc>
      </w:tr>
    </w:tbl>
    <w:p w:rsidR="00233D69" w:rsidRPr="00C5527E" w:rsidRDefault="00233D69" w:rsidP="00233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69" w:rsidRDefault="00233D69" w:rsidP="00233D69"/>
    <w:p w:rsidR="00233D69" w:rsidRPr="00C5527E" w:rsidRDefault="00233D69" w:rsidP="00233D69"/>
    <w:p w:rsidR="00233D69" w:rsidRPr="00C5527E" w:rsidRDefault="00233D69" w:rsidP="00233D69"/>
    <w:p w:rsidR="00233D69" w:rsidRDefault="00233D69" w:rsidP="00233D69"/>
    <w:p w:rsidR="00233D69" w:rsidRPr="00C5527E" w:rsidRDefault="00233D69" w:rsidP="00233D69">
      <w:pPr>
        <w:tabs>
          <w:tab w:val="left" w:pos="19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</w:p>
    <w:p w:rsidR="00233D69" w:rsidRPr="00C5527E" w:rsidRDefault="00233D69" w:rsidP="00233D69">
      <w:pPr>
        <w:tabs>
          <w:tab w:val="left" w:pos="19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27E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</w:t>
      </w:r>
    </w:p>
    <w:p w:rsidR="00233D69" w:rsidRPr="00C5527E" w:rsidRDefault="00233D69" w:rsidP="00233D69">
      <w:pPr>
        <w:tabs>
          <w:tab w:val="left" w:pos="19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3D69" w:rsidRPr="00C5527E" w:rsidRDefault="00233D69" w:rsidP="00233D69">
      <w:pPr>
        <w:tabs>
          <w:tab w:val="left" w:pos="19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2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предмету: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ал</w:t>
      </w:r>
      <w:r w:rsidR="00A079C9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ебра</w:t>
      </w:r>
    </w:p>
    <w:p w:rsidR="00233D69" w:rsidRPr="00C5527E" w:rsidRDefault="00233D69" w:rsidP="00233D69">
      <w:pPr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27E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9  класса</w:t>
      </w:r>
    </w:p>
    <w:p w:rsidR="00233D69" w:rsidRPr="00CA1F5E" w:rsidRDefault="00233D69" w:rsidP="00233D6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  <w:r w:rsidRPr="00CA1F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УМК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Ю.Н. Макарычев</w:t>
      </w:r>
    </w:p>
    <w:p w:rsidR="00233D69" w:rsidRPr="00CA1F5E" w:rsidRDefault="00233D69" w:rsidP="00233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Pr="00CA1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CA1F5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 в неделю</w:t>
      </w:r>
      <w:proofErr w:type="gramStart"/>
      <w:r w:rsidRPr="00CA1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233D69" w:rsidRPr="00C5527E" w:rsidRDefault="00233D69" w:rsidP="00233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27E">
        <w:rPr>
          <w:rFonts w:ascii="Times New Roman" w:eastAsia="Times New Roman" w:hAnsi="Times New Roman" w:cs="Times New Roman"/>
          <w:sz w:val="32"/>
          <w:szCs w:val="32"/>
          <w:lang w:eastAsia="ru-RU"/>
        </w:rPr>
        <w:t>к учебнику</w:t>
      </w:r>
      <w:r w:rsidR="00A079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гебра</w:t>
      </w:r>
      <w:r w:rsidRPr="00C552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Ю,Н. Макарычев</w:t>
      </w:r>
    </w:p>
    <w:p w:rsidR="00233D69" w:rsidRPr="00C5527E" w:rsidRDefault="00233D69" w:rsidP="00233D69">
      <w:pPr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3D69" w:rsidRPr="00C5527E" w:rsidRDefault="00233D69" w:rsidP="00233D69">
      <w:pPr>
        <w:tabs>
          <w:tab w:val="left" w:pos="255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  2021  -   2022</w:t>
      </w:r>
      <w:r w:rsidRPr="00C5527E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учебный год</w:t>
      </w:r>
    </w:p>
    <w:p w:rsidR="00233D69" w:rsidRPr="00C5527E" w:rsidRDefault="00233D69" w:rsidP="00233D69">
      <w:pPr>
        <w:tabs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69" w:rsidRDefault="00233D69" w:rsidP="00233D69">
      <w:pPr>
        <w:tabs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69" w:rsidRDefault="00233D69" w:rsidP="00233D69">
      <w:pPr>
        <w:tabs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69" w:rsidRPr="00C5527E" w:rsidRDefault="00233D69" w:rsidP="00233D69">
      <w:pPr>
        <w:tabs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программы:</w:t>
      </w:r>
    </w:p>
    <w:p w:rsidR="00233D69" w:rsidRPr="00C5527E" w:rsidRDefault="00233D69" w:rsidP="00233D69">
      <w:pPr>
        <w:tabs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69" w:rsidRPr="00C5527E" w:rsidRDefault="00233D69" w:rsidP="00233D69">
      <w:pPr>
        <w:tabs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7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Хохлова Наталья Павловна</w:t>
      </w:r>
    </w:p>
    <w:p w:rsidR="00233D69" w:rsidRDefault="00233D69" w:rsidP="00233D69">
      <w:pPr>
        <w:tabs>
          <w:tab w:val="left" w:pos="23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математики</w:t>
      </w:r>
    </w:p>
    <w:p w:rsidR="00233D69" w:rsidRDefault="00233D69" w:rsidP="00233D69">
      <w:pPr>
        <w:tabs>
          <w:tab w:val="left" w:pos="23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69" w:rsidRDefault="00233D69" w:rsidP="00233D69">
      <w:pPr>
        <w:tabs>
          <w:tab w:val="left" w:pos="23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D69" w:rsidRDefault="00233D69" w:rsidP="00233D69">
      <w:pPr>
        <w:tabs>
          <w:tab w:val="left" w:pos="23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D69" w:rsidRDefault="00233D69" w:rsidP="00233D69">
      <w:pPr>
        <w:tabs>
          <w:tab w:val="left" w:pos="23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527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33D69" w:rsidRDefault="00233D69" w:rsidP="00233D69">
      <w:pPr>
        <w:tabs>
          <w:tab w:val="left" w:pos="23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D69" w:rsidRDefault="00233D69" w:rsidP="00233D69">
      <w:pPr>
        <w:tabs>
          <w:tab w:val="left" w:pos="23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233D69" w:rsidRDefault="00233D69" w:rsidP="00233D69">
      <w:pPr>
        <w:tabs>
          <w:tab w:val="left" w:pos="23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69" w:rsidRDefault="00233D69" w:rsidP="00233D69">
      <w:pPr>
        <w:tabs>
          <w:tab w:val="left" w:pos="23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69" w:rsidRDefault="00233D69" w:rsidP="00233D69">
      <w:pPr>
        <w:tabs>
          <w:tab w:val="left" w:pos="23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69" w:rsidRDefault="00233D69" w:rsidP="00233D69">
      <w:pPr>
        <w:tabs>
          <w:tab w:val="left" w:pos="23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69" w:rsidRDefault="00233D69" w:rsidP="00233D69">
      <w:pPr>
        <w:tabs>
          <w:tab w:val="left" w:pos="23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69" w:rsidRDefault="00233D69" w:rsidP="00233D69">
      <w:pPr>
        <w:tabs>
          <w:tab w:val="left" w:pos="23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69" w:rsidRPr="00233D69" w:rsidRDefault="00233D69" w:rsidP="00233D69">
      <w:pPr>
        <w:rPr>
          <w:rFonts w:ascii="Times New Roman" w:hAnsi="Times New Roman" w:cs="Times New Roman"/>
          <w:b/>
          <w:sz w:val="28"/>
          <w:szCs w:val="28"/>
        </w:rPr>
      </w:pPr>
      <w:r w:rsidRPr="00233D6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Pr="00233D69">
        <w:rPr>
          <w:rFonts w:ascii="Times New Roman" w:hAnsi="Times New Roman" w:cs="Times New Roman"/>
          <w:b/>
          <w:sz w:val="28"/>
          <w:szCs w:val="28"/>
        </w:rPr>
        <w:t>Ожидаемые результаты освоения</w:t>
      </w:r>
    </w:p>
    <w:p w:rsidR="00233D69" w:rsidRPr="00233D69" w:rsidRDefault="00233D69" w:rsidP="00233D69">
      <w:pPr>
        <w:rPr>
          <w:rFonts w:ascii="Times New Roman" w:hAnsi="Times New Roman" w:cs="Times New Roman"/>
          <w:sz w:val="28"/>
          <w:szCs w:val="28"/>
        </w:rPr>
      </w:pPr>
      <w:r w:rsidRPr="00233D69">
        <w:rPr>
          <w:rFonts w:ascii="Times New Roman" w:hAnsi="Times New Roman" w:cs="Times New Roman"/>
          <w:sz w:val="28"/>
          <w:szCs w:val="28"/>
        </w:rPr>
        <w:t>Программа обеспечивает достижения следующих результатов освоения образовательной программы основного общего образования</w:t>
      </w:r>
    </w:p>
    <w:p w:rsidR="00233D69" w:rsidRPr="00233D69" w:rsidRDefault="00233D69" w:rsidP="00233D69">
      <w:pPr>
        <w:widowControl w:val="0"/>
        <w:suppressAutoHyphens/>
        <w:spacing w:before="120" w:after="120"/>
        <w:jc w:val="center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Личностные  результаты</w:t>
      </w:r>
      <w:r w:rsidRPr="00233D6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:rsidR="00233D69" w:rsidRPr="00233D69" w:rsidRDefault="00233D69" w:rsidP="00233D69">
      <w:pPr>
        <w:widowControl w:val="0"/>
        <w:suppressAutoHyphens/>
        <w:spacing w:before="240" w:after="0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У обучающегося сформируется:</w:t>
      </w:r>
    </w:p>
    <w:p w:rsidR="00233D69" w:rsidRPr="00233D69" w:rsidRDefault="00233D69" w:rsidP="00233D69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</w:t>
      </w:r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>•</w:t>
      </w: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>ответственное отношение к учению;</w:t>
      </w:r>
    </w:p>
    <w:p w:rsidR="00233D69" w:rsidRPr="00233D69" w:rsidRDefault="00233D69" w:rsidP="00233D69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</w:t>
      </w:r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>•</w:t>
      </w: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</w:t>
      </w:r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 xml:space="preserve">готовность и способность </w:t>
      </w:r>
      <w:proofErr w:type="gramStart"/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 xml:space="preserve"> к саморазвитию и самообразованию на основе мотивации к обучению и познанию;</w:t>
      </w:r>
    </w:p>
    <w:p w:rsidR="00233D69" w:rsidRPr="00233D69" w:rsidRDefault="00233D69" w:rsidP="00233D69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</w:t>
      </w:r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>•</w:t>
      </w: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</w:t>
      </w:r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 xml:space="preserve">умение  ясно,  точно,  грамотно  излагать  свои  мысли  в  устной  и  письменной  речи,  понимать  смысл  поставленной  задачи, выстраивать аргументацию, приводить примеры и </w:t>
      </w:r>
      <w:proofErr w:type="spellStart"/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>контрпримеры</w:t>
      </w:r>
      <w:proofErr w:type="spellEnd"/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>;</w:t>
      </w:r>
    </w:p>
    <w:p w:rsidR="00233D69" w:rsidRPr="00233D69" w:rsidRDefault="00233D69" w:rsidP="00233D69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</w:t>
      </w:r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>•</w:t>
      </w: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</w:t>
      </w:r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>начальные навыки адаптации в динамично изменяющемся мире;</w:t>
      </w:r>
    </w:p>
    <w:p w:rsidR="00233D69" w:rsidRPr="00233D69" w:rsidRDefault="00233D69" w:rsidP="00233D69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</w:t>
      </w:r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>•</w:t>
      </w: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</w:t>
      </w:r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 xml:space="preserve">экологическая  культура:  ценностное  отношение  к  природному  миру,  готовность  следовать  нормам  природоохранного, </w:t>
      </w:r>
      <w:proofErr w:type="spellStart"/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>здоровьесберегающего</w:t>
      </w:r>
      <w:proofErr w:type="spellEnd"/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 xml:space="preserve"> поведения;</w:t>
      </w:r>
    </w:p>
    <w:p w:rsidR="00233D69" w:rsidRPr="00233D69" w:rsidRDefault="00233D69" w:rsidP="00233D69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</w:t>
      </w:r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>способность к эмоциональному восприятию математических объектов, задач, решений, рассуждений;</w:t>
      </w:r>
    </w:p>
    <w:p w:rsidR="00233D69" w:rsidRPr="00233D69" w:rsidRDefault="00233D69" w:rsidP="00233D69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</w:t>
      </w:r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>•</w:t>
      </w: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233D69"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  <w:t>умение контролировать процесс и результат учебной математической деятельности;</w:t>
      </w:r>
    </w:p>
    <w:p w:rsidR="00233D69" w:rsidRPr="00233D69" w:rsidRDefault="00233D69" w:rsidP="00233D69">
      <w:pPr>
        <w:widowControl w:val="0"/>
        <w:suppressAutoHyphens/>
        <w:spacing w:after="0"/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widowControl w:val="0"/>
        <w:suppressAutoHyphens/>
        <w:snapToGrid w:val="0"/>
        <w:spacing w:after="0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proofErr w:type="gramStart"/>
      <w:r w:rsidRPr="00233D69">
        <w:rPr>
          <w:rFonts w:ascii="Times New Roman" w:eastAsia="@Arial Unicode MS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Обучающийся</w:t>
      </w:r>
      <w:proofErr w:type="gramEnd"/>
      <w:r w:rsidRPr="00233D69">
        <w:rPr>
          <w:rFonts w:ascii="Times New Roman" w:eastAsia="@Arial Unicode MS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 xml:space="preserve"> получит возможность для формирования:</w:t>
      </w:r>
    </w:p>
    <w:p w:rsidR="00233D69" w:rsidRPr="00233D69" w:rsidRDefault="00233D69" w:rsidP="00233D6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первоначальных  представлений  об  алгебраической    науке  как  сфере  человеческой  деятельности,  об  этапах  её  развития,  </w:t>
      </w:r>
      <w:proofErr w:type="gramStart"/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о</w:t>
      </w:r>
      <w:proofErr w:type="gramEnd"/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 </w:t>
      </w:r>
      <w:proofErr w:type="gramStart"/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её</w:t>
      </w:r>
      <w:proofErr w:type="gramEnd"/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</w:t>
      </w:r>
    </w:p>
    <w:p w:rsidR="00233D69" w:rsidRPr="00233D69" w:rsidRDefault="00233D69" w:rsidP="00233D6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значимости для развития цивилизации;</w:t>
      </w:r>
    </w:p>
    <w:p w:rsidR="00233D69" w:rsidRPr="00233D69" w:rsidRDefault="00233D69" w:rsidP="00233D6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коммуникативной  компетентности  в  общении  и  сотрудничестве  со  сверстниками  </w:t>
      </w:r>
      <w:proofErr w:type="gramStart"/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в</w:t>
      </w:r>
      <w:proofErr w:type="gramEnd"/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 образовательной,  учебно-исследовательской, </w:t>
      </w:r>
    </w:p>
    <w:p w:rsidR="00233D69" w:rsidRPr="00233D69" w:rsidRDefault="00233D69" w:rsidP="00233D6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творческой и других видах деятельности;</w:t>
      </w:r>
    </w:p>
    <w:p w:rsidR="00233D69" w:rsidRPr="00233D69" w:rsidRDefault="00233D69" w:rsidP="00233D6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критичности мышления, умение распознавать логически некорректные  высказывания, отличать гипотезу от факта;</w:t>
      </w:r>
    </w:p>
    <w:p w:rsidR="00233D69" w:rsidRPr="00233D69" w:rsidRDefault="00233D69" w:rsidP="00233D69">
      <w:pPr>
        <w:widowControl w:val="0"/>
        <w:suppressAutoHyphens/>
        <w:snapToGrid w:val="0"/>
        <w:spacing w:after="0"/>
        <w:ind w:left="720"/>
        <w:contextualSpacing/>
        <w:jc w:val="both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креативность мышления, инициативы, находчивости, активности при решении алгебраических  задач.</w:t>
      </w:r>
    </w:p>
    <w:p w:rsidR="00233D69" w:rsidRPr="00233D69" w:rsidRDefault="00233D69" w:rsidP="00233D69">
      <w:pPr>
        <w:widowControl w:val="0"/>
        <w:suppressAutoHyphens/>
        <w:spacing w:after="0"/>
        <w:jc w:val="center"/>
        <w:rPr>
          <w:rFonts w:ascii="Times New Roman" w:eastAsia="@Arial Unicode MS" w:hAnsi="Times New Roman" w:cs="Times New Roman"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widowControl w:val="0"/>
        <w:suppressAutoHyphens/>
        <w:spacing w:after="0"/>
        <w:jc w:val="center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proofErr w:type="spellStart"/>
      <w:r w:rsidRPr="00233D69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Метапредметные</w:t>
      </w:r>
      <w:proofErr w:type="spellEnd"/>
      <w:r w:rsidRPr="00233D69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результаты</w:t>
      </w:r>
    </w:p>
    <w:p w:rsidR="00233D69" w:rsidRPr="00233D69" w:rsidRDefault="00233D69" w:rsidP="00233D69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widowControl w:val="0"/>
        <w:suppressAutoHyphens/>
        <w:spacing w:after="0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Регулятивные УУД</w:t>
      </w:r>
    </w:p>
    <w:p w:rsidR="00233D69" w:rsidRPr="00233D69" w:rsidRDefault="00233D69" w:rsidP="00233D69">
      <w:pPr>
        <w:widowControl w:val="0"/>
        <w:suppressAutoHyphens/>
        <w:spacing w:after="0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widowControl w:val="0"/>
        <w:suppressAutoHyphens/>
        <w:spacing w:after="0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 xml:space="preserve">           </w:t>
      </w:r>
      <w:r w:rsidRPr="00233D69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Обучающийся научится:</w:t>
      </w:r>
    </w:p>
    <w:p w:rsidR="00233D69" w:rsidRPr="00233D69" w:rsidRDefault="00233D69" w:rsidP="00233D6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формулировать и удерживать учебную задачу;</w:t>
      </w:r>
    </w:p>
    <w:p w:rsidR="00233D69" w:rsidRPr="00233D69" w:rsidRDefault="00233D69" w:rsidP="00233D6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выбирать действия в соответствии с поставленной задачей и условиями её реализации; </w:t>
      </w:r>
    </w:p>
    <w:p w:rsidR="00233D69" w:rsidRPr="00233D69" w:rsidRDefault="00233D69" w:rsidP="00233D6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планировать  пути  достижения  целей, осознанно  выбирать наиболее  эффективные  способы  решения  учебных  и  познавательных </w:t>
      </w:r>
    </w:p>
    <w:p w:rsidR="00233D69" w:rsidRPr="00233D69" w:rsidRDefault="00233D69" w:rsidP="00233D69">
      <w:pPr>
        <w:widowControl w:val="0"/>
        <w:suppressAutoHyphens/>
        <w:spacing w:after="0" w:line="240" w:lineRule="auto"/>
        <w:ind w:left="1440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задач;</w:t>
      </w:r>
    </w:p>
    <w:p w:rsidR="00233D69" w:rsidRPr="00233D69" w:rsidRDefault="00233D69" w:rsidP="00233D6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предвидеть  уровень  усвоения  знаний,  его  временных  характеристик;</w:t>
      </w:r>
    </w:p>
    <w:p w:rsidR="00233D69" w:rsidRPr="00233D69" w:rsidRDefault="00233D69" w:rsidP="00233D6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составлять план и последовательность действий;</w:t>
      </w:r>
    </w:p>
    <w:p w:rsidR="00233D69" w:rsidRPr="00233D69" w:rsidRDefault="00233D69" w:rsidP="00233D6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осуществлять контроль по образцу и вносить необходимые коррективы;</w:t>
      </w:r>
    </w:p>
    <w:p w:rsidR="00233D69" w:rsidRPr="00233D69" w:rsidRDefault="00233D69" w:rsidP="00233D6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адекватно  оценивать  правильность  или  ошибочность  выполнения  учебной  </w:t>
      </w: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lastRenderedPageBreak/>
        <w:t xml:space="preserve">задачи,  её  объективную  трудность  и  собственные </w:t>
      </w:r>
    </w:p>
    <w:p w:rsidR="00233D69" w:rsidRPr="00233D69" w:rsidRDefault="00233D69" w:rsidP="00233D69">
      <w:pPr>
        <w:widowControl w:val="0"/>
        <w:suppressAutoHyphens/>
        <w:spacing w:after="0" w:line="240" w:lineRule="auto"/>
        <w:ind w:left="1440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возможности её решения;</w:t>
      </w:r>
    </w:p>
    <w:p w:rsidR="00233D69" w:rsidRPr="00233D69" w:rsidRDefault="00233D69" w:rsidP="00233D6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сличать способ действия и его результат с заданным эталоном с целью обнаружения отклонений и отличий от эталона;</w:t>
      </w:r>
    </w:p>
    <w:p w:rsidR="00233D69" w:rsidRPr="00233D69" w:rsidRDefault="00233D69" w:rsidP="00233D69">
      <w:pPr>
        <w:widowControl w:val="0"/>
        <w:suppressAutoHyphens/>
        <w:spacing w:after="0" w:line="240" w:lineRule="auto"/>
        <w:ind w:left="720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widowControl w:val="0"/>
        <w:suppressAutoHyphens/>
        <w:spacing w:after="0" w:line="240" w:lineRule="auto"/>
        <w:ind w:left="720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proofErr w:type="gramStart"/>
      <w:r w:rsidRPr="00233D69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ru-RU" w:bidi="hi-IN"/>
        </w:rPr>
        <w:t>обучающийся</w:t>
      </w:r>
      <w:proofErr w:type="gramEnd"/>
      <w:r w:rsidRPr="00233D69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ru-RU" w:bidi="hi-IN"/>
        </w:rPr>
        <w:t xml:space="preserve"> получит возможность научиться:</w:t>
      </w:r>
    </w:p>
    <w:p w:rsidR="00233D69" w:rsidRPr="00233D69" w:rsidRDefault="00233D69" w:rsidP="00233D69">
      <w:pPr>
        <w:widowControl w:val="0"/>
        <w:suppressAutoHyphens/>
        <w:spacing w:after="0" w:line="240" w:lineRule="auto"/>
        <w:ind w:left="720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ru-RU" w:bidi="hi-IN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:rsidR="00233D69" w:rsidRPr="00233D69" w:rsidRDefault="00233D69" w:rsidP="00233D6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ru-RU" w:bidi="hi-IN"/>
        </w:rPr>
        <w:t xml:space="preserve"> предвидеть возможности получения конкретного результата при решении задач;</w:t>
      </w:r>
    </w:p>
    <w:p w:rsidR="00233D69" w:rsidRPr="00233D69" w:rsidRDefault="00233D69" w:rsidP="00233D6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ru-RU" w:bidi="hi-IN"/>
        </w:rPr>
        <w:t xml:space="preserve"> осуществлять констатирующий и прогнозирующий контроль по результату и по способу действия;</w:t>
      </w:r>
    </w:p>
    <w:p w:rsidR="00233D69" w:rsidRPr="00233D69" w:rsidRDefault="00233D69" w:rsidP="00233D6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ru-RU" w:bidi="hi-IN"/>
        </w:rPr>
        <w:t xml:space="preserve"> выделять и формулировать то, что усвоено и, что нужно усвоить, определять качество и уровень усвоения;</w:t>
      </w:r>
    </w:p>
    <w:p w:rsidR="00233D69" w:rsidRPr="00233D69" w:rsidRDefault="00233D69" w:rsidP="00233D69">
      <w:pPr>
        <w:widowControl w:val="0"/>
        <w:numPr>
          <w:ilvl w:val="0"/>
          <w:numId w:val="3"/>
        </w:numPr>
        <w:suppressAutoHyphens/>
        <w:snapToGrid w:val="0"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ru-RU" w:bidi="hi-IN"/>
        </w:rPr>
        <w:t>концентрировать волю для преодоления интеллектуальных затруднений и физических препятствий;</w:t>
      </w:r>
    </w:p>
    <w:p w:rsidR="00233D69" w:rsidRPr="00233D69" w:rsidRDefault="00233D69" w:rsidP="00233D69">
      <w:pPr>
        <w:widowControl w:val="0"/>
        <w:suppressAutoHyphens/>
        <w:spacing w:after="0"/>
        <w:rPr>
          <w:rFonts w:ascii="Times New Roman" w:eastAsia="@Arial Unicode MS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widowControl w:val="0"/>
        <w:suppressAutoHyphens/>
        <w:spacing w:after="0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@Arial Unicode MS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Коммуникативные УУД</w:t>
      </w:r>
    </w:p>
    <w:p w:rsidR="00233D69" w:rsidRPr="00233D69" w:rsidRDefault="00233D69" w:rsidP="00233D69">
      <w:pPr>
        <w:widowControl w:val="0"/>
        <w:suppressAutoHyphens/>
        <w:spacing w:after="0"/>
        <w:rPr>
          <w:rFonts w:ascii="Times New Roman" w:eastAsia="@Arial Unicode MS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widowControl w:val="0"/>
        <w:suppressAutoHyphens/>
        <w:spacing w:after="0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@Arial Unicode MS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Обучающийся научится:</w:t>
      </w:r>
    </w:p>
    <w:p w:rsidR="00233D69" w:rsidRPr="00233D69" w:rsidRDefault="00233D69" w:rsidP="00233D69">
      <w:pPr>
        <w:widowControl w:val="0"/>
        <w:numPr>
          <w:ilvl w:val="0"/>
          <w:numId w:val="4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организовывать учебное сотрудничество и совместную деятельность с учителем и сверстниками: определять цели,  распределять </w:t>
      </w:r>
    </w:p>
    <w:p w:rsidR="00233D69" w:rsidRPr="00233D69" w:rsidRDefault="00233D69" w:rsidP="00233D69">
      <w:pPr>
        <w:widowControl w:val="0"/>
        <w:suppressAutoHyphens/>
        <w:spacing w:after="0" w:line="240" w:lineRule="auto"/>
        <w:ind w:left="1440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функции и роли участников; </w:t>
      </w:r>
    </w:p>
    <w:p w:rsidR="00233D69" w:rsidRPr="00233D69" w:rsidRDefault="00233D69" w:rsidP="00233D69">
      <w:pPr>
        <w:widowControl w:val="0"/>
        <w:numPr>
          <w:ilvl w:val="0"/>
          <w:numId w:val="4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взаимодействовать  и  находить общие  способы  работы;  работать  в  группе:  находить общее  решение  и  разрешать  конфликты </w:t>
      </w:r>
      <w:proofErr w:type="gramStart"/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на</w:t>
      </w:r>
      <w:proofErr w:type="gramEnd"/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</w:t>
      </w:r>
    </w:p>
    <w:p w:rsidR="00233D69" w:rsidRPr="00233D69" w:rsidRDefault="00233D69" w:rsidP="00233D69">
      <w:pPr>
        <w:widowControl w:val="0"/>
        <w:suppressAutoHyphens/>
        <w:spacing w:after="0" w:line="240" w:lineRule="auto"/>
        <w:ind w:left="1440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основе согласования позиций и учёта интересов; слушать партнёра; формулировать, аргументировать и отстаивать своё мнение;</w:t>
      </w:r>
    </w:p>
    <w:p w:rsidR="00233D69" w:rsidRPr="00233D69" w:rsidRDefault="00233D69" w:rsidP="00233D69">
      <w:pPr>
        <w:widowControl w:val="0"/>
        <w:numPr>
          <w:ilvl w:val="0"/>
          <w:numId w:val="4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прогнозировать возникновение конфликтов при наличии разных точек зрения;</w:t>
      </w:r>
    </w:p>
    <w:p w:rsidR="00233D69" w:rsidRPr="00233D69" w:rsidRDefault="00233D69" w:rsidP="00233D69">
      <w:pPr>
        <w:widowControl w:val="0"/>
        <w:numPr>
          <w:ilvl w:val="0"/>
          <w:numId w:val="4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разрешать конфликты на основе учёта интересов и позиций всех участников;</w:t>
      </w:r>
    </w:p>
    <w:p w:rsidR="00233D69" w:rsidRPr="00233D69" w:rsidRDefault="00233D69" w:rsidP="00233D69">
      <w:pPr>
        <w:widowControl w:val="0"/>
        <w:numPr>
          <w:ilvl w:val="0"/>
          <w:numId w:val="4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координировать и принимать различные позиции во взаимодействии;</w:t>
      </w:r>
    </w:p>
    <w:p w:rsidR="00233D69" w:rsidRPr="00233D69" w:rsidRDefault="00233D69" w:rsidP="00233D69">
      <w:pPr>
        <w:widowControl w:val="0"/>
        <w:numPr>
          <w:ilvl w:val="0"/>
          <w:numId w:val="4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аргументировать свою позицию и координировать её с позициями партнёров в сотрудничестве при выработке общего решения </w:t>
      </w:r>
      <w:proofErr w:type="gramStart"/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в</w:t>
      </w:r>
      <w:proofErr w:type="gramEnd"/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</w:t>
      </w:r>
    </w:p>
    <w:p w:rsidR="00233D69" w:rsidRPr="00233D69" w:rsidRDefault="00233D69" w:rsidP="00233D69">
      <w:pPr>
        <w:widowControl w:val="0"/>
        <w:suppressAutoHyphens/>
        <w:snapToGrid w:val="0"/>
        <w:spacing w:after="0"/>
        <w:ind w:left="720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            совместной деятельности.</w:t>
      </w:r>
    </w:p>
    <w:p w:rsidR="00233D69" w:rsidRPr="00233D69" w:rsidRDefault="00233D69" w:rsidP="00233D69">
      <w:pPr>
        <w:widowControl w:val="0"/>
        <w:suppressAutoHyphens/>
        <w:spacing w:after="0"/>
        <w:rPr>
          <w:rFonts w:ascii="Times New Roman" w:eastAsia="@Arial Unicode MS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widowControl w:val="0"/>
        <w:suppressAutoHyphens/>
        <w:spacing w:after="0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proofErr w:type="gramStart"/>
      <w:r w:rsidRPr="00233D69">
        <w:rPr>
          <w:rFonts w:ascii="Times New Roman" w:eastAsia="@Arial Unicode MS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Обучающийся</w:t>
      </w:r>
      <w:proofErr w:type="gramEnd"/>
      <w:r w:rsidRPr="00233D69">
        <w:rPr>
          <w:rFonts w:ascii="Times New Roman" w:eastAsia="@Arial Unicode MS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 xml:space="preserve"> получит возможность научиться:</w:t>
      </w:r>
    </w:p>
    <w:p w:rsidR="00233D69" w:rsidRPr="00233D69" w:rsidRDefault="00233D69" w:rsidP="00233D69">
      <w:pPr>
        <w:widowControl w:val="0"/>
        <w:numPr>
          <w:ilvl w:val="0"/>
          <w:numId w:val="5"/>
        </w:numPr>
        <w:suppressAutoHyphens/>
        <w:snapToGrid w:val="0"/>
        <w:spacing w:after="0" w:line="240" w:lineRule="auto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proofErr w:type="gramStart"/>
      <w:r w:rsidRPr="00233D69">
        <w:rPr>
          <w:rFonts w:ascii="Times New Roman" w:eastAsia="@Arial Unicode MS" w:hAnsi="Times New Roman" w:cs="Times New Roman"/>
          <w:i/>
          <w:kern w:val="2"/>
          <w:sz w:val="24"/>
          <w:szCs w:val="24"/>
          <w:lang w:eastAsia="zh-CN" w:bidi="hi-IN"/>
        </w:rPr>
        <w:t>действовать с учетом позиции другого и уметь  согласовывать свои действия;</w:t>
      </w:r>
      <w:proofErr w:type="gramEnd"/>
    </w:p>
    <w:p w:rsidR="00233D69" w:rsidRPr="00233D69" w:rsidRDefault="00233D69" w:rsidP="00233D69">
      <w:pPr>
        <w:widowControl w:val="0"/>
        <w:numPr>
          <w:ilvl w:val="0"/>
          <w:numId w:val="5"/>
        </w:numPr>
        <w:suppressAutoHyphens/>
        <w:snapToGrid w:val="0"/>
        <w:spacing w:after="0" w:line="240" w:lineRule="auto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 xml:space="preserve"> </w:t>
      </w:r>
      <w:r w:rsidRPr="00233D69">
        <w:rPr>
          <w:rFonts w:ascii="Times New Roman" w:eastAsia="@Arial Unicode MS" w:hAnsi="Times New Roman" w:cs="Times New Roman"/>
          <w:i/>
          <w:iCs/>
          <w:kern w:val="2"/>
          <w:sz w:val="24"/>
          <w:szCs w:val="24"/>
          <w:lang w:eastAsia="zh-CN" w:bidi="hi-IN"/>
        </w:rPr>
        <w:t>устанавливать и поддерживать необходимые контакты с  другими людьми, владея нормами и техникой общения.</w:t>
      </w:r>
    </w:p>
    <w:p w:rsidR="00233D69" w:rsidRPr="00233D69" w:rsidRDefault="00233D69" w:rsidP="00233D69">
      <w:pPr>
        <w:widowControl w:val="0"/>
        <w:suppressAutoHyphens/>
        <w:spacing w:after="0"/>
        <w:rPr>
          <w:rFonts w:ascii="Times New Roman" w:eastAsia="@Arial Unicode MS" w:hAnsi="Times New Roman" w:cs="Times New Roman"/>
          <w:i/>
          <w:iCs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widowControl w:val="0"/>
        <w:suppressAutoHyphens/>
        <w:spacing w:after="0"/>
        <w:rPr>
          <w:rFonts w:ascii="Times New Roman" w:eastAsia="@Arial Unicode MS" w:hAnsi="Times New Roman" w:cs="Times New Roman"/>
          <w:i/>
          <w:iCs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widowControl w:val="0"/>
        <w:suppressAutoHyphens/>
        <w:spacing w:after="0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@Arial Unicode MS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Познавательные УУД</w:t>
      </w:r>
    </w:p>
    <w:p w:rsidR="00233D69" w:rsidRPr="00233D69" w:rsidRDefault="00233D69" w:rsidP="00233D69">
      <w:pPr>
        <w:widowControl w:val="0"/>
        <w:suppressAutoHyphens/>
        <w:spacing w:after="0"/>
        <w:rPr>
          <w:rFonts w:ascii="Times New Roman" w:eastAsia="@Arial Unicode MS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widowControl w:val="0"/>
        <w:suppressAutoHyphens/>
        <w:spacing w:after="0"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@Arial Unicode MS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Обучающийся научится:</w:t>
      </w:r>
    </w:p>
    <w:p w:rsidR="00233D69" w:rsidRPr="00233D69" w:rsidRDefault="00233D69" w:rsidP="00233D69">
      <w:pPr>
        <w:widowControl w:val="0"/>
        <w:numPr>
          <w:ilvl w:val="0"/>
          <w:numId w:val="6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самостоятельно выделять и формулировать познавательную цель;</w:t>
      </w:r>
    </w:p>
    <w:p w:rsidR="00233D69" w:rsidRPr="00233D69" w:rsidRDefault="00233D69" w:rsidP="00233D69">
      <w:pPr>
        <w:widowControl w:val="0"/>
        <w:numPr>
          <w:ilvl w:val="0"/>
          <w:numId w:val="6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использовать общие приёмы решения задач;</w:t>
      </w:r>
    </w:p>
    <w:p w:rsidR="00233D69" w:rsidRPr="00233D69" w:rsidRDefault="00233D69" w:rsidP="00233D69">
      <w:pPr>
        <w:widowControl w:val="0"/>
        <w:numPr>
          <w:ilvl w:val="0"/>
          <w:numId w:val="6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применять правила и пользоваться инструкциями и освоенными закономерностями;</w:t>
      </w:r>
    </w:p>
    <w:p w:rsidR="00233D69" w:rsidRPr="00233D69" w:rsidRDefault="00233D69" w:rsidP="00233D69">
      <w:pPr>
        <w:widowControl w:val="0"/>
        <w:numPr>
          <w:ilvl w:val="0"/>
          <w:numId w:val="6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осуществлять смысловое чтение;</w:t>
      </w:r>
    </w:p>
    <w:p w:rsidR="00233D69" w:rsidRPr="00233D69" w:rsidRDefault="00233D69" w:rsidP="00233D69">
      <w:pPr>
        <w:widowControl w:val="0"/>
        <w:numPr>
          <w:ilvl w:val="0"/>
          <w:numId w:val="6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создавать, применять и преобразовывать знаково-символические средства, модели и схемы для решения задач;</w:t>
      </w:r>
    </w:p>
    <w:p w:rsidR="00233D69" w:rsidRPr="00233D69" w:rsidRDefault="00233D69" w:rsidP="00233D69">
      <w:pPr>
        <w:widowControl w:val="0"/>
        <w:numPr>
          <w:ilvl w:val="0"/>
          <w:numId w:val="6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lastRenderedPageBreak/>
        <w:t xml:space="preserve"> самостоятельно ставить цели, выбирать и создавать алгоритмы для решения учебных математических проблем;</w:t>
      </w:r>
    </w:p>
    <w:p w:rsidR="00233D69" w:rsidRPr="00233D69" w:rsidRDefault="00233D69" w:rsidP="00233D69">
      <w:pPr>
        <w:widowControl w:val="0"/>
        <w:numPr>
          <w:ilvl w:val="0"/>
          <w:numId w:val="6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понимать сущность алгоритмических предписаний и уметь действовать в соответствии с предложенным алгоритмом;</w:t>
      </w:r>
    </w:p>
    <w:p w:rsidR="00233D69" w:rsidRPr="00233D69" w:rsidRDefault="00233D69" w:rsidP="00233D69">
      <w:pPr>
        <w:widowControl w:val="0"/>
        <w:numPr>
          <w:ilvl w:val="0"/>
          <w:numId w:val="6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понимать и использовать математические средства наглядности (рисунки, чертежи, схемы и др.) для иллюстрации, интерпретации, </w:t>
      </w:r>
    </w:p>
    <w:p w:rsidR="00233D69" w:rsidRPr="00233D69" w:rsidRDefault="00233D69" w:rsidP="00233D69">
      <w:pPr>
        <w:widowControl w:val="0"/>
        <w:suppressAutoHyphens/>
        <w:spacing w:after="0" w:line="240" w:lineRule="auto"/>
        <w:ind w:left="720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аргументации;</w:t>
      </w:r>
    </w:p>
    <w:p w:rsidR="00233D69" w:rsidRPr="00233D69" w:rsidRDefault="00233D69" w:rsidP="00233D69">
      <w:pPr>
        <w:widowControl w:val="0"/>
        <w:numPr>
          <w:ilvl w:val="0"/>
          <w:numId w:val="6"/>
        </w:numPr>
        <w:tabs>
          <w:tab w:val="left" w:pos="1920"/>
        </w:tabs>
        <w:suppressAutoHyphens/>
        <w:spacing w:after="0" w:line="240" w:lineRule="auto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находить  в  различных  источниках  информацию,  необходимую  для  решения  математических  проблем,  и  представлять  её  </w:t>
      </w:r>
      <w:proofErr w:type="gramStart"/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в</w:t>
      </w:r>
      <w:proofErr w:type="gramEnd"/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 </w:t>
      </w:r>
    </w:p>
    <w:p w:rsidR="00233D69" w:rsidRPr="00233D69" w:rsidRDefault="00233D69" w:rsidP="00233D69">
      <w:pPr>
        <w:widowControl w:val="0"/>
        <w:tabs>
          <w:tab w:val="left" w:pos="1920"/>
        </w:tabs>
        <w:suppressAutoHyphens/>
        <w:spacing w:after="0"/>
        <w:ind w:left="720"/>
        <w:contextualSpacing/>
        <w:rPr>
          <w:rFonts w:ascii="Arial" w:eastAsia="SimSun" w:hAnsi="Arial" w:cs="Mangal"/>
          <w:kern w:val="2"/>
          <w:sz w:val="20"/>
          <w:szCs w:val="24"/>
          <w:lang w:eastAsia="zh-CN" w:bidi="hi-IN"/>
        </w:rPr>
      </w:pPr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понятной форме; принимать решение в условиях неполной и избыточной, точной и вероятностной </w:t>
      </w:r>
      <w:proofErr w:type="spellStart"/>
      <w:r w:rsidRPr="00233D6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информаци</w:t>
      </w:r>
      <w:proofErr w:type="spellEnd"/>
      <w:r w:rsidRPr="00233D6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содержание учебного предмета</w:t>
      </w:r>
    </w:p>
    <w:p w:rsidR="00233D69" w:rsidRPr="00233D69" w:rsidRDefault="00233D69" w:rsidP="00233D69">
      <w:pPr>
        <w:widowControl w:val="0"/>
        <w:tabs>
          <w:tab w:val="left" w:pos="426"/>
        </w:tabs>
        <w:suppressAutoHyphens/>
        <w:spacing w:after="0"/>
        <w:ind w:left="420"/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widowControl w:val="0"/>
        <w:suppressAutoHyphens/>
        <w:spacing w:after="0"/>
        <w:ind w:firstLine="720"/>
        <w:jc w:val="both"/>
        <w:rPr>
          <w:rFonts w:ascii="Times New Roman" w:eastAsia="SimSun" w:hAnsi="Times New Roman" w:cs="Times New Roman"/>
          <w:b/>
          <w:bCs/>
          <w:caps/>
          <w:color w:val="000000"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233D69" w:rsidRPr="00233D69" w:rsidSect="00C424EB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233D69" w:rsidRPr="00233D69" w:rsidRDefault="00233D69" w:rsidP="00233D69">
      <w:pPr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233D69" w:rsidRPr="00233D69" w:rsidRDefault="00233D69" w:rsidP="00233D69">
      <w:pPr>
        <w:suppressAutoHyphens/>
        <w:spacing w:after="120" w:line="240" w:lineRule="auto"/>
        <w:rPr>
          <w:rFonts w:ascii="Arial" w:eastAsia="SimSun" w:hAnsi="Arial" w:cs="Mangal"/>
          <w:kern w:val="2"/>
          <w:sz w:val="28"/>
          <w:szCs w:val="28"/>
          <w:lang w:eastAsia="zh-CN" w:bidi="hi-IN"/>
        </w:rPr>
      </w:pPr>
      <w:r w:rsidRPr="00233D6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                    </w:t>
      </w:r>
      <w:r w:rsidRPr="00233D69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>Тематическое планирование по алгебре для 9 класса</w:t>
      </w:r>
    </w:p>
    <w:p w:rsidR="00233D69" w:rsidRPr="00233D69" w:rsidRDefault="00233D69" w:rsidP="00233D69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tbl>
      <w:tblPr>
        <w:tblW w:w="1498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574"/>
        <w:gridCol w:w="3638"/>
        <w:gridCol w:w="1560"/>
        <w:gridCol w:w="3543"/>
        <w:gridCol w:w="5670"/>
      </w:tblGrid>
      <w:tr w:rsidR="00233D69" w:rsidRPr="00233D69" w:rsidTr="002E226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SimSun" w:hAnsi="Arial" w:cs="Mangal"/>
                <w:kern w:val="2"/>
                <w:sz w:val="20"/>
                <w:szCs w:val="24"/>
                <w:lang w:eastAsia="zh-CN" w:bidi="hi-IN"/>
              </w:rPr>
            </w:pPr>
            <w:r w:rsidRPr="00233D6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 xml:space="preserve">Тема раздела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>Количество часов по  программе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>Модуль школьный урок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>Объект контроля</w:t>
            </w:r>
          </w:p>
        </w:tc>
      </w:tr>
      <w:tr w:rsidR="00233D69" w:rsidRPr="00233D69" w:rsidTr="002E226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0"/>
                <w:szCs w:val="24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Квадратичная функция.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культуры личности, отношение к математике как к части общечеловеческой культуры, играющей особую роль в общественном развитии;</w:t>
            </w:r>
          </w:p>
          <w:p w:rsidR="00233D69" w:rsidRPr="00233D69" w:rsidRDefault="00233D69" w:rsidP="00233D69">
            <w:pPr>
              <w:suppressAutoHyphens/>
              <w:spacing w:after="120" w:line="240" w:lineRule="auto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понимания квадратичной функции для решения разнообразных реальных ситуаций     формирование функциональной грамотности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D69" w:rsidRPr="00233D69" w:rsidRDefault="00233D69" w:rsidP="00233D69">
            <w:pPr>
              <w:suppressAutoHyphens/>
              <w:spacing w:after="120" w:line="240" w:lineRule="auto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Вычислять значения функции, заданной формулой, а также двумя и тремя формулами. Описывать свойства функций на основе их графического пре</w:t>
            </w:r>
            <w:proofErr w:type="gramStart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д-</w:t>
            </w:r>
            <w:proofErr w:type="gramEnd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ставления</w:t>
            </w:r>
            <w:proofErr w:type="spellEnd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. Интерпретировать графики реальных зависимостей. Показывать схематически пол</w:t>
            </w:r>
            <w:proofErr w:type="gramStart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о-</w:t>
            </w:r>
            <w:proofErr w:type="gramEnd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жение</w:t>
            </w:r>
            <w:proofErr w:type="spellEnd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координат ной плоскости графиков </w:t>
            </w:r>
            <w:proofErr w:type="spellStart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функ</w:t>
            </w:r>
            <w:proofErr w:type="spellEnd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- </w:t>
            </w:r>
            <w:proofErr w:type="spellStart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ций</w:t>
            </w:r>
            <w:proofErr w:type="spellEnd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 = ах2, у = ах2 + n, y = а ( x − m)2. Строить график функции y = ax2 + </w:t>
            </w:r>
            <w:proofErr w:type="spellStart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bx</w:t>
            </w:r>
            <w:proofErr w:type="spellEnd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+ c, уметь указывать координаты вершины параболы, её ось симметрии, направление ветвей параболы. Изображать схематически график функции y = x</w:t>
            </w:r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vertAlign w:val="superscript"/>
                <w:lang w:val="en-US" w:eastAsia="zh-CN" w:bidi="hi-IN"/>
              </w:rPr>
              <w:t>n</w:t>
            </w:r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</w:t>
            </w:r>
            <w:proofErr w:type="gramEnd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чётным и нечётным n. Понимать смысл записей вида </w:t>
            </w:r>
            <w:r w:rsidRPr="00233D69">
              <w:rPr>
                <w:rFonts w:ascii="Arial" w:eastAsia="SimSun" w:hAnsi="Arial" w:cs="Mangal"/>
                <w:kern w:val="2"/>
                <w:sz w:val="20"/>
                <w:szCs w:val="24"/>
                <w:lang w:eastAsia="zh-CN" w:bidi="hi-IN"/>
              </w:rPr>
              <w:object w:dxaOrig="411" w:dyaOrig="3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5.75pt" o:ole="" filled="t">
                  <v:fill color2="black"/>
                  <v:imagedata r:id="rId6" o:title="" croptop="-211f" cropbottom="-211f" cropleft="-159f" cropright="-159f"/>
                </v:shape>
                <o:OLEObject Type="Embed" ProgID="Equation.3" ShapeID="_x0000_i1025" DrawAspect="Content" ObjectID="_1694210742" r:id="rId7"/>
              </w:object>
            </w:r>
            <w:proofErr w:type="gramStart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,</w:t>
            </w:r>
            <w:proofErr w:type="gramEnd"/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33D69">
              <w:rPr>
                <w:rFonts w:ascii="Arial" w:eastAsia="SimSun" w:hAnsi="Arial" w:cs="Mangal"/>
                <w:kern w:val="2"/>
                <w:sz w:val="20"/>
                <w:szCs w:val="24"/>
                <w:lang w:eastAsia="zh-CN" w:bidi="hi-IN"/>
              </w:rPr>
              <w:object w:dxaOrig="411" w:dyaOrig="310">
                <v:shape id="_x0000_i1026" type="#_x0000_t75" style="width:20.25pt;height:15.75pt" o:ole="" filled="t">
                  <v:fill color2="black"/>
                  <v:imagedata r:id="rId8" o:title="" croptop="-211f" cropbottom="-211f" cropleft="-159f" cropright="-159f"/>
                </v:shape>
                <o:OLEObject Type="Embed" ProgID="Equation.3" ShapeID="_x0000_i1026" DrawAspect="Content" ObjectID="_1694210743" r:id="rId9"/>
              </w:object>
            </w:r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и т. д., где а — некоторое число. Иметь представление о нахождении корней n-й степени с помощью калькулятора</w:t>
            </w:r>
          </w:p>
        </w:tc>
      </w:tr>
      <w:tr w:rsidR="00233D69" w:rsidRPr="00233D69" w:rsidTr="002E2266"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0"/>
                <w:szCs w:val="24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Уравнения и неравенства с одной переменной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14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основ логического, знаково-символического и алгоритмического мышления;</w:t>
            </w:r>
          </w:p>
          <w:p w:rsidR="00233D69" w:rsidRPr="00233D69" w:rsidRDefault="00233D69" w:rsidP="00233D69">
            <w:pPr>
              <w:suppressAutoHyphens/>
              <w:spacing w:after="120" w:line="240" w:lineRule="auto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формирование представления о математической науке как сфере математической </w:t>
            </w:r>
            <w:r w:rsidRPr="0023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деятельности, о её значимости для развития цивилизации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SimSun" w:hAnsi="Arial" w:cs="Mangal"/>
                <w:kern w:val="2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Решать уравнения третьей и четвёртой степени с помощью разложения на множители и введения вспомогательных переменных, в частности решать биквадратные уравнения. Решать дробные рациональные уравнения, сводя их к целым уравнениям с последующей проверкой корней. </w:t>
            </w:r>
          </w:p>
          <w:p w:rsidR="00233D69" w:rsidRPr="00233D69" w:rsidRDefault="00233D69" w:rsidP="00233D69">
            <w:pPr>
              <w:suppressAutoHyphens/>
              <w:spacing w:after="120" w:line="240" w:lineRule="auto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Решать неравенства второй степени, используя </w:t>
            </w:r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графические представления. Использовать метод интервалов для решения несложных рациональных неравенств</w:t>
            </w:r>
          </w:p>
        </w:tc>
      </w:tr>
      <w:tr w:rsidR="00233D69" w:rsidRPr="00233D69" w:rsidTr="002E226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0"/>
                <w:szCs w:val="24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Уравнения и неравенства с двумя переменными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качеств личности, необходимых человеку для полноценной жизни в современном обществе, свойственные математической деятельности: ясности и точности мысли, интуиции;</w:t>
            </w:r>
          </w:p>
          <w:p w:rsidR="00233D69" w:rsidRPr="00233D69" w:rsidRDefault="00233D69" w:rsidP="00233D69">
            <w:pPr>
              <w:suppressAutoHyphens/>
              <w:spacing w:after="120" w:line="240" w:lineRule="auto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привычки к самопроверке, подчинения своих действий поставленной задаче, доведения начатой работы до конца.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D69" w:rsidRPr="00233D69" w:rsidRDefault="00233D69" w:rsidP="00233D69">
            <w:pPr>
              <w:suppressAutoHyphens/>
              <w:spacing w:after="120" w:line="240" w:lineRule="auto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Строить графики уравнений с двумя переменными в простейших случаях, когда графиком является прямая, парабола, гипербола, окружность. Использовать их для графического решения систем уравнений с двумя переменными. Решать способом подстановки системы двух уравнений с двумя переменными, в которых одно уравнение первой степени, а другое — второй степени. Решать текстовые задачи, используя в качестве алгебраической модели систему уравнений второй степени с двумя переменными; решать составленную систему, интерпретировать результат</w:t>
            </w:r>
          </w:p>
        </w:tc>
      </w:tr>
      <w:tr w:rsidR="00233D69" w:rsidRPr="00233D69" w:rsidTr="002E226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0"/>
                <w:szCs w:val="24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Арифметическая и геометрическая прогрессии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представлений о математике, как части общечеловеческой культуры, о значимости математики в развитии цивилизации и современного общества;</w:t>
            </w:r>
          </w:p>
          <w:p w:rsidR="00233D69" w:rsidRPr="00233D69" w:rsidRDefault="00233D69" w:rsidP="00233D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роль отечественных ученых в становлении науки математики;</w:t>
            </w:r>
          </w:p>
          <w:p w:rsidR="00233D69" w:rsidRPr="00233D69" w:rsidRDefault="00233D69" w:rsidP="00233D69">
            <w:pPr>
              <w:suppressAutoHyphens/>
              <w:spacing w:after="120" w:line="240" w:lineRule="auto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воспитание у учащихся устойчивого интереса к изучению математики, творческого отношения к </w:t>
            </w:r>
            <w:r w:rsidRPr="0023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учебной деятельности математического характер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индексные обозначения для членов последовательностей. Приводить примеры задания последовательностей формулой n-</w:t>
            </w:r>
            <w:proofErr w:type="spellStart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 xml:space="preserve"> члена и рекуррентной формулой. Выводить формулы n-</w:t>
            </w:r>
            <w:proofErr w:type="spellStart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 xml:space="preserve"> члена арифметической прогрессии и геометрической прогрессии, суммы первых n членов арифметической и геометрической прогрессий, решать задачи с использованием этих формул.</w:t>
            </w:r>
          </w:p>
        </w:tc>
      </w:tr>
      <w:tr w:rsidR="00233D69" w:rsidRPr="00233D69" w:rsidTr="002E226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0"/>
                <w:szCs w:val="24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Элементы комбинаторики и теории вероятностей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устойчивого и широкого интереса к способам решения познавательных задач положительного отношения к урокам математики;</w:t>
            </w:r>
          </w:p>
          <w:p w:rsidR="00233D69" w:rsidRPr="00233D69" w:rsidRDefault="00233D69" w:rsidP="00F955BA">
            <w:pPr>
              <w:widowControl w:val="0"/>
              <w:suppressAutoHyphens/>
              <w:snapToGrid w:val="0"/>
              <w:spacing w:after="0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навыков сотрудничества с учителем и сверстниками в разных учебных ситуациях, определение своей собственной позиции.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перебор всех возможных вариантов для пересчёта объектов и комбинаций. Применять </w:t>
            </w:r>
            <w:proofErr w:type="spellStart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 xml:space="preserve"> вило комбинаторного умножения. Распознавать задачи на вычисление числа пер</w:t>
            </w:r>
            <w:proofErr w:type="gramStart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становок</w:t>
            </w:r>
            <w:proofErr w:type="spellEnd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, размещений, сочетаний и применять со- ответствующие формулы. Вычислять частоту случайного события. Оцен</w:t>
            </w:r>
            <w:proofErr w:type="gramStart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вероятность случайного события с помощью частоты, установленной опытным путём. Находить вероятность случайного события на основе </w:t>
            </w:r>
            <w:proofErr w:type="spellStart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вероятности. Приводить пр</w:t>
            </w:r>
            <w:proofErr w:type="gramStart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33D69">
              <w:rPr>
                <w:rFonts w:ascii="Times New Roman" w:hAnsi="Times New Roman" w:cs="Times New Roman"/>
                <w:sz w:val="24"/>
                <w:szCs w:val="24"/>
              </w:rPr>
              <w:t xml:space="preserve"> меры достоверных и невозможных событий .</w:t>
            </w:r>
          </w:p>
        </w:tc>
      </w:tr>
      <w:tr w:rsidR="00233D69" w:rsidRPr="00233D69" w:rsidTr="002E226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0"/>
                <w:szCs w:val="24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Повторение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suppressAutoHyphens/>
              <w:spacing w:after="120" w:line="240" w:lineRule="auto"/>
              <w:rPr>
                <w:rFonts w:ascii="Arial" w:eastAsia="SimSun" w:hAnsi="Arial" w:cs="Mangal"/>
                <w:kern w:val="2"/>
                <w:sz w:val="20"/>
                <w:szCs w:val="24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Закрепление знаний, умений и навыков, полученных на уроках по данным темам (курс алгебры 9 класса)</w:t>
            </w:r>
          </w:p>
          <w:p w:rsidR="00233D69" w:rsidRPr="00233D69" w:rsidRDefault="00233D69" w:rsidP="00233D69">
            <w:pPr>
              <w:widowControl w:val="0"/>
              <w:suppressAutoHyphens/>
              <w:spacing w:after="0"/>
              <w:ind w:firstLine="72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233D69" w:rsidRPr="00233D69" w:rsidRDefault="00233D69" w:rsidP="00233D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5BA" w:rsidRPr="00F955BA" w:rsidRDefault="00F955BA" w:rsidP="00F955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55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общественной практики; развитие навыков самостоятельной работы, анализа своей работы;</w:t>
            </w:r>
          </w:p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hAnsi="Times New Roman" w:cs="Times New Roman"/>
                <w:sz w:val="24"/>
              </w:rPr>
              <w:t xml:space="preserve">Научиться применять на практике весь теоретический материал, изученный в курсе алгебры 9 класса.  </w:t>
            </w:r>
          </w:p>
        </w:tc>
      </w:tr>
      <w:tr w:rsidR="00233D69" w:rsidRPr="00233D69" w:rsidTr="002E2266"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Итого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  <w:r w:rsidRPr="00233D69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>102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D69" w:rsidRPr="00233D69" w:rsidRDefault="00233D69" w:rsidP="00233D6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SimSun" w:hAnsi="Arial" w:cs="Mangal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:rsidR="00233D69" w:rsidRPr="00233D69" w:rsidRDefault="00233D69" w:rsidP="00233D69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33D69" w:rsidRPr="00233D69" w:rsidRDefault="00233D69" w:rsidP="00233D69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F955BA" w:rsidRPr="00F955BA" w:rsidRDefault="00F955BA" w:rsidP="00F955BA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F955B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Pr="00F955BA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Календарно - тематическое планирование  по алгебре для 9 класса  </w:t>
      </w:r>
    </w:p>
    <w:tbl>
      <w:tblPr>
        <w:tblStyle w:val="1"/>
        <w:tblW w:w="15022" w:type="dxa"/>
        <w:tblLook w:val="04A0" w:firstRow="1" w:lastRow="0" w:firstColumn="1" w:lastColumn="0" w:noHBand="0" w:noVBand="1"/>
      </w:tblPr>
      <w:tblGrid>
        <w:gridCol w:w="1101"/>
        <w:gridCol w:w="7654"/>
        <w:gridCol w:w="1701"/>
        <w:gridCol w:w="2410"/>
        <w:gridCol w:w="1134"/>
        <w:gridCol w:w="1022"/>
      </w:tblGrid>
      <w:tr w:rsidR="00F955BA" w:rsidRPr="00F955BA" w:rsidTr="002E2266">
        <w:tc>
          <w:tcPr>
            <w:tcW w:w="1101" w:type="dxa"/>
            <w:vMerge w:val="restart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654" w:type="dxa"/>
            <w:vMerge w:val="restart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Оборудование  ТСО (ИТК)</w:t>
            </w:r>
          </w:p>
        </w:tc>
        <w:tc>
          <w:tcPr>
            <w:tcW w:w="2156" w:type="dxa"/>
            <w:gridSpan w:val="2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Дата</w:t>
            </w:r>
          </w:p>
        </w:tc>
      </w:tr>
      <w:tr w:rsidR="00F955BA" w:rsidRPr="00F955BA" w:rsidTr="002E2266">
        <w:tc>
          <w:tcPr>
            <w:tcW w:w="1101" w:type="dxa"/>
            <w:vMerge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Квадратный трехчлен. Разложение квадратного трехчлена на множители.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Урок обобщения материала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«Свойства функции. Квадратный трехчлен».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График функции </w:t>
            </w:r>
            <w:r w:rsidRPr="00F955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F955BA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F955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ax</w:t>
            </w:r>
            <w:r w:rsidRPr="00F955B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F95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Понятие квадратичной функции.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графика функции </w:t>
            </w:r>
            <w:r w:rsidRPr="00F955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F955BA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F955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ax</w:t>
            </w:r>
            <w:r w:rsidRPr="00F955B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F955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 </w:t>
            </w:r>
            <w:r w:rsidRPr="00F955BA">
              <w:rPr>
                <w:rFonts w:ascii="Times New Roman" w:eastAsia="SimSun" w:hAnsi="Times New Roman" w:cs="Times New Roman"/>
                <w:kern w:val="2"/>
                <w:position w:val="-5"/>
                <w:sz w:val="24"/>
                <w:szCs w:val="24"/>
                <w:lang w:eastAsia="zh-CN" w:bidi="hi-IN"/>
              </w:rPr>
              <w:object w:dxaOrig="1080" w:dyaOrig="300">
                <v:shape id="_x0000_i1027" type="#_x0000_t75" style="width:54.75pt;height:15pt" o:ole="" filled="t">
                  <v:fill color2="black"/>
                  <v:imagedata r:id="rId10" o:title="" croptop="-217f" cropbottom="-217f" cropleft="-61f" cropright="-61f"/>
                </v:shape>
                <o:OLEObject Type="Embed" ProgID="Equation.3" ShapeID="_x0000_i1027" DrawAspect="Content" ObjectID="_1694210744" r:id="rId11"/>
              </w:objec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F955BA">
              <w:rPr>
                <w:rFonts w:ascii="Times New Roman" w:eastAsia="SimSun" w:hAnsi="Times New Roman" w:cs="Times New Roman"/>
                <w:kern w:val="2"/>
                <w:position w:val="-5"/>
                <w:sz w:val="24"/>
                <w:szCs w:val="24"/>
                <w:lang w:eastAsia="zh-CN" w:bidi="hi-IN"/>
              </w:rPr>
              <w:object w:dxaOrig="1365" w:dyaOrig="315">
                <v:shape id="_x0000_i1028" type="#_x0000_t75" style="width:68.25pt;height:15.75pt" o:ole="" filled="t">
                  <v:fill color2="black"/>
                  <v:imagedata r:id="rId12" o:title="" croptop="-205f" cropbottom="-205f" cropleft="-48f" cropright="-48f"/>
                </v:shape>
                <o:OLEObject Type="Embed" ProgID="Equation.3" ShapeID="_x0000_i1028" DrawAspect="Content" ObjectID="_1694210745" r:id="rId13"/>
              </w:objec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 </w:t>
            </w:r>
            <w:r w:rsidRPr="00F955BA">
              <w:rPr>
                <w:rFonts w:ascii="Times New Roman" w:eastAsia="SimSun" w:hAnsi="Times New Roman" w:cs="Times New Roman"/>
                <w:kern w:val="2"/>
                <w:position w:val="-5"/>
                <w:sz w:val="24"/>
                <w:szCs w:val="24"/>
                <w:lang w:eastAsia="zh-CN" w:bidi="hi-IN"/>
              </w:rPr>
              <w:object w:dxaOrig="1080" w:dyaOrig="300">
                <v:shape id="_x0000_i1029" type="#_x0000_t75" style="width:54.75pt;height:15pt" o:ole="" filled="t">
                  <v:fill color2="black"/>
                  <v:imagedata r:id="rId10" o:title="" croptop="-217f" cropbottom="-217f" cropleft="-61f" cropright="-61f"/>
                </v:shape>
                <o:OLEObject Type="Embed" ProgID="Equation.3" ShapeID="_x0000_i1029" DrawAspect="Content" ObjectID="_1694210746" r:id="rId14"/>
              </w:objec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F955BA">
              <w:rPr>
                <w:rFonts w:ascii="Times New Roman" w:eastAsia="SimSun" w:hAnsi="Times New Roman" w:cs="Times New Roman"/>
                <w:kern w:val="2"/>
                <w:position w:val="-5"/>
                <w:sz w:val="24"/>
                <w:szCs w:val="24"/>
                <w:lang w:eastAsia="zh-CN" w:bidi="hi-IN"/>
              </w:rPr>
              <w:object w:dxaOrig="1365" w:dyaOrig="315">
                <v:shape id="_x0000_i1030" type="#_x0000_t75" style="width:68.25pt;height:15.75pt" o:ole="" filled="t">
                  <v:fill color2="black"/>
                  <v:imagedata r:id="rId12" o:title="" croptop="-205f" cropbottom="-205f" cropleft="-48f" cropright="-48f"/>
                </v:shape>
                <o:OLEObject Type="Embed" ProgID="Equation.3" ShapeID="_x0000_i1030" DrawAspect="Content" ObjectID="_1694210747" r:id="rId15"/>
              </w:objec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F955BA">
              <w:rPr>
                <w:rFonts w:ascii="Times New Roman" w:hAnsi="Times New Roman" w:cs="Times New Roman"/>
                <w:i/>
                <w:sz w:val="24"/>
                <w:szCs w:val="24"/>
              </w:rPr>
              <w:t>у=</w:t>
            </w:r>
            <w:proofErr w:type="spellStart"/>
            <w:r w:rsidRPr="00F955BA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F955B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</w:t>
            </w:r>
            <w:proofErr w:type="spellEnd"/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proofErr w:type="gramStart"/>
            <w:r w:rsidRPr="00F955B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F95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F95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показателем.</w:t>
            </w:r>
            <w:r w:rsidRPr="00F95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«Квадратичная функция. Степенная функция».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 с одной переменной  (14 ч.</w:t>
            </w:r>
            <w:proofErr w:type="gramStart"/>
            <w:r w:rsidRPr="00F95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Целое уравнение и его корни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Решение неравен</w:t>
            </w:r>
            <w:proofErr w:type="gramStart"/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ств вт</w:t>
            </w:r>
            <w:proofErr w:type="gramEnd"/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орой степени с одной переменной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Решение неравен</w:t>
            </w:r>
            <w:proofErr w:type="gramStart"/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ств вт</w:t>
            </w:r>
            <w:proofErr w:type="gramEnd"/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орой степени с одной переменной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Некоторые приемы решения целых уравнений.</w:t>
            </w:r>
            <w:r w:rsidRPr="00F95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«Уравнения и неравенства с одной переменной».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 с двумя переменными     (17 ч.)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работы. 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Системы неравен</w:t>
            </w:r>
            <w:proofErr w:type="gramStart"/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умя переменными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Системы неравен</w:t>
            </w:r>
            <w:proofErr w:type="gramStart"/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умя переменными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Некоторые приемы решения систем уравнений с двумя переменными.</w:t>
            </w:r>
            <w:r w:rsidRPr="00F95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«Уравнения и неравенства с двумя переменными».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Арифметическая и геометрическая прогрессии   (15 ч.)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Последовательности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-го члена арифметической про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-го члена арифметической про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gramStart"/>
            <w:r w:rsidRPr="00F955B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F955B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 членов арифмети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ческой прогрессии.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Pr="00F95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№5  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«Арифметическая прогрессия».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работы. Определение   геометрической   прогрессии. Формула 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-го  1члена  геометрической  про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  геометрической   прогрессии. Формула 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-го  члена  геометрической  про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gramStart"/>
            <w:r w:rsidRPr="00F955B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F955B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 членов геометри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ческой прогрессии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gramStart"/>
            <w:r w:rsidRPr="00F955B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F955B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 членов геометри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ческой прогрессии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gramStart"/>
            <w:r w:rsidRPr="00F955B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F955B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 членов геометри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ческой прогрессии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Обобщающий урок. Метод математической индукции.</w:t>
            </w:r>
            <w:r w:rsidRPr="00F95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6  «Геометрическая прогрессия»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 и теории вероятностей   (13 ч.)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работы. 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Примеры комбинаторных задач.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Перестановки. Размещения. Сочетания.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Относительная частота случайного события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Вероятность равновозможных событий.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Презентация, компьютер</w:t>
            </w: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55BA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Обобщающий урок.</w:t>
            </w:r>
          </w:p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Сложение и умножение вероятностей.</w:t>
            </w:r>
            <w:r w:rsidRPr="00F955BA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 Подготовка к контрольной работе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№7 «Элементы комбинаторики и теории вероятностей»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  (21 ч.)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 Функции и их свойства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их свойства. Подготовка к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их свойства. Подготовка к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Квадратный трёхчлен.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 и её график.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 и её график.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Степенная функция. Корень</w:t>
            </w:r>
            <w:r w:rsidRPr="00F95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F955B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F95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F95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степени.  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Степенная функция. Корень</w:t>
            </w:r>
            <w:r w:rsidRPr="00F95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F955B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F95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F95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степени.  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одной переменной.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одной переменной.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одной переменной.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одной переменной.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 и теории вероятностей.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 и теории вероятностей.</w:t>
            </w: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Итоговый урок.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BA" w:rsidRPr="00F955BA" w:rsidTr="002E2266">
        <w:tc>
          <w:tcPr>
            <w:tcW w:w="11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955BA" w:rsidRPr="00F955BA" w:rsidRDefault="00F955BA" w:rsidP="00F9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5BA" w:rsidRPr="00F955BA" w:rsidRDefault="00F955BA" w:rsidP="00F955B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33D69" w:rsidRPr="00233D69" w:rsidRDefault="00233D69" w:rsidP="00233D69">
      <w:pPr>
        <w:widowControl w:val="0"/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D954EA" w:rsidRPr="00F955BA" w:rsidRDefault="00D954EA">
      <w:pPr>
        <w:rPr>
          <w:rFonts w:ascii="Times New Roman" w:hAnsi="Times New Roman" w:cs="Times New Roman"/>
          <w:sz w:val="24"/>
          <w:szCs w:val="24"/>
        </w:rPr>
      </w:pPr>
    </w:p>
    <w:sectPr w:rsidR="00D954EA" w:rsidRPr="00F955BA" w:rsidSect="00233D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@Arial Unicode MS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4"/>
        <w:szCs w:val="28"/>
        <w:lang w:eastAsia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8"/>
        <w:lang w:eastAsia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8"/>
        <w:lang w:eastAsia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4"/>
        <w:szCs w:val="24"/>
        <w:lang w:eastAsia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4"/>
        <w:lang w:eastAsia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4"/>
        <w:lang w:eastAsia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4"/>
        <w:szCs w:val="24"/>
        <w:lang w:eastAsia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4"/>
        <w:lang w:eastAsia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4"/>
        <w:lang w:eastAsia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  <w:lang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  <w:lang w:eastAsia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  <w:lang w:eastAsia="ru-RU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2A2E66C9"/>
    <w:multiLevelType w:val="multilevel"/>
    <w:tmpl w:val="D1508C92"/>
    <w:lvl w:ilvl="0">
      <w:start w:val="1"/>
      <w:numFmt w:val="bullet"/>
      <w:lvlText w:val="●"/>
      <w:lvlJc w:val="left"/>
      <w:pPr>
        <w:ind w:left="112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3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C1B3672"/>
    <w:multiLevelType w:val="multilevel"/>
    <w:tmpl w:val="D5802B3A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A972D27"/>
    <w:multiLevelType w:val="multilevel"/>
    <w:tmpl w:val="E236B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BCF6DB6"/>
    <w:multiLevelType w:val="multilevel"/>
    <w:tmpl w:val="3F620C8E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69"/>
    <w:rsid w:val="00233D69"/>
    <w:rsid w:val="00A079C9"/>
    <w:rsid w:val="00D954EA"/>
    <w:rsid w:val="00F9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95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95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Acer</dc:creator>
  <cp:lastModifiedBy>Пользователь Acer</cp:lastModifiedBy>
  <cp:revision>2</cp:revision>
  <dcterms:created xsi:type="dcterms:W3CDTF">2021-09-26T15:04:00Z</dcterms:created>
  <dcterms:modified xsi:type="dcterms:W3CDTF">2021-09-26T15:19:00Z</dcterms:modified>
</cp:coreProperties>
</file>