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бюджетное</w:t>
      </w: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общеобразовательное учреждение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Основная общеобразовательная школа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.Р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уновка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Кировского района»</w:t>
      </w: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8"/>
        <w:gridCol w:w="3792"/>
      </w:tblGrid>
      <w:tr w:rsidR="00EB413D" w:rsidRPr="00EB413D" w:rsidTr="00EB413D">
        <w:tc>
          <w:tcPr>
            <w:tcW w:w="38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«Согласовано»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школы по УВР МБ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уновка</w:t>
            </w:r>
            <w:proofErr w:type="spellEnd"/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Мингазова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Н.Н.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30.08.2021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3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«Утверждено»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МБ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уновка</w:t>
            </w:r>
            <w:proofErr w:type="spellEnd"/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А.Д.Черненко</w:t>
            </w:r>
            <w:proofErr w:type="spellEnd"/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 30.08.20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информатике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7, 8, 9 классов.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СОСТАВИТЕЛЬ: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информатики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Черненко А.Д.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 г.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ПОЯСНИТЕЛЬНАЯ ЗАПИСКА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рабочая программа составлена на основе: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образовательной программы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основного общего образования МБ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ООШ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уновка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Федерального государственного образовательного стандарта основного общего образования  (Приказ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МОиН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№1897 от 17.12.2010 г.)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Примерной программы по учебным предметам: Информатика 7 - 9 классы. - М.: Просвещение, 2011 - (Стандарты второго поколения);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Авторской программы по информатике для 7 – 9 классов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Босовой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Л.Л.. – М.: БИНОМ. Лаборатория знаний, 2014, допущенной Министерством образования и науки РФ к изучению в общеобразовательных учреждениях.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Федерального перечня учебников, рекомендованных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МОиН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в 2017-2018 году.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 ориентирована на использование УМК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предполагает использование следующих </w:t>
      </w: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учебников 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информатике:</w:t>
      </w:r>
    </w:p>
    <w:p w:rsidR="00EB413D" w:rsidRPr="00EB413D" w:rsidRDefault="00EB413D" w:rsidP="00EB413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Информатика: Учебник для 7 класса. – М.: БИНОМ. Лаборатория знаний, 2014.</w:t>
      </w:r>
    </w:p>
    <w:p w:rsidR="00EB413D" w:rsidRPr="00EB413D" w:rsidRDefault="00EB413D" w:rsidP="00EB413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Информатика: Учебник для 8 класса. – М.: БИНОМ. Лаборатория знаний.</w:t>
      </w:r>
    </w:p>
    <w:p w:rsidR="00EB413D" w:rsidRPr="00EB413D" w:rsidRDefault="00EB413D" w:rsidP="00EB413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Информатика: Учебник для 9 класса. – М.: БИНОМ. Лаборатория знаний.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Дидактические материалы, входящие в учебно-методический комплект: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А.Б. Информатика: рабочая тетрадь для 7 класса. – М.: БИНОМ. Лаборатория знаний, 2014.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А.Б. Информатика: рабочая тетрадь для 8 класса. – М.: БИНОМ. Лаборатория знаний,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А.Б. Информатика: рабочая тетрадь для 9 класса. – М.: БИНОМ. Лаборатория знаний.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Электронное приложение к учебнику «Информатика. 7 класс»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Электронное приложение к учебнику «Информатика. 8 класс»</w:t>
      </w:r>
    </w:p>
    <w:p w:rsidR="00EB413D" w:rsidRPr="00EB413D" w:rsidRDefault="00EB413D" w:rsidP="00EB413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Электронное приложение к учебнику «Информатика. 9 класс»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предмета в учебном плане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учебному плану образовательного учреждения предмет информатика изучается в 7, 8, 9 классах по 1 часу в неделю в каждом классе. Всего 104 часа. В том числе в VII классе – 35 учебных часов из расчета 1 учебный час в неделю, в VIII классе – 35 учебных часов из расчета 1 учебный час в неделю и IX классе – 34 учебных часа из расчета 1 учебного часа в неделю.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изучения: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Изучение информатики в 7-9 классах вносит значительный вклад в достижение </w:t>
      </w: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главных целей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основного общего образования, способствуя: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формированию целостного мировоззрения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совершенствованию </w:t>
      </w:r>
      <w:proofErr w:type="spellStart"/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общеучебных</w:t>
      </w:r>
      <w:proofErr w:type="spellEnd"/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и общекультурных навыков работы с информацией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процессе систематизации и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обобщения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воспитанию ответственного и избирательного отношения к информации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ПЛАНИРУЕМЫЕ ПРЕДМЕТНЫЕ РЕЗУЛЬТАТЫ ОСВОЕНИЯ УЧЕБНОГО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ПРЕДМЕТА, КУРСА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Личностные результаты изучения информатики учащимися основной школы: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 результаты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первичными навыками анализа и критичной оценки получаемой информации;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B413D" w:rsidRPr="00EB413D" w:rsidRDefault="00EB413D" w:rsidP="00EB413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Метапредметные</w:t>
      </w:r>
      <w:proofErr w:type="spellEnd"/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результаты изучения информатики учащимися основной школы: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результаты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освоенные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владение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общепредметными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 «объект», «система», «модель», «алгоритм», «исполнитель» и др.;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логическое рассуждение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умозаключение (индуктивное, дедуктивное и по аналогии) и делать выводы;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B413D" w:rsidRPr="00EB413D" w:rsidRDefault="00EB413D" w:rsidP="00EB413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гипермедиасообщений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Предметные результаты изучения информатики учащимися основной школы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B413D" w:rsidRPr="00EB413D" w:rsidRDefault="00EB413D" w:rsidP="00EB413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B413D" w:rsidRPr="00EB413D" w:rsidRDefault="00EB413D" w:rsidP="00EB413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EB413D" w:rsidRPr="00EB413D" w:rsidRDefault="00EB413D" w:rsidP="00EB413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B413D" w:rsidRPr="00EB413D" w:rsidRDefault="00EB413D" w:rsidP="00EB413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B413D" w:rsidRPr="00EB413D" w:rsidRDefault="00EB413D" w:rsidP="00EB413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Планируемые результаты освоения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 сформулированы к каждому разделу учебной программы.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 научится …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1. Введение в информатику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декодировать и кодировать информацию при заданных правилах кодирования;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оперировать единицами измерения количества информации;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записывать в двоичной системе целые числа от 0 до 256;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логические выражения с операциями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ИЛИ, НЕ; определять значение логического выражения; строить таблицы истинности;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информационные модели (таблицы, графики, диаграммы, схемы и др.);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EB413D" w:rsidRPr="00EB413D" w:rsidRDefault="00EB413D" w:rsidP="00EB413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получит возможность: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определять мощность алфавита, используемого для записи сообщения;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решать логические задачи с использованием таблиц истинности;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познакомиться с примерами использования графов и деревьев при описании реальных объектов и процессов</w:t>
      </w:r>
    </w:p>
    <w:p w:rsidR="00EB413D" w:rsidRPr="00EB413D" w:rsidRDefault="00EB413D" w:rsidP="00EB413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Алгоритмы и начала программирования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линейные алгоритмы, число команд в которых не превышает заданное;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исполнять линейные алгоритмы, записанные на алгоритмическом языке.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исполнять алгоритмы c ветвлениями, записанные на алгоритмическом языке;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EB413D" w:rsidRPr="00EB413D" w:rsidRDefault="00EB413D" w:rsidP="00EB413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данному алгоритму определять, для решения какой задачи он предназначен;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EB413D" w:rsidRPr="00EB413D" w:rsidRDefault="00EB413D" w:rsidP="00EB413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Информационные и коммуникационные технологии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функции и характеристики основных устройств компьютера;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описывать виды и состав программного обеспечения современных компьютеров;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подбирать программное обеспечение, соответствующее решаемой задаче;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оперировать объектами файловой системы;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основные правила создания текстовых документов;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основные приёмы обработки информации в электронных таблицах;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с формулами;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визуализировать соотношения между числовыми величинами.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поиск информации в готовой базе данных;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основам организации и функционирования компьютерных сетей;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запросы для поиска информации в Интернете;</w:t>
      </w:r>
    </w:p>
    <w:p w:rsidR="00EB413D" w:rsidRPr="00EB413D" w:rsidRDefault="00EB413D" w:rsidP="00EB413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основные приёмы создания презентаций в редакторах презентаций.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 получит возможность: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оценивать возможное количество результатов поиска информации в Интернете, полученных по тем или иным запросам.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B413D" w:rsidRPr="00EB413D" w:rsidRDefault="00EB413D" w:rsidP="00EB41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контроля знаний</w:t>
      </w: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контрольные работы, тестирование.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СОДЕРЖАНИЕ УЧЕБНОГО ПРЕДМЕТА, КУРСА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содержания общеобразовательного предмета (курса) информатики в основной школе может быть определена тремя укрупнёнными разделами:</w:t>
      </w:r>
    </w:p>
    <w:p w:rsidR="00EB413D" w:rsidRPr="00EB413D" w:rsidRDefault="00EB413D" w:rsidP="00EB413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в информатику;</w:t>
      </w:r>
    </w:p>
    <w:p w:rsidR="00EB413D" w:rsidRPr="00EB413D" w:rsidRDefault="00EB413D" w:rsidP="00EB413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алгоритмы и начала программирования;</w:t>
      </w:r>
    </w:p>
    <w:p w:rsidR="00EB413D" w:rsidRPr="00EB413D" w:rsidRDefault="00EB413D" w:rsidP="00EB413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и коммуникационные технологии.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Основное содержание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 класс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1. Информация и информационные процессы (9 ч.)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(длина) сообщения как мера количества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виды информационных процессов: хранение, передача, обработка информации. Примеры информационных процессов в системах различной природы; их роль в современном мире. 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Передача информации. Источник, информационный канал, приемник информации.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2. Компьютер как универсальное устройство (8ч)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функции. Программный принцип работы компьютера.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Устройства персонального компьютера и их основные характеристики (по состоянию на текущий период времени).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Компьютерная сеть. Сервер. Клиент. Скорость передачи данных по каналу связи.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Антивирусные программы. Архиваторы. Правовые нормы использования программного обеспечения.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Файл. Каталог (директория). Файловая система.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Организация индивидуального информационного пространства.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3. Обработка графической информации(4ч)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изображения на экране монитора. Компьютерное представление цвета. Глубина цвета. Компьютерная графика (растровая, векторная, фрактальная). Интерфейс графических редакторов. Форматы графических файлов.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4. Обработка текстовой информации (9 ч)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Текстовые документы и их структурные единицы (раздел, абзац, строка, слово, символ). Технологии создания текстовых документов.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Компьютерное представление текстовой информации. Кодовые таблицы.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5. Мультимедиа (4 ч)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Звуки и видеоизображения. Композиция и монтаж. Возможность дискретного представления мультимедийных данных.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 класс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6. Математические основы информатики (13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десятичную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Двоичная арифметика.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7. Основы алгоритмизации (10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Линейные программы. Алгоритмические конструкции, связанные с проверкой условий: ветвление и повторение.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8. Начала программирования (10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Язык программирования. </w:t>
      </w: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</w:r>
      <w:proofErr w:type="gramEnd"/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задач по разработке и выполнению программ в среде программирования Паскаль.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 класс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9. Моделирование и формализация (8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 натурной и информационной моделей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Модели в математике, физике, литературе, биологии и т.д. Использование моделей в практической деятельности. Оценка адекватности модели моделируемому объекту и целям моделирования.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Компьютерное моделирование. Примеры использования компьютерных моделей при решении научно-технических задач.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Реляционные базы данных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10. Алгоритмизация и программирование (10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Этапы решения задачи на компьютере.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11. Обработка числовой информации (6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 12. Коммуникационные технологии (10 часов)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Технологии создания сайта. Содержание и структура сайта. Оформление сайта. Размещение сайта в Интернете.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Резерв учебного времени в 7–9 классах: 2 часа.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ТЕМАТИЧЕСКОЕ ПЛАНИРОВАНИЕ С УКАЗАНИЕМ КОЛИЧЕСТВА ЧАСОВ, ОТВОДИМЫХ НА ОСВОЕНИЕ КАЖДОЙ ТЕМЫ</w:t>
      </w:r>
    </w:p>
    <w:p w:rsidR="00EB413D" w:rsidRPr="00EB413D" w:rsidRDefault="00EB413D" w:rsidP="00EB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413D" w:rsidRPr="00EB413D" w:rsidRDefault="00EB413D" w:rsidP="00EB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EB413D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7 класс (35 ч.)</w:t>
      </w:r>
    </w:p>
    <w:tbl>
      <w:tblPr>
        <w:tblW w:w="5005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4793"/>
        <w:gridCol w:w="993"/>
        <w:gridCol w:w="2948"/>
      </w:tblGrid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урока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</w:t>
            </w:r>
          </w:p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МШУ</w:t>
            </w: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Информация и информационные процессы (8 ч.)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привлечение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внимания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ценностному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аспекту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изучаемых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явлений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организация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работы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получаемой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значимой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информацией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–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обсуждения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высказывания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учащимися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мнения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поводу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выработки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отношения</w:t>
            </w:r>
            <w:r w:rsidRPr="001C3B1E">
              <w:rPr>
                <w:rStyle w:val="CharAttribute501"/>
                <w:rFonts w:eastAsia="№Е"/>
                <w:sz w:val="24"/>
                <w:szCs w:val="24"/>
              </w:rPr>
              <w:t xml:space="preserve">; </w:t>
            </w: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Информация и её свойства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Информационные процессы. Обработка информации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Информационные процессы. Хранение и передача информации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rPr>
          <w:trHeight w:val="75"/>
        </w:trPr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Всемирная паутина как информационное хранилище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rPr>
          <w:trHeight w:val="75"/>
        </w:trPr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информации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rPr>
          <w:trHeight w:val="75"/>
        </w:trPr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Двоичное кодирование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rPr>
          <w:trHeight w:val="75"/>
        </w:trPr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информации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rPr>
          <w:trHeight w:val="75"/>
        </w:trPr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«Информация и информационные процессы». Тестирование.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Компьютер как универсальное устройство для работы с информацией (7 ч.)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ab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компоненты компьютера и их функции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 компьютер.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Программное обеспечение компьютера.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Файлы и файловые структуры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Пользовательский интерфейс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«Компьютер как универсальное устройство для работы с информацией». Тестирование.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Обработка графической информации (4 ч.)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изображения на экране компьютера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Компьютерная графика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графических изображений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«Обработка графической информации». Тестирование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Обработка текстовой информации (9 ч.)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ab/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ab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</w:t>
            </w:r>
            <w:r w:rsidRPr="001C3B1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lastRenderedPageBreak/>
              <w:t>работах других исследователей, навык публичного выступления перед аудиторией, аргументирования и отстаивания своей точки зрения</w:t>
            </w:r>
            <w:r w:rsidRPr="001C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документы и технологии их создания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текстовых документов на компьютере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Прямое форматирование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Стилевое форматирование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Визуализация информации в текстовых документах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Распознавание текста и системы компьютерного перевода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количественных параметров текстовых документов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реферата История вычислительной техники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«Обработка текстовой информации». Тестирование.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Мультимедиа (4 ч.)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организация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шефства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мотивированных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эрудированных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учащихся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над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неуспевающими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одноклассниками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дающего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школьникам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значимый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опыт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сотрудничества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взаимной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помощи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;</w:t>
            </w:r>
          </w:p>
          <w:p w:rsidR="001C3B1E" w:rsidRPr="001C3B1E" w:rsidRDefault="001C3B1E" w:rsidP="001C3B1E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gramStart"/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поддержка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исследовательской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деятельности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рамках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реализации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ими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индивидуальных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lastRenderedPageBreak/>
              <w:t>групповых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исследовательских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проектов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что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даст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школьникам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возможность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приобрести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самостоятельного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решения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теоретической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проблемы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генерирования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оформления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собственных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идей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уважительного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отношения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чужим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идеям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оформленным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работах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других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публичного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выступления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перед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аудиторией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аргументирования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отстаивания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точки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зрения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.</w:t>
            </w:r>
            <w:proofErr w:type="gramEnd"/>
          </w:p>
          <w:p w:rsidR="001C3B1E" w:rsidRPr="001C3B1E" w:rsidRDefault="001C3B1E" w:rsidP="001C3B1E">
            <w:pPr>
              <w:pStyle w:val="a3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 мультимедиа.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Компьютерные презентации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мультимедийной презентации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главы «Мультимедиа». Проверочная работа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3462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понятия курса. Итоговое тестирование.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413D" w:rsidRPr="00EB413D" w:rsidTr="001C3B1E">
        <w:tc>
          <w:tcPr>
            <w:tcW w:w="4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413D" w:rsidRPr="00EB413D" w:rsidRDefault="00EB413D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413D" w:rsidRPr="00EB413D" w:rsidRDefault="00EB413D" w:rsidP="00EB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EB413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EB413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  <w:t>8 класс (35 ч.)</w:t>
      </w:r>
    </w:p>
    <w:tbl>
      <w:tblPr>
        <w:tblW w:w="5005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4582"/>
        <w:gridCol w:w="6"/>
        <w:gridCol w:w="1348"/>
        <w:gridCol w:w="2797"/>
      </w:tblGrid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урока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Цели изучения курса информатики и ИКТ. Техника безопасности и организация рабочего 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места.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33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Математические основы информатики (13 ч.)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1C3B1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1C3B1E" w:rsidRPr="00D13EAC" w:rsidRDefault="001C3B1E" w:rsidP="001C3B1E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1C3B1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системах счисления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Двоичная система счисления. Двоичная арифметика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Восьмеричная</w:t>
            </w:r>
            <w:proofErr w:type="gramEnd"/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шестнадцатеричные системы 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счисления. Компьютерные системы счисления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целых чисел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вещественных чисел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Высказывание. Логические операции.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rPr>
          <w:trHeight w:val="75"/>
        </w:trPr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таблиц истинности для логических выражений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rPr>
          <w:trHeight w:val="75"/>
        </w:trPr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логических операций.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rPr>
          <w:trHeight w:val="75"/>
        </w:trPr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логических задач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rPr>
          <w:trHeight w:val="75"/>
        </w:trPr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Логические элементы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«Математические основы информатики». Проверочная работа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33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Основы алгоритмизации (10 ч.)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Алгоритмы и исполнители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записи алгоритмов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алгоритмов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следование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ветвление. Полная форма ветвления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Неполная форма ветвления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Алгоритмическая конструкция повторение. Цикл с заданным условием продолжения 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работы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Цикл с заданным условием окончания работы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Цикл с заданным числом повторений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«Основы алгоритмизации». Проверочная работа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33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Начала программирования (10 ч.)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 программирования Паскаль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ввода и вывода данных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линейных алгоритмов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Составной оператор. Многообразие способов записи ветвлений.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циклов с заданным условием окончания работы.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«Начала программирования». Проверочная работа.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16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понятия курса. Итоговое тестирование.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413D" w:rsidRPr="00EB413D" w:rsidRDefault="00EB413D" w:rsidP="00EB4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EB413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EB413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  <w:t>9 класс (34 ч.)</w:t>
      </w:r>
    </w:p>
    <w:tbl>
      <w:tblPr>
        <w:tblW w:w="5005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4538"/>
        <w:gridCol w:w="6"/>
        <w:gridCol w:w="1348"/>
        <w:gridCol w:w="2841"/>
      </w:tblGrid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Номер </w:t>
            </w: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урока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урока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Количество </w:t>
            </w: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часов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МШУ</w:t>
            </w:r>
          </w:p>
        </w:tc>
      </w:tr>
      <w:tr w:rsidR="001C3B1E" w:rsidRPr="00EB413D" w:rsidTr="001C3B1E">
        <w:tc>
          <w:tcPr>
            <w:tcW w:w="33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Моделирование и формализация (8 ч.)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pStyle w:val="a3"/>
              <w:numPr>
                <w:ilvl w:val="0"/>
                <w:numId w:val="13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gramStart"/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поддержка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исследовательской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деятельности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рамках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реализации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ими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индивидуальных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групповых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исследовательских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проектов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что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даст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школьникам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возможность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приобрести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самостоятельного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решения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теоретической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проблемы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генерирования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оформления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собственных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идей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уважительного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отношения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чужим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идеям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оформленным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работах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других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исследователей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навык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публичного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выступления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перед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аудиторией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аргументирования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отстаивания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точки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зрения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.</w:t>
            </w:r>
            <w:proofErr w:type="gramEnd"/>
          </w:p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 изучения курса информатики и ИКТ. Техника безопасности и организация рабочего места. Моделирование как метод познания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Знаковые модели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Графические модели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Табличные модели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управления базами данных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Создание базы данных. Запросы на выборку </w:t>
            </w: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данных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16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Алгоритмизация и программирование (10 ч.)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привлечение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внимания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ценностному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аспекту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изучаемых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явлений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организация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работы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получаемой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значимой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информацией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–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обсуждения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высказывания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учащимися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мнения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поводу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выработки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отношения</w:t>
            </w:r>
            <w:r w:rsidRPr="001C3B1E">
              <w:rPr>
                <w:rStyle w:val="CharAttribute501"/>
                <w:rFonts w:eastAsia="№Е"/>
                <w:sz w:val="24"/>
                <w:szCs w:val="24"/>
              </w:rPr>
              <w:t xml:space="preserve">; </w:t>
            </w:r>
          </w:p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компьютере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Вычисление суммы элементов массива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Последовательный поиск в массиве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Сортировка массива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14, 15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алгоритмов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16,17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Запись вспомогательных алгоритмов на языке Паскаль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167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Обработка числовой информации (6 ч.)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</w:t>
            </w: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значимый опыт сотрудничества и взаимной помощи;</w:t>
            </w:r>
          </w:p>
          <w:p w:rsidR="001C3B1E" w:rsidRPr="001C3B1E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</w:t>
            </w:r>
            <w:r w:rsidRPr="001C3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Встроенные функции. Логические функции.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Сортировка и поиск данных.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диаграмм и графиков.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главы «Обработка числовой информации в электронных таблицах». Проверочная работа.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333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Коммуникационные технологии (10 ч.)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1C3B1E" w:rsidRDefault="001C3B1E" w:rsidP="001C3B1E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привлечение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внимания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школьников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ценностному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аспекту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изучаемых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уроках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явлений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организация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их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lastRenderedPageBreak/>
              <w:t>работы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получаемой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на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уроке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значимой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информацией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–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обсуждения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высказывания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учащимися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мнения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ее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поводу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,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выработки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своего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ней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</w:t>
            </w:r>
            <w:r w:rsidRPr="001C3B1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отношения</w:t>
            </w:r>
            <w:r w:rsidRPr="001C3B1E">
              <w:rPr>
                <w:rStyle w:val="CharAttribute501"/>
                <w:rFonts w:eastAsia="№Е"/>
                <w:sz w:val="24"/>
                <w:szCs w:val="24"/>
              </w:rPr>
              <w:t xml:space="preserve">; </w:t>
            </w:r>
          </w:p>
          <w:p w:rsidR="001C3B1E" w:rsidRPr="00EB413D" w:rsidRDefault="001C3B1E" w:rsidP="001C3B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Локальные и глобальные компьютерные сети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устроен Интернет. IP-адрес компьютера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Доменная система имён. Протоколы передачи данных.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Всемирная паутина. Файловые архивы.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Технологии создания сайта.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и структура сайта.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сайта.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сайта в Интернете.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C3B1E" w:rsidRPr="00EB413D" w:rsidTr="001C3B1E">
        <w:tc>
          <w:tcPr>
            <w:tcW w:w="4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главы «Коммуникационные технологии». Проверочная работа.</w:t>
            </w:r>
          </w:p>
        </w:tc>
        <w:tc>
          <w:tcPr>
            <w:tcW w:w="83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B41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B1E" w:rsidRPr="00EB413D" w:rsidRDefault="001C3B1E" w:rsidP="00EB41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413D" w:rsidRPr="00EB413D" w:rsidRDefault="00EB413D" w:rsidP="00EB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B413D" w:rsidRPr="00EB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7F8"/>
    <w:multiLevelType w:val="multilevel"/>
    <w:tmpl w:val="D330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42B7"/>
    <w:multiLevelType w:val="multilevel"/>
    <w:tmpl w:val="3CCA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D2483"/>
    <w:multiLevelType w:val="multilevel"/>
    <w:tmpl w:val="C39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7443D"/>
    <w:multiLevelType w:val="multilevel"/>
    <w:tmpl w:val="1D4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4E2E1F"/>
    <w:multiLevelType w:val="multilevel"/>
    <w:tmpl w:val="0F5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B90883"/>
    <w:multiLevelType w:val="multilevel"/>
    <w:tmpl w:val="8FC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D7634"/>
    <w:multiLevelType w:val="multilevel"/>
    <w:tmpl w:val="FD0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751FE"/>
    <w:multiLevelType w:val="multilevel"/>
    <w:tmpl w:val="91F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F738E"/>
    <w:multiLevelType w:val="multilevel"/>
    <w:tmpl w:val="9A6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42EFD"/>
    <w:multiLevelType w:val="multilevel"/>
    <w:tmpl w:val="C72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516B1"/>
    <w:multiLevelType w:val="multilevel"/>
    <w:tmpl w:val="91F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569A9"/>
    <w:multiLevelType w:val="multilevel"/>
    <w:tmpl w:val="91C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B0"/>
    <w:rsid w:val="000A06B0"/>
    <w:rsid w:val="001C3B1E"/>
    <w:rsid w:val="00EB413D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B1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harAttribute501">
    <w:name w:val="CharAttribute501"/>
    <w:uiPriority w:val="99"/>
    <w:rsid w:val="001C3B1E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1C3B1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B1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harAttribute501">
    <w:name w:val="CharAttribute501"/>
    <w:uiPriority w:val="99"/>
    <w:rsid w:val="001C3B1E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1C3B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14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3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5894</Words>
  <Characters>33601</Characters>
  <Application>Microsoft Office Word</Application>
  <DocSecurity>0</DocSecurity>
  <Lines>280</Lines>
  <Paragraphs>78</Paragraphs>
  <ScaleCrop>false</ScaleCrop>
  <Company/>
  <LinksUpToDate>false</LinksUpToDate>
  <CharactersWithSpaces>39417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Admin</cp:lastModifiedBy>
  <cp:revision>4</cp:revision>
  <dcterms:created xsi:type="dcterms:W3CDTF">2021-09-22T04:55:00Z</dcterms:created>
  <dcterms:modified xsi:type="dcterms:W3CDTF">2021-09-22T06:38:00Z</dcterms:modified>
</cp:coreProperties>
</file>