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F3DB7" w14:textId="77777777" w:rsidR="002D1DD5" w:rsidRPr="002D1DD5" w:rsidRDefault="002D1DD5" w:rsidP="002D1DD5">
      <w:pPr>
        <w:spacing w:after="0" w:line="240" w:lineRule="auto"/>
        <w:textAlignment w:val="baseline"/>
        <w:outlineLvl w:val="0"/>
        <w:rPr>
          <w:rFonts w:ascii="Times New Roman" w:eastAsia="Times New Roman" w:hAnsi="Times New Roman" w:cs="Times New Roman"/>
          <w:b/>
          <w:bCs/>
          <w:color w:val="000000"/>
          <w:kern w:val="36"/>
          <w:sz w:val="60"/>
          <w:szCs w:val="60"/>
          <w:lang w:eastAsia="ru-RU"/>
        </w:rPr>
      </w:pPr>
      <w:r w:rsidRPr="002D1DD5">
        <w:rPr>
          <w:rFonts w:ascii="Times New Roman" w:eastAsia="Times New Roman" w:hAnsi="Times New Roman" w:cs="Times New Roman"/>
          <w:b/>
          <w:bCs/>
          <w:color w:val="000000"/>
          <w:kern w:val="36"/>
          <w:sz w:val="60"/>
          <w:szCs w:val="60"/>
          <w:lang w:eastAsia="ru-RU"/>
        </w:rPr>
        <w:t>Об ответственности за незаконный оборот наркотиков и психотропных веществ</w:t>
      </w:r>
    </w:p>
    <w:p w14:paraId="4D67F750" w14:textId="77777777" w:rsidR="002D1DD5" w:rsidRPr="002D1DD5" w:rsidRDefault="002D1DD5" w:rsidP="002D1DD5">
      <w:pPr>
        <w:spacing w:after="0" w:line="240" w:lineRule="auto"/>
        <w:rPr>
          <w:rFonts w:ascii="Times New Roman" w:eastAsia="Times New Roman" w:hAnsi="Times New Roman" w:cs="Times New Roman"/>
          <w:sz w:val="24"/>
          <w:szCs w:val="24"/>
          <w:lang w:eastAsia="ru-RU"/>
        </w:rPr>
      </w:pPr>
      <w:r w:rsidRPr="002D1DD5">
        <w:rPr>
          <w:rFonts w:ascii="Arial" w:eastAsia="Times New Roman" w:hAnsi="Arial" w:cs="Arial"/>
          <w:color w:val="000000"/>
          <w:sz w:val="24"/>
          <w:szCs w:val="24"/>
          <w:lang w:eastAsia="ru-RU"/>
        </w:rPr>
        <w:br w:type="textWrapping" w:clear="all"/>
      </w:r>
    </w:p>
    <w:p w14:paraId="28879892" w14:textId="77777777" w:rsidR="002D1DD5" w:rsidRPr="002D1DD5" w:rsidRDefault="002D1DD5" w:rsidP="002D1DD5">
      <w:pPr>
        <w:spacing w:after="0" w:line="240" w:lineRule="auto"/>
        <w:jc w:val="both"/>
        <w:textAlignment w:val="baseline"/>
        <w:rPr>
          <w:rFonts w:ascii="Times New Roman" w:eastAsia="Times New Roman" w:hAnsi="Times New Roman" w:cs="Times New Roman"/>
          <w:color w:val="000000"/>
          <w:sz w:val="24"/>
          <w:szCs w:val="24"/>
          <w:lang w:eastAsia="ru-RU"/>
        </w:rPr>
      </w:pPr>
      <w:r w:rsidRPr="002D1DD5">
        <w:rPr>
          <w:rFonts w:ascii="Times New Roman" w:eastAsia="Times New Roman" w:hAnsi="Times New Roman" w:cs="Times New Roman"/>
          <w:color w:val="000000"/>
          <w:sz w:val="24"/>
          <w:szCs w:val="24"/>
          <w:lang w:eastAsia="ru-RU"/>
        </w:rPr>
        <w:t>На сегодняшний день проблема потребления наркотических средств и психотропных веществ или их аналогов является масштабной проблемой в России. Противодействие незаконному обороту наркотических средств, психотропных веществ или их аналогов продолжает оставаться важной проблемой национальной безопасности</w:t>
      </w:r>
    </w:p>
    <w:p w14:paraId="74F4F114" w14:textId="77777777" w:rsidR="002D1DD5" w:rsidRPr="002D1DD5" w:rsidRDefault="002D1DD5" w:rsidP="002D1DD5">
      <w:pPr>
        <w:spacing w:after="0" w:line="240" w:lineRule="auto"/>
        <w:textAlignment w:val="baseline"/>
        <w:rPr>
          <w:rFonts w:ascii="Arial" w:eastAsia="Times New Roman" w:hAnsi="Arial" w:cs="Arial"/>
          <w:color w:val="000000"/>
          <w:sz w:val="24"/>
          <w:szCs w:val="24"/>
          <w:lang w:eastAsia="ru-RU"/>
        </w:rPr>
      </w:pPr>
      <w:r w:rsidRPr="002D1DD5">
        <w:rPr>
          <w:rFonts w:ascii="Arial" w:eastAsia="Times New Roman" w:hAnsi="Arial" w:cs="Arial"/>
          <w:noProof/>
          <w:color w:val="000000"/>
          <w:sz w:val="24"/>
          <w:szCs w:val="24"/>
          <w:lang w:eastAsia="ru-RU"/>
        </w:rPr>
        <w:drawing>
          <wp:inline distT="0" distB="0" distL="0" distR="0" wp14:anchorId="5F29240C" wp14:editId="4858C01E">
            <wp:extent cx="6096000" cy="3672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672840"/>
                    </a:xfrm>
                    <a:prstGeom prst="rect">
                      <a:avLst/>
                    </a:prstGeom>
                    <a:noFill/>
                    <a:ln>
                      <a:noFill/>
                    </a:ln>
                  </pic:spPr>
                </pic:pic>
              </a:graphicData>
            </a:graphic>
          </wp:inline>
        </w:drawing>
      </w:r>
    </w:p>
    <w:p w14:paraId="73D17683"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bookmarkStart w:id="0" w:name="_GoBack"/>
      <w:r w:rsidRPr="002D1DD5">
        <w:rPr>
          <w:rFonts w:ascii="Arial" w:eastAsia="Times New Roman" w:hAnsi="Arial" w:cs="Arial"/>
          <w:color w:val="666666"/>
          <w:sz w:val="24"/>
          <w:szCs w:val="24"/>
          <w:lang w:eastAsia="ru-RU"/>
        </w:rPr>
        <w:t>Наркотические средства – вещества синтетического или естественного происхождения, препараты, растения, которые содержат вещества, которые оказывают воздействие на центральную нервную систему человека.</w:t>
      </w:r>
    </w:p>
    <w:p w14:paraId="45BC6F4F"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Психотропные вещества – это также вещества синтетического или естественного происхождения, препараты, природные материалы, оказывающие стимулирующее или депрессивное воздействие на центральную нервную систему человека.</w:t>
      </w:r>
    </w:p>
    <w:p w14:paraId="6906FCF1"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Постановлением Правительства Российской Федерации от 30.06.1998 № 681 утвержден Перечень наркотических средств, психотропных веществ и их прекурсоров, подлежащих контролю в Российской Федерации.</w:t>
      </w:r>
    </w:p>
    <w:p w14:paraId="4C22A22F"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14:paraId="67B4CFD8"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lastRenderedPageBreak/>
        <w:t>Ответственность за незаконный оборот наркотических средств и психотропных веществ предусмотрена Кодексом Российской Федерации об административных правонарушениях (статьи 6.8, 6.9, 6.10) и главой 25 Уголовного кодекса Российской Федерации (статьи 228, 228.1, 228.2, 228.3, 228.4, 229, 229.1).</w:t>
      </w:r>
    </w:p>
    <w:p w14:paraId="1E968B74"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В качестве мер наказания минимальной является штраф, а максимальной пожизненное лишение свободы. Наказание за каждый конкретное правонарушение и преступление определяется с учетом как смягчающих, так и отягчающих обстоятельств.</w:t>
      </w:r>
    </w:p>
    <w:p w14:paraId="1070AFE5"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Так, например, по ст. 228 УК РФ за незаконное приобретение, хранение, перевозку, изготовление, переработку без цели сбыта наркотических средств, психотропных веществ или их аналогов предусматривается наказание до 15 лет лишения свободы.</w:t>
      </w:r>
    </w:p>
    <w:p w14:paraId="4E1893FF"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По ст. 228.1 УК РФ за незаконное производство, сбыт или пересылку наркотических средств, психотропных веществ или их аналогов предусматривается наказание до 20 лет лишения свободы или пожизненное лишение свободы.</w:t>
      </w:r>
    </w:p>
    <w:p w14:paraId="1FF27322"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К административной и уголовной ответственности за совершение правонарушений и преступлений может быть привлечено лицо, достигшее 16-летнего возраста.</w:t>
      </w:r>
    </w:p>
    <w:p w14:paraId="33379C7F"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(без цели сбыта: статьи 228, 228.3 УК РФ).</w:t>
      </w:r>
    </w:p>
    <w:p w14:paraId="777B7000"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14:paraId="5584B539" w14:textId="77777777" w:rsidR="002D1DD5" w:rsidRPr="002D1DD5" w:rsidRDefault="002D1DD5" w:rsidP="002D1DD5">
      <w:pPr>
        <w:spacing w:after="300" w:line="240" w:lineRule="auto"/>
        <w:jc w:val="both"/>
        <w:textAlignment w:val="baseline"/>
        <w:rPr>
          <w:rFonts w:ascii="Arial" w:eastAsia="Times New Roman" w:hAnsi="Arial" w:cs="Arial"/>
          <w:color w:val="666666"/>
          <w:sz w:val="24"/>
          <w:szCs w:val="24"/>
          <w:lang w:eastAsia="ru-RU"/>
        </w:rPr>
      </w:pPr>
      <w:r w:rsidRPr="002D1DD5">
        <w:rPr>
          <w:rFonts w:ascii="Arial" w:eastAsia="Times New Roman" w:hAnsi="Arial" w:cs="Arial"/>
          <w:color w:val="666666"/>
          <w:sz w:val="24"/>
          <w:szCs w:val="24"/>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bookmarkEnd w:id="0"/>
    <w:p w14:paraId="7F38373A" w14:textId="77777777" w:rsidR="00B37678" w:rsidRDefault="00B37678" w:rsidP="002D1DD5">
      <w:pPr>
        <w:jc w:val="both"/>
      </w:pPr>
    </w:p>
    <w:sectPr w:rsidR="00B37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27"/>
    <w:rsid w:val="002D1DD5"/>
    <w:rsid w:val="00AB1727"/>
    <w:rsid w:val="00B37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DFC"/>
  <w15:chartTrackingRefBased/>
  <w15:docId w15:val="{3A1CBB11-A43A-484E-93D4-E538E78B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064694">
      <w:bodyDiv w:val="1"/>
      <w:marLeft w:val="0"/>
      <w:marRight w:val="0"/>
      <w:marTop w:val="0"/>
      <w:marBottom w:val="0"/>
      <w:divBdr>
        <w:top w:val="none" w:sz="0" w:space="0" w:color="auto"/>
        <w:left w:val="none" w:sz="0" w:space="0" w:color="auto"/>
        <w:bottom w:val="none" w:sz="0" w:space="0" w:color="auto"/>
        <w:right w:val="none" w:sz="0" w:space="0" w:color="auto"/>
      </w:divBdr>
      <w:divsChild>
        <w:div w:id="1262420764">
          <w:marLeft w:val="0"/>
          <w:marRight w:val="0"/>
          <w:marTop w:val="300"/>
          <w:marBottom w:val="0"/>
          <w:divBdr>
            <w:top w:val="none" w:sz="0" w:space="0" w:color="auto"/>
            <w:left w:val="none" w:sz="0" w:space="0" w:color="auto"/>
            <w:bottom w:val="none" w:sz="0" w:space="0" w:color="auto"/>
            <w:right w:val="none" w:sz="0" w:space="0" w:color="auto"/>
          </w:divBdr>
        </w:div>
        <w:div w:id="1644390251">
          <w:marLeft w:val="0"/>
          <w:marRight w:val="0"/>
          <w:marTop w:val="0"/>
          <w:marBottom w:val="0"/>
          <w:divBdr>
            <w:top w:val="none" w:sz="0" w:space="0" w:color="auto"/>
            <w:left w:val="none" w:sz="0" w:space="0" w:color="auto"/>
            <w:bottom w:val="none" w:sz="0" w:space="0" w:color="auto"/>
            <w:right w:val="none" w:sz="0" w:space="0" w:color="auto"/>
          </w:divBdr>
        </w:div>
        <w:div w:id="28528068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2022-06-02T01:07:00Z</dcterms:created>
  <dcterms:modified xsi:type="dcterms:W3CDTF">2022-06-02T01:07:00Z</dcterms:modified>
</cp:coreProperties>
</file>