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082C" w:rsidRDefault="00C00D2F">
      <w:pPr>
        <w:tabs>
          <w:tab w:val="center" w:pos="4253"/>
        </w:tabs>
        <w:spacing w:after="120" w:line="276" w:lineRule="auto"/>
        <w:ind w:left="10065"/>
        <w:jc w:val="center"/>
      </w:pPr>
      <w:r>
        <w:t>УТВЕРЖДЕН</w:t>
      </w:r>
    </w:p>
    <w:p w:rsidR="00C8082C" w:rsidRDefault="00C00D2F">
      <w:pPr>
        <w:tabs>
          <w:tab w:val="center" w:pos="4253"/>
        </w:tabs>
        <w:spacing w:line="240" w:lineRule="auto"/>
        <w:ind w:left="10065"/>
        <w:jc w:val="center"/>
      </w:pPr>
      <w:r>
        <w:t>приказом руководителя</w:t>
      </w:r>
    </w:p>
    <w:p w:rsidR="00C8082C" w:rsidRDefault="00C00D2F">
      <w:pPr>
        <w:tabs>
          <w:tab w:val="center" w:pos="4253"/>
        </w:tabs>
        <w:spacing w:line="240" w:lineRule="auto"/>
        <w:ind w:left="10065"/>
        <w:jc w:val="center"/>
      </w:pPr>
      <w:r>
        <w:t>учреждения образования</w:t>
      </w:r>
    </w:p>
    <w:p w:rsidR="00C8082C" w:rsidRDefault="00C00D2F">
      <w:pPr>
        <w:tabs>
          <w:tab w:val="center" w:pos="4253"/>
        </w:tabs>
        <w:spacing w:line="240" w:lineRule="auto"/>
        <w:ind w:left="10065"/>
        <w:jc w:val="center"/>
      </w:pPr>
      <w:r>
        <w:t>(полное наименование)</w:t>
      </w:r>
    </w:p>
    <w:p w:rsidR="00C8082C" w:rsidRDefault="00C8082C">
      <w:pPr>
        <w:spacing w:line="192" w:lineRule="auto"/>
        <w:ind w:left="10065"/>
        <w:jc w:val="center"/>
      </w:pPr>
    </w:p>
    <w:p w:rsidR="00C8082C" w:rsidRDefault="00C00D2F">
      <w:pPr>
        <w:spacing w:after="120" w:line="192" w:lineRule="auto"/>
        <w:ind w:left="10065"/>
        <w:jc w:val="center"/>
      </w:pPr>
      <w:r>
        <w:t>от «_</w:t>
      </w:r>
      <w:r w:rsidR="003417E1">
        <w:t>24</w:t>
      </w:r>
      <w:r>
        <w:t xml:space="preserve">___» </w:t>
      </w:r>
      <w:r>
        <w:rPr>
          <w:u w:val="single"/>
        </w:rPr>
        <w:t xml:space="preserve">       </w:t>
      </w:r>
      <w:r w:rsidR="003417E1">
        <w:rPr>
          <w:u w:val="single"/>
        </w:rPr>
        <w:t>08</w:t>
      </w:r>
      <w:r>
        <w:rPr>
          <w:u w:val="single"/>
        </w:rPr>
        <w:t xml:space="preserve">  </w:t>
      </w:r>
      <w:r>
        <w:t xml:space="preserve"> 20_</w:t>
      </w:r>
      <w:r w:rsidR="003417E1">
        <w:t>23</w:t>
      </w:r>
      <w:r>
        <w:t>__ г. №___</w:t>
      </w:r>
    </w:p>
    <w:p w:rsidR="00C8082C" w:rsidRDefault="00C8082C">
      <w:pPr>
        <w:jc w:val="center"/>
        <w:rPr>
          <w:b/>
        </w:rPr>
      </w:pPr>
    </w:p>
    <w:p w:rsidR="00C8082C" w:rsidRDefault="00C8082C">
      <w:pPr>
        <w:jc w:val="center"/>
        <w:rPr>
          <w:b/>
        </w:rPr>
      </w:pPr>
    </w:p>
    <w:p w:rsidR="00C8082C" w:rsidRDefault="00C00D2F">
      <w:pPr>
        <w:jc w:val="center"/>
      </w:pPr>
      <w:r>
        <w:rPr>
          <w:b/>
        </w:rPr>
        <w:t xml:space="preserve">ПЛАН ПРОВЕДЕНИЯ </w:t>
      </w:r>
    </w:p>
    <w:p w:rsidR="00C8082C" w:rsidRDefault="00C00D2F">
      <w:pPr>
        <w:jc w:val="center"/>
      </w:pPr>
      <w:r>
        <w:t xml:space="preserve">всероссийского </w:t>
      </w:r>
      <w:bookmarkStart w:id="0" w:name="_Hlk143777340"/>
      <w:r>
        <w:t>учения по действиям сотрудников охраны и персонала образовательных организаций</w:t>
      </w:r>
    </w:p>
    <w:p w:rsidR="00C8082C" w:rsidRDefault="00C00D2F">
      <w:pPr>
        <w:jc w:val="center"/>
      </w:pPr>
      <w:r>
        <w:t>при совершении (угрозе совершения) преступления террористической направленности</w:t>
      </w:r>
      <w:bookmarkEnd w:id="0"/>
    </w:p>
    <w:p w:rsidR="00C8082C" w:rsidRDefault="00C00D2F">
      <w:pPr>
        <w:jc w:val="center"/>
        <w:rPr>
          <w:rStyle w:val="16"/>
          <w:sz w:val="28"/>
          <w:highlight w:val="none"/>
        </w:rPr>
      </w:pPr>
      <w:r>
        <w:rPr>
          <w:rStyle w:val="16"/>
          <w:sz w:val="28"/>
          <w:highlight w:val="none"/>
        </w:rPr>
        <w:t xml:space="preserve">по комплексному сценарию «Действия работников объектов образовательных организаций и сотрудников охраны </w:t>
      </w:r>
    </w:p>
    <w:p w:rsidR="00C8082C" w:rsidRDefault="00C00D2F">
      <w:pPr>
        <w:jc w:val="center"/>
        <w:rPr>
          <w:rStyle w:val="16"/>
          <w:sz w:val="28"/>
          <w:highlight w:val="none"/>
        </w:rPr>
      </w:pPr>
      <w:r>
        <w:rPr>
          <w:rStyle w:val="16"/>
          <w:sz w:val="28"/>
          <w:highlight w:val="none"/>
        </w:rPr>
        <w:t xml:space="preserve">при вооруженном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</w:t>
      </w:r>
    </w:p>
    <w:p w:rsidR="00C8082C" w:rsidRDefault="00C00D2F">
      <w:pPr>
        <w:jc w:val="center"/>
      </w:pPr>
      <w:r>
        <w:rPr>
          <w:rStyle w:val="16"/>
          <w:sz w:val="28"/>
          <w:highlight w:val="none"/>
        </w:rPr>
        <w:t>взрывного устройства»</w:t>
      </w:r>
      <w:r>
        <w:rPr>
          <w:rStyle w:val="aff6"/>
          <w:highlight w:val="white"/>
        </w:rPr>
        <w:footnoteReference w:id="1"/>
      </w:r>
    </w:p>
    <w:p w:rsidR="00C8082C" w:rsidRDefault="00C8082C">
      <w:pPr>
        <w:jc w:val="center"/>
      </w:pPr>
    </w:p>
    <w:p w:rsidR="00C8082C" w:rsidRDefault="00C00D2F" w:rsidP="003417E1">
      <w:r>
        <w:t>Тема:__</w:t>
      </w:r>
      <w:r w:rsidR="003417E1" w:rsidRPr="003417E1">
        <w:t xml:space="preserve"> </w:t>
      </w:r>
      <w:r w:rsidR="003417E1">
        <w:t xml:space="preserve">Учения по действиям сотрудников охраны и персонала образовательных организаций при совершении (угрозе совершения) преступления террористической направленности </w:t>
      </w:r>
      <w:r>
        <w:t>.</w:t>
      </w:r>
    </w:p>
    <w:p w:rsidR="003417E1" w:rsidRDefault="00C00D2F" w:rsidP="003417E1">
      <w:pPr>
        <w:widowControl w:val="0"/>
        <w:spacing w:line="240" w:lineRule="auto"/>
        <w:rPr>
          <w:sz w:val="24"/>
        </w:rPr>
      </w:pPr>
      <w:r>
        <w:t>Учебные цели:</w:t>
      </w:r>
      <w:r w:rsidR="003417E1">
        <w:t xml:space="preserve"> Изучить</w:t>
      </w:r>
      <w:r w:rsidR="003417E1" w:rsidRPr="003417E1">
        <w:rPr>
          <w:sz w:val="24"/>
        </w:rPr>
        <w:t xml:space="preserve"> </w:t>
      </w:r>
      <w:r w:rsidR="003417E1">
        <w:rPr>
          <w:sz w:val="24"/>
        </w:rPr>
        <w:t>порядок действия руководства образовательной организации, педагогических и других работников в соответствии с алгоритмом действий персонала образовательной организации (далее – ОО), работников ЧОО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ОО взрывного устройства, в том числе доставленного БПЛА, нападения с использованием горючей жидкости;</w:t>
      </w:r>
    </w:p>
    <w:p w:rsidR="00C8082C" w:rsidRDefault="00C00D2F" w:rsidP="003417E1">
      <w:pPr>
        <w:tabs>
          <w:tab w:val="left" w:pos="0"/>
        </w:tabs>
      </w:pPr>
      <w:r>
        <w:t>Время и место проведения, количество объектов, количество зданий:_</w:t>
      </w:r>
      <w:r w:rsidR="00823644">
        <w:t>МБОУ ООШ с. Руновка , 29 августа,</w:t>
      </w:r>
      <w:r>
        <w:t>_</w:t>
      </w:r>
      <w:r w:rsidR="003417E1">
        <w:t>2</w:t>
      </w:r>
      <w:r w:rsidR="00823644">
        <w:t>здания</w:t>
      </w:r>
      <w:bookmarkStart w:id="1" w:name="_GoBack"/>
      <w:bookmarkEnd w:id="1"/>
      <w:r>
        <w:t>____.</w:t>
      </w:r>
    </w:p>
    <w:p w:rsidR="00C8082C" w:rsidRDefault="00C00D2F" w:rsidP="003417E1">
      <w:pPr>
        <w:tabs>
          <w:tab w:val="left" w:pos="0"/>
        </w:tabs>
      </w:pPr>
      <w:r>
        <w:t>Состав участников____</w:t>
      </w:r>
      <w:r w:rsidR="003417E1">
        <w:t>работники ОУ</w:t>
      </w:r>
      <w:r>
        <w:t>_______.</w:t>
      </w:r>
    </w:p>
    <w:p w:rsidR="00C8082C" w:rsidRDefault="00C00D2F">
      <w:pPr>
        <w:pStyle w:val="af4"/>
        <w:numPr>
          <w:ilvl w:val="0"/>
          <w:numId w:val="1"/>
        </w:numPr>
        <w:jc w:val="center"/>
      </w:pPr>
      <w:r>
        <w:t>Порядок проведения:</w:t>
      </w:r>
    </w:p>
    <w:p w:rsidR="00C8082C" w:rsidRDefault="00C8082C">
      <w:pPr>
        <w:pStyle w:val="af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378"/>
        <w:gridCol w:w="4253"/>
        <w:gridCol w:w="3259"/>
      </w:tblGrid>
      <w:tr w:rsidR="00C8082C">
        <w:trPr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82C" w:rsidRDefault="00C00D2F">
            <w:pPr>
              <w:widowControl w:val="0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82C" w:rsidRDefault="00C00D2F">
            <w:pPr>
              <w:widowControl w:val="0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Отрабатываемые вопросы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82C" w:rsidRDefault="00C00D2F">
            <w:pPr>
              <w:widowControl w:val="0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 проводимые руководством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82C" w:rsidRDefault="00C00D2F">
            <w:pPr>
              <w:widowControl w:val="0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 обучаемых</w:t>
            </w:r>
          </w:p>
        </w:tc>
      </w:tr>
      <w:tr w:rsidR="00C8082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Объявление начала проведения учения.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- После объявления начала проведения </w:t>
            </w:r>
            <w:r>
              <w:rPr>
                <w:sz w:val="24"/>
              </w:rPr>
              <w:lastRenderedPageBreak/>
              <w:t>учения сообщаю в группу контроля о готовности к проведению учения.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C8082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Сбор участников. Представление участников учения.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 Представляюсь участникам учения;</w:t>
            </w:r>
          </w:p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 представляю представителей от МЧС, МВД, Росгвардии;</w:t>
            </w:r>
          </w:p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 объявляю тему, цели и задачи предстоящего учения;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Участники учения слушают, закрепляют знания.</w:t>
            </w:r>
          </w:p>
        </w:tc>
      </w:tr>
      <w:tr w:rsidR="00C8082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10-10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Теоретическая часть.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- напоминаю участникам учения </w:t>
            </w:r>
            <w:bookmarkStart w:id="2" w:name="_Hlk143777466"/>
            <w:r>
              <w:rPr>
                <w:sz w:val="24"/>
              </w:rPr>
              <w:t>порядок действия руководства образовательной организации, педагогических и других работников в соответствии с алгоритмом действий персонала образовательной организации (далее – ОО), работников ЧОО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ОО взрывного устройства, в том числе доставленного БПЛА, нападения с использованием горючей жидкости;</w:t>
            </w:r>
          </w:p>
          <w:bookmarkEnd w:id="2"/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 довожу порядок информационного взаимодействия ОО с территориальными органами МВД, Росгвардии и ФСБ России;</w:t>
            </w:r>
          </w:p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 даю краткую оценку состояния технической защищённости ОО (используя данные паспорта безопасности ОО);</w:t>
            </w:r>
          </w:p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 определяю место сбора эвакуируемых;</w:t>
            </w:r>
          </w:p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- довожу порядок оказания первой медицинской помощи пострадавшим.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Участники учения слушают, закрепляют знания.</w:t>
            </w:r>
          </w:p>
        </w:tc>
      </w:tr>
      <w:tr w:rsidR="00C8082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10-40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Доклад в группу контроля.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 Докладываю о готовности проведения учений в группу контроля.</w:t>
            </w:r>
          </w:p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 Получаю вводную задачу по первому учебному вопросу от группы контроля.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8082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10-50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Вводная по первому учебному вопросу, полученному от группы контроля.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 Довожу до участников учения вводную задачу по первому учебному вопросу, полученному от группы контроля.</w:t>
            </w:r>
          </w:p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 Провожу видео фиксацию проводимых действий.</w:t>
            </w:r>
          </w:p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 Оцениваю действия участников учения (отдельно сотрудников охраны, технического персонала, учителей).</w:t>
            </w:r>
          </w:p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 При неудовлетворительной оценке отработка учебного вопроса повторяется.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Участники учения выполняют мероприятия первой учебной задачи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алгоритмами.</w:t>
            </w:r>
          </w:p>
        </w:tc>
      </w:tr>
      <w:tr w:rsidR="00C8082C">
        <w:trPr>
          <w:trHeight w:val="15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11-20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Доклад в группу контроля.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 Докладываю о отработке первой учебной задачи группе контроля. Представляю информацию по запросу.</w:t>
            </w:r>
          </w:p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 Получаю вводную по второму учебному вопросу от группы контроля.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8082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11-30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Вводная по второму учебному вопросу, полученному от группы контроля.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 Довожу до участников учения вводную задачу по второму учебному вопросу, полученному от группы контроля.</w:t>
            </w:r>
          </w:p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- Провожу видео фиксацию </w:t>
            </w:r>
            <w:r>
              <w:rPr>
                <w:sz w:val="24"/>
              </w:rPr>
              <w:lastRenderedPageBreak/>
              <w:t>проводимых действий.</w:t>
            </w:r>
          </w:p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 Оцениваю действия участников учения (отдельно сотрудников охраны, технического персонала, учителей).</w:t>
            </w:r>
          </w:p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 При неудовлетворительной оценке отработка учебной задачи повторяется.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Участники учения выполняют мероприятия второй учебной задачи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алгоритмами.</w:t>
            </w:r>
          </w:p>
        </w:tc>
      </w:tr>
      <w:tr w:rsidR="00C8082C">
        <w:trPr>
          <w:trHeight w:val="8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12-00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Доклад в группу контроля.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 Докладываю о отработке второй учебной задачи группе контроля. Представляю информацию по запросу.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8082C">
        <w:trPr>
          <w:trHeight w:val="15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12-10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Подведение итогов, составление протокола и акта.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 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подвожу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итоги на совещании у руководителя (с составлением протокола).</w:t>
            </w:r>
          </w:p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 Заслушиваем оценку оперативных 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</w:p>
          <w:p w:rsidR="00C8082C" w:rsidRDefault="00C00D2F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 Составляю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учении, представляю акт, протокол и фото(видео) материал в группу контроля.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2C" w:rsidRDefault="00C00D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C8082C" w:rsidRDefault="00C8082C">
      <w:pPr>
        <w:tabs>
          <w:tab w:val="left" w:pos="720"/>
          <w:tab w:val="left" w:pos="900"/>
        </w:tabs>
      </w:pPr>
    </w:p>
    <w:p w:rsidR="00C8082C" w:rsidRDefault="00C00D2F">
      <w:pPr>
        <w:tabs>
          <w:tab w:val="left" w:pos="720"/>
          <w:tab w:val="left" w:pos="900"/>
        </w:tabs>
      </w:pPr>
      <w:r>
        <w:t xml:space="preserve">Руководитель учения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  </w:t>
      </w:r>
      <w:r>
        <w:tab/>
        <w:t>_______________</w:t>
      </w:r>
      <w:r w:rsidR="003417E1">
        <w:t>Мингазова НН</w:t>
      </w:r>
    </w:p>
    <w:sectPr w:rsidR="00C8082C">
      <w:headerReference w:type="default" r:id="rId7"/>
      <w:headerReference w:type="first" r:id="rId8"/>
      <w:pgSz w:w="16838" w:h="11906" w:orient="landscape"/>
      <w:pgMar w:top="993" w:right="1134" w:bottom="850" w:left="1134" w:header="70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0F16" w:rsidRDefault="00210F16">
      <w:pPr>
        <w:spacing w:line="240" w:lineRule="auto"/>
      </w:pPr>
      <w:r>
        <w:separator/>
      </w:r>
    </w:p>
  </w:endnote>
  <w:endnote w:type="continuationSeparator" w:id="0">
    <w:p w:rsidR="00210F16" w:rsidRDefault="00210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0F16" w:rsidRDefault="00210F16">
      <w:pPr>
        <w:spacing w:line="240" w:lineRule="auto"/>
      </w:pPr>
      <w:r>
        <w:separator/>
      </w:r>
    </w:p>
  </w:footnote>
  <w:footnote w:type="continuationSeparator" w:id="0">
    <w:p w:rsidR="00210F16" w:rsidRDefault="00210F16">
      <w:pPr>
        <w:spacing w:line="240" w:lineRule="auto"/>
      </w:pPr>
      <w:r>
        <w:continuationSeparator/>
      </w:r>
    </w:p>
  </w:footnote>
  <w:footnote w:id="1">
    <w:p w:rsidR="00C8082C" w:rsidRDefault="00C00D2F">
      <w:pPr>
        <w:pStyle w:val="Footnote"/>
      </w:pPr>
      <w:r>
        <w:rPr>
          <w:vertAlign w:val="superscript"/>
        </w:rPr>
        <w:footnoteRef/>
      </w:r>
      <w:r>
        <w:t xml:space="preserve"> Далее – учение.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082C" w:rsidRDefault="00C8082C">
    <w:pPr>
      <w:pStyle w:val="aff5"/>
      <w:jc w:val="center"/>
      <w:rPr>
        <w:sz w:val="24"/>
      </w:rPr>
    </w:pPr>
  </w:p>
  <w:p w:rsidR="00C8082C" w:rsidRDefault="00C8082C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082C" w:rsidRDefault="00C8082C">
    <w:pPr>
      <w:pStyle w:val="aff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B16BDD"/>
    <w:multiLevelType w:val="multilevel"/>
    <w:tmpl w:val="B30A339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2C"/>
    <w:rsid w:val="00210F16"/>
    <w:rsid w:val="003417E1"/>
    <w:rsid w:val="00823644"/>
    <w:rsid w:val="00C00D2F"/>
    <w:rsid w:val="00C8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DD7D"/>
  <w15:docId w15:val="{6574CDBE-12B9-42F6-8D23-6B8CC1A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320" w:lineRule="exact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customStyle="1" w:styleId="a3">
    <w:name w:val="Символ сноски"/>
    <w:basedOn w:val="12"/>
    <w:link w:val="a4"/>
    <w:rPr>
      <w:vertAlign w:val="superscript"/>
    </w:rPr>
  </w:style>
  <w:style w:type="character" w:customStyle="1" w:styleId="a4">
    <w:name w:val="Символ сноски"/>
    <w:basedOn w:val="a0"/>
    <w:link w:val="a3"/>
    <w:rPr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index heading"/>
    <w:basedOn w:val="a"/>
    <w:link w:val="a6"/>
    <w:rPr>
      <w:rFonts w:ascii="PT Astra Serif" w:hAnsi="PT Astra Serif"/>
    </w:rPr>
  </w:style>
  <w:style w:type="character" w:customStyle="1" w:styleId="a6">
    <w:name w:val="Указатель Знак"/>
    <w:basedOn w:val="1"/>
    <w:link w:val="a5"/>
    <w:rPr>
      <w:rFonts w:ascii="PT Astra Serif" w:hAnsi="PT Astra Serif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3">
    <w:name w:val="Знак примечания1"/>
    <w:link w:val="a7"/>
    <w:rPr>
      <w:sz w:val="16"/>
    </w:rPr>
  </w:style>
  <w:style w:type="character" w:styleId="a7">
    <w:name w:val="annotation reference"/>
    <w:link w:val="13"/>
    <w:rPr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8">
    <w:name w:val="annotation text"/>
    <w:basedOn w:val="a"/>
    <w:link w:val="a9"/>
    <w:pPr>
      <w:spacing w:line="240" w:lineRule="auto"/>
      <w:jc w:val="left"/>
    </w:pPr>
    <w:rPr>
      <w:sz w:val="20"/>
    </w:rPr>
  </w:style>
  <w:style w:type="character" w:customStyle="1" w:styleId="a9">
    <w:name w:val="Текст примечания Знак"/>
    <w:basedOn w:val="1"/>
    <w:link w:val="a8"/>
    <w:rPr>
      <w:rFonts w:ascii="Times New Roman" w:hAnsi="Times New Roman"/>
      <w:color w:val="000000"/>
      <w:sz w:val="20"/>
    </w:rPr>
  </w:style>
  <w:style w:type="paragraph" w:customStyle="1" w:styleId="aa">
    <w:name w:val="Символ концевой сноски"/>
    <w:link w:val="ab"/>
  </w:style>
  <w:style w:type="character" w:customStyle="1" w:styleId="ab">
    <w:name w:val="Символ концевой сноски"/>
    <w:link w:val="aa"/>
  </w:style>
  <w:style w:type="paragraph" w:customStyle="1" w:styleId="ac">
    <w:name w:val="Нижний колонтитул Знак"/>
    <w:basedOn w:val="12"/>
    <w:link w:val="ad"/>
    <w:rPr>
      <w:rFonts w:ascii="Times New Roman" w:hAnsi="Times New Roman"/>
      <w:sz w:val="28"/>
    </w:rPr>
  </w:style>
  <w:style w:type="character" w:customStyle="1" w:styleId="ad">
    <w:name w:val="Нижний колонтитул Знак"/>
    <w:basedOn w:val="a0"/>
    <w:link w:val="ac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e">
    <w:name w:val="Верхний колонтитул Знак"/>
    <w:basedOn w:val="12"/>
    <w:link w:val="af"/>
    <w:rPr>
      <w:rFonts w:ascii="Times New Roman" w:hAnsi="Times New Roman"/>
      <w:sz w:val="28"/>
    </w:rPr>
  </w:style>
  <w:style w:type="character" w:customStyle="1" w:styleId="af">
    <w:name w:val="Верхний колонтитул Знак"/>
    <w:basedOn w:val="a0"/>
    <w:link w:val="ae"/>
    <w:rPr>
      <w:rFonts w:ascii="Times New Roman" w:hAnsi="Times New Roman"/>
      <w:sz w:val="28"/>
    </w:rPr>
  </w:style>
  <w:style w:type="paragraph" w:styleId="af0">
    <w:name w:val="List"/>
    <w:basedOn w:val="af1"/>
    <w:link w:val="af2"/>
    <w:rPr>
      <w:rFonts w:ascii="PT Astra Serif" w:hAnsi="PT Astra Serif"/>
    </w:rPr>
  </w:style>
  <w:style w:type="character" w:customStyle="1" w:styleId="af2">
    <w:name w:val="Список Знак"/>
    <w:basedOn w:val="af3"/>
    <w:link w:val="af0"/>
    <w:rPr>
      <w:rFonts w:ascii="PT Astra Serif" w:hAnsi="PT Astra Serif"/>
      <w:color w:val="000000"/>
      <w:sz w:val="28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" w:hAnsi="Times New Roman"/>
      <w:color w:val="000000"/>
      <w:sz w:val="28"/>
    </w:rPr>
  </w:style>
  <w:style w:type="paragraph" w:customStyle="1" w:styleId="14">
    <w:name w:val="Знак концевой сноски1"/>
    <w:link w:val="af6"/>
    <w:rPr>
      <w:vertAlign w:val="superscript"/>
    </w:rPr>
  </w:style>
  <w:style w:type="character" w:styleId="af6">
    <w:name w:val="endnote reference"/>
    <w:link w:val="14"/>
    <w:rPr>
      <w:vertAlign w:val="superscript"/>
    </w:rPr>
  </w:style>
  <w:style w:type="paragraph" w:customStyle="1" w:styleId="af7">
    <w:name w:val="Текст сноски Знак"/>
    <w:basedOn w:val="12"/>
    <w:link w:val="af8"/>
    <w:rPr>
      <w:rFonts w:ascii="Times New Roman" w:hAnsi="Times New Roman"/>
      <w:sz w:val="20"/>
    </w:rPr>
  </w:style>
  <w:style w:type="character" w:customStyle="1" w:styleId="af8">
    <w:name w:val="Текст сноски Знак"/>
    <w:basedOn w:val="a0"/>
    <w:link w:val="af7"/>
    <w:rPr>
      <w:rFonts w:ascii="Times New Roman" w:hAnsi="Times New Roman"/>
      <w:sz w:val="20"/>
    </w:rPr>
  </w:style>
  <w:style w:type="paragraph" w:styleId="af1">
    <w:name w:val="Body Text"/>
    <w:basedOn w:val="a"/>
    <w:link w:val="af3"/>
    <w:pPr>
      <w:spacing w:after="140" w:line="276" w:lineRule="auto"/>
    </w:pPr>
  </w:style>
  <w:style w:type="character" w:customStyle="1" w:styleId="af3">
    <w:name w:val="Основной текст Знак"/>
    <w:basedOn w:val="1"/>
    <w:link w:val="af1"/>
    <w:rPr>
      <w:rFonts w:ascii="Times New Roman" w:hAnsi="Times New Roman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текст1"/>
    <w:link w:val="16"/>
    <w:rPr>
      <w:rFonts w:ascii="Times New Roman" w:hAnsi="Times New Roman"/>
      <w:sz w:val="26"/>
      <w:highlight w:val="white"/>
    </w:rPr>
  </w:style>
  <w:style w:type="character" w:customStyle="1" w:styleId="16">
    <w:name w:val="Основной текст1"/>
    <w:link w:val="15"/>
    <w:rPr>
      <w:rFonts w:ascii="Times New Roman" w:hAnsi="Times New Roman"/>
      <w:color w:val="000000"/>
      <w:spacing w:val="0"/>
      <w:sz w:val="26"/>
      <w:highlight w:val="whit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f9"/>
    <w:rPr>
      <w:color w:val="0000FF"/>
      <w:u w:val="single"/>
    </w:rPr>
  </w:style>
  <w:style w:type="character" w:styleId="af9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a">
    <w:name w:val="Заголовок1"/>
    <w:basedOn w:val="1"/>
    <w:rPr>
      <w:rFonts w:ascii="PT Astra Serif" w:hAnsi="PT Astra Serif"/>
      <w:color w:val="000000"/>
      <w:sz w:val="28"/>
    </w:rPr>
  </w:style>
  <w:style w:type="paragraph" w:styleId="afc">
    <w:name w:val="caption"/>
    <w:basedOn w:val="a"/>
    <w:link w:val="af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d">
    <w:name w:val="Название объекта Знак"/>
    <w:basedOn w:val="1"/>
    <w:link w:val="afc"/>
    <w:rPr>
      <w:rFonts w:ascii="PT Astra Serif" w:hAnsi="PT Astra Serif"/>
      <w:i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e">
    <w:name w:val="footer"/>
    <w:basedOn w:val="a"/>
    <w:link w:val="1b"/>
    <w:pPr>
      <w:tabs>
        <w:tab w:val="center" w:pos="4677"/>
        <w:tab w:val="right" w:pos="9355"/>
      </w:tabs>
      <w:spacing w:line="240" w:lineRule="auto"/>
    </w:pPr>
  </w:style>
  <w:style w:type="character" w:customStyle="1" w:styleId="1b">
    <w:name w:val="Нижний колонтитул Знак1"/>
    <w:basedOn w:val="1"/>
    <w:link w:val="afe"/>
    <w:rPr>
      <w:rFonts w:ascii="Times New Roman" w:hAnsi="Times New Roman"/>
      <w:color w:val="000000"/>
      <w:sz w:val="28"/>
    </w:rPr>
  </w:style>
  <w:style w:type="paragraph" w:customStyle="1" w:styleId="12">
    <w:name w:val="Основной шрифт абзаца1"/>
  </w:style>
  <w:style w:type="paragraph" w:styleId="aff">
    <w:name w:val="Balloon Text"/>
    <w:basedOn w:val="a"/>
    <w:link w:val="aff0"/>
    <w:pPr>
      <w:spacing w:line="240" w:lineRule="auto"/>
    </w:pPr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color w:val="000000"/>
      <w:sz w:val="16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aff3">
    <w:name w:val="Колонтитул"/>
    <w:basedOn w:val="a"/>
    <w:link w:val="aff4"/>
  </w:style>
  <w:style w:type="character" w:customStyle="1" w:styleId="aff4">
    <w:name w:val="Колонтитул"/>
    <w:basedOn w:val="1"/>
    <w:link w:val="aff3"/>
    <w:rPr>
      <w:rFonts w:ascii="Times New Roman" w:hAnsi="Times New Roman"/>
      <w:color w:val="000000"/>
      <w:sz w:val="28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5">
    <w:name w:val="header"/>
    <w:basedOn w:val="a"/>
    <w:link w:val="1c"/>
    <w:pPr>
      <w:tabs>
        <w:tab w:val="center" w:pos="4677"/>
        <w:tab w:val="right" w:pos="9355"/>
      </w:tabs>
      <w:spacing w:line="240" w:lineRule="auto"/>
    </w:pPr>
  </w:style>
  <w:style w:type="character" w:customStyle="1" w:styleId="1c">
    <w:name w:val="Верхний колонтитул Знак1"/>
    <w:basedOn w:val="1"/>
    <w:link w:val="aff5"/>
    <w:rPr>
      <w:rFonts w:ascii="Times New Roman" w:hAnsi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Знак сноски1"/>
    <w:link w:val="aff6"/>
    <w:rPr>
      <w:vertAlign w:val="superscript"/>
    </w:rPr>
  </w:style>
  <w:style w:type="character" w:styleId="aff6">
    <w:name w:val="footnote reference"/>
    <w:link w:val="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2023-08-24T03:53:00Z</dcterms:created>
  <dcterms:modified xsi:type="dcterms:W3CDTF">2023-08-24T04:51:00Z</dcterms:modified>
</cp:coreProperties>
</file>