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26CE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связи и массовых коммуникаций РФ от 13 апреля 2012 г. N 107</w:t>
        </w:r>
        <w:r>
          <w:rPr>
            <w:rStyle w:val="a4"/>
            <w:b w:val="0"/>
            <w:bCs w:val="0"/>
          </w:rPr>
          <w:br/>
          <w:t>"Об утверждении Положения о федеральной</w:t>
        </w:r>
        <w:r>
          <w:rPr>
            <w:rStyle w:val="a4"/>
            <w:b w:val="0"/>
            <w:bCs w:val="0"/>
          </w:rPr>
          <w:t xml:space="preserve">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  </w:r>
        <w:r>
          <w:rPr>
            <w:rStyle w:val="a4"/>
            <w:b w:val="0"/>
            <w:bCs w:val="0"/>
          </w:rPr>
          <w:t>г в электронной форме"</w:t>
        </w:r>
      </w:hyperlink>
    </w:p>
    <w:p w:rsidR="00000000" w:rsidRDefault="000E26CE">
      <w:pPr>
        <w:pStyle w:val="ab"/>
      </w:pPr>
      <w:r>
        <w:t>С изменениями и дополнениями от:</w:t>
      </w:r>
    </w:p>
    <w:p w:rsidR="00000000" w:rsidRDefault="000E26CE">
      <w:pPr>
        <w:pStyle w:val="a9"/>
      </w:pPr>
      <w:r>
        <w:t>31 августа 2012 г., 23 июля 2015 г., 7 июля 2016 г.</w:t>
      </w:r>
    </w:p>
    <w:p w:rsidR="00000000" w:rsidRDefault="000E26CE"/>
    <w:p w:rsidR="00000000" w:rsidRDefault="000E26CE">
      <w:r>
        <w:t xml:space="preserve">Во исполнение </w:t>
      </w:r>
      <w:hyperlink r:id="rId6" w:history="1">
        <w:r>
          <w:rPr>
            <w:rStyle w:val="a4"/>
          </w:rPr>
          <w:t>пункта 4</w:t>
        </w:r>
      </w:hyperlink>
      <w:r>
        <w:t xml:space="preserve"> постановления Правительства Российской Федерации от 28 ноября 2011 г. N 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</w:t>
      </w:r>
      <w:r>
        <w:t>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 49, ст. 7284) приказываю:</w:t>
      </w:r>
    </w:p>
    <w:p w:rsidR="00000000" w:rsidRDefault="000E26CE">
      <w:bookmarkStart w:id="0" w:name="sub_10001"/>
      <w:r>
        <w:t xml:space="preserve">1. Утвердить прилагаемое </w:t>
      </w:r>
      <w:hyperlink w:anchor="sub_10000" w:history="1">
        <w:r>
          <w:rPr>
            <w:rStyle w:val="a4"/>
          </w:rPr>
          <w:t>П</w:t>
        </w:r>
        <w:r>
          <w:rPr>
            <w:rStyle w:val="a4"/>
          </w:rPr>
          <w:t>оложение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</w:t>
      </w:r>
      <w:r>
        <w:t>нных и муниципальных услуг в электронной форме" (далее - положение).</w:t>
      </w:r>
    </w:p>
    <w:p w:rsidR="00000000" w:rsidRDefault="000E26CE">
      <w:bookmarkStart w:id="1" w:name="sub_10002"/>
      <w:bookmarkEnd w:id="0"/>
      <w:r>
        <w:t>2. Направить настоящий приказ на государственную регистрацию в Министерство юстиции Российской Федерации.</w:t>
      </w:r>
    </w:p>
    <w:bookmarkEnd w:id="1"/>
    <w:p w:rsidR="00000000" w:rsidRDefault="000E26CE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6CE">
            <w:pPr>
              <w:pStyle w:val="ac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6CE">
            <w:pPr>
              <w:pStyle w:val="aa"/>
              <w:jc w:val="right"/>
            </w:pPr>
            <w:r>
              <w:t>И. Щёголев</w:t>
            </w:r>
          </w:p>
        </w:tc>
      </w:tr>
    </w:tbl>
    <w:p w:rsidR="00000000" w:rsidRDefault="000E26CE"/>
    <w:p w:rsidR="00000000" w:rsidRDefault="000E26CE">
      <w:pPr>
        <w:pStyle w:val="ac"/>
      </w:pPr>
      <w:r>
        <w:t>Зарегистрировано в Минюсте РФ 26</w:t>
      </w:r>
      <w:r>
        <w:t xml:space="preserve"> апреля 2012 г.</w:t>
      </w:r>
    </w:p>
    <w:p w:rsidR="00000000" w:rsidRDefault="000E26CE">
      <w:pPr>
        <w:pStyle w:val="ac"/>
      </w:pPr>
      <w:r>
        <w:t>Регистрационный N 23952</w:t>
      </w:r>
    </w:p>
    <w:p w:rsidR="00000000" w:rsidRDefault="000E26CE"/>
    <w:p w:rsidR="00000000" w:rsidRDefault="000E26CE">
      <w:pPr>
        <w:pStyle w:val="a6"/>
        <w:rPr>
          <w:color w:val="000000"/>
          <w:sz w:val="16"/>
          <w:szCs w:val="16"/>
        </w:rPr>
      </w:pPr>
      <w:bookmarkStart w:id="2" w:name="sub_10000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0E26CE">
      <w:pPr>
        <w:pStyle w:val="a7"/>
      </w:pPr>
      <w:r>
        <w:fldChar w:fldCharType="begin"/>
      </w:r>
      <w:r>
        <w:instrText>HYPERLINK "http://ivo.garant.ru/document?id=70135986&amp;sub=3"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РФ от 31 августа 2012 г. N 218 в приложение внесены изменения</w:t>
      </w:r>
    </w:p>
    <w:p w:rsidR="00000000" w:rsidRDefault="000E26CE">
      <w:pPr>
        <w:pStyle w:val="a7"/>
      </w:pPr>
      <w:hyperlink r:id="rId7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0E26CE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0E26CE"/>
    <w:p w:rsidR="00000000" w:rsidRDefault="000E26CE">
      <w:pPr>
        <w:pStyle w:val="1"/>
      </w:pPr>
      <w:r>
        <w:t>Положение</w:t>
      </w:r>
      <w:r>
        <w:br/>
        <w:t>о федеральной государственной информационной системе "Единая система идентификации и аутентификации в</w:t>
      </w:r>
      <w: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p w:rsidR="00000000" w:rsidRDefault="000E26CE">
      <w:pPr>
        <w:pStyle w:val="ab"/>
      </w:pPr>
      <w:r>
        <w:t>С изменениями и дополнениями от:</w:t>
      </w:r>
    </w:p>
    <w:p w:rsidR="00000000" w:rsidRDefault="000E26CE">
      <w:pPr>
        <w:pStyle w:val="a9"/>
      </w:pPr>
      <w:r>
        <w:t>31 августа 2012 г., 23 июля 2015</w:t>
      </w:r>
      <w:r>
        <w:t xml:space="preserve"> г., 7 июля 2016 г.</w:t>
      </w:r>
    </w:p>
    <w:p w:rsidR="00000000" w:rsidRDefault="000E26CE"/>
    <w:p w:rsidR="00000000" w:rsidRDefault="000E26CE">
      <w:pPr>
        <w:pStyle w:val="1"/>
      </w:pPr>
      <w:bookmarkStart w:id="3" w:name="sub_100"/>
      <w:r>
        <w:t>I. Общие положения</w:t>
      </w:r>
    </w:p>
    <w:bookmarkEnd w:id="3"/>
    <w:p w:rsidR="00000000" w:rsidRDefault="000E26CE"/>
    <w:p w:rsidR="00000000" w:rsidRDefault="000E26CE">
      <w:bookmarkStart w:id="4" w:name="sub_11"/>
      <w:r>
        <w:t>1.1. Настоящее положение определяет:</w:t>
      </w:r>
    </w:p>
    <w:p w:rsidR="00000000" w:rsidRDefault="000E26CE">
      <w:bookmarkStart w:id="5" w:name="sub_1101"/>
      <w:bookmarkEnd w:id="4"/>
      <w:r>
        <w:t>а) состав участников информационного взаимодействия, осуществляемого с использованием федеральной государственной информационной системы "Единая</w:t>
      </w:r>
      <w:r>
        <w:t xml:space="preserve"> система идентификации и аутентификации в инфраструктуре, обеспечивающей информационно-технологическое </w:t>
      </w:r>
      <w:r>
        <w:lastRenderedPageBreak/>
        <w:t xml:space="preserve">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</w:t>
      </w:r>
      <w:r>
        <w:t>идентификации и аутентификации);</w:t>
      </w:r>
    </w:p>
    <w:p w:rsidR="00000000" w:rsidRDefault="000E26CE">
      <w:bookmarkStart w:id="6" w:name="sub_1102"/>
      <w:bookmarkEnd w:id="5"/>
      <w:r>
        <w:t>б) структуру единой системы идентификации и аутентификации;</w:t>
      </w:r>
    </w:p>
    <w:p w:rsidR="00000000" w:rsidRDefault="000E26CE">
      <w:bookmarkStart w:id="7" w:name="sub_1103"/>
      <w:bookmarkEnd w:id="6"/>
      <w:r>
        <w:t>в) правила формирования регистров единой системы идентификации и аутентификации и их использование;</w:t>
      </w:r>
    </w:p>
    <w:p w:rsidR="00000000" w:rsidRDefault="000E26CE">
      <w:bookmarkStart w:id="8" w:name="sub_1104"/>
      <w:bookmarkEnd w:id="7"/>
      <w:r>
        <w:t>г) права, обяза</w:t>
      </w:r>
      <w:r>
        <w:t>нности и ответственность участников информационного взаимодействия при формировании регистров органов и организаций, должностных лиц органов и организаций, информационных систем;</w:t>
      </w:r>
    </w:p>
    <w:p w:rsidR="00000000" w:rsidRDefault="000E26CE">
      <w:bookmarkStart w:id="9" w:name="sub_1105"/>
      <w:bookmarkEnd w:id="8"/>
      <w:r>
        <w:t>д) права, обязанности и ответственность участников информацио</w:t>
      </w:r>
      <w:r>
        <w:t>нного взаимодействия при формировании регистров физических и юридических лиц;</w:t>
      </w:r>
    </w:p>
    <w:p w:rsidR="00000000" w:rsidRDefault="000E26CE">
      <w:bookmarkStart w:id="10" w:name="sub_1106"/>
      <w:bookmarkEnd w:id="9"/>
      <w:r>
        <w:t>е) порядок регистрации в единой системе идентификации и аутентификации.</w:t>
      </w:r>
    </w:p>
    <w:p w:rsidR="00000000" w:rsidRDefault="000E26CE">
      <w:bookmarkStart w:id="11" w:name="sub_12"/>
      <w:bookmarkEnd w:id="10"/>
      <w:r>
        <w:t xml:space="preserve">1.2. Единая система идентификации и аутентификации предоставляет участникам </w:t>
      </w:r>
      <w:r>
        <w:t>информационного взаимодействия и их информационным системам информацию, необходимую для обеспечения санкционированного доступа данных участников информационного взаимодействия и их информационных систем в единой системе идентификации и аутентификации к инф</w:t>
      </w:r>
      <w:r>
        <w:t>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:rsidR="00000000" w:rsidRDefault="000E26CE">
      <w:bookmarkStart w:id="12" w:name="sub_13"/>
      <w:bookmarkEnd w:id="11"/>
      <w:r>
        <w:t>1.3. Единая система идентификации и аутентификации является информационным элементом инфраструктуры, обеспечи</w:t>
      </w:r>
      <w:r>
        <w:t>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00000" w:rsidRDefault="000E26CE">
      <w:bookmarkStart w:id="13" w:name="sub_14"/>
      <w:bookmarkEnd w:id="12"/>
      <w:r>
        <w:t>1.4. Единая система идентификации и аутентификации используется в целях:</w:t>
      </w:r>
    </w:p>
    <w:p w:rsidR="00000000" w:rsidRDefault="000E26CE">
      <w:bookmarkStart w:id="14" w:name="sub_1401"/>
      <w:bookmarkEnd w:id="13"/>
      <w:r>
        <w:t>а) предоставления государственных и муниципальных услуг, в том числе услуг, предоставляемых государственными и муниципальными учреждениями и иными организациями, в которых размещается государственное задание (заказ) или муниципальное задание (зака</w:t>
      </w:r>
      <w:r>
        <w:t>з) и исполнения государственных и муниципальных функций;</w:t>
      </w:r>
    </w:p>
    <w:p w:rsidR="00000000" w:rsidRDefault="000E26CE">
      <w:bookmarkStart w:id="15" w:name="sub_1402"/>
      <w:bookmarkEnd w:id="14"/>
      <w:r>
        <w:t xml:space="preserve">б) предоставления доступа к базовым государственным информационным ресурсам, определяемым </w:t>
      </w:r>
      <w:hyperlink r:id="rId8" w:history="1">
        <w:r>
          <w:rPr>
            <w:rStyle w:val="a4"/>
          </w:rPr>
          <w:t>федеральными законами</w:t>
        </w:r>
      </w:hyperlink>
      <w:r>
        <w:t>, акта</w:t>
      </w:r>
      <w:r>
        <w:t>ми Президента Российской Федерации и актами Правительства Российской Федерации (далее - базовые информационные ресурсы);</w:t>
      </w:r>
    </w:p>
    <w:p w:rsidR="00000000" w:rsidRDefault="000E26CE">
      <w:bookmarkStart w:id="16" w:name="sub_1403"/>
      <w:bookmarkEnd w:id="15"/>
      <w:r>
        <w:t>в) межведомственного электронного взаимодействия;</w:t>
      </w:r>
    </w:p>
    <w:p w:rsidR="00000000" w:rsidRDefault="000E26CE">
      <w:bookmarkStart w:id="17" w:name="sub_1404"/>
      <w:bookmarkEnd w:id="16"/>
      <w:r>
        <w:t>г) в иных целях, установленных федеральными законами,</w:t>
      </w:r>
      <w:r>
        <w:t xml:space="preserve"> актами Президента Российской Федерации и актами Правительства Российской Федерации.</w:t>
      </w:r>
    </w:p>
    <w:p w:rsidR="00000000" w:rsidRDefault="000E26CE">
      <w:bookmarkStart w:id="18" w:name="sub_15"/>
      <w:bookmarkEnd w:id="17"/>
      <w:r>
        <w:t>1.5. Единая система идентификации и аутентификации обеспечивает осуществление следующих функций:</w:t>
      </w:r>
    </w:p>
    <w:p w:rsidR="00000000" w:rsidRDefault="000E26CE">
      <w:bookmarkStart w:id="19" w:name="sub_1501"/>
      <w:bookmarkEnd w:id="18"/>
      <w:r>
        <w:t>а) идентификация сведений об участниках информ</w:t>
      </w:r>
      <w:r>
        <w:t xml:space="preserve">ационного взаимодействия, указанных в </w:t>
      </w:r>
      <w:hyperlink w:anchor="sub_200" w:history="1">
        <w:r>
          <w:rPr>
            <w:rStyle w:val="a4"/>
          </w:rPr>
          <w:t>главе II</w:t>
        </w:r>
      </w:hyperlink>
      <w:r>
        <w:t xml:space="preserve"> настоящего положения, в том числе с использованием квалифицированных сертификатов ключей проверки </w:t>
      </w:r>
      <w:hyperlink r:id="rId9" w:history="1">
        <w:r>
          <w:rPr>
            <w:rStyle w:val="a4"/>
          </w:rPr>
          <w:t>электронных подписей</w:t>
        </w:r>
      </w:hyperlink>
      <w:r>
        <w:t>, п</w:t>
      </w:r>
      <w:r>
        <w:t>осредством сравнения идентификатора участника информационного взаимодействия или идентификатора его информационной системы, вводимых в единую систему идентификации и аутентификации, со сведениями о данном участнике или о его информационной системе, содержа</w:t>
      </w:r>
      <w:r>
        <w:t>щимися в соответствующем базовом информационном ресурсе;</w:t>
      </w:r>
    </w:p>
    <w:p w:rsidR="00000000" w:rsidRDefault="000E26CE">
      <w:bookmarkStart w:id="20" w:name="sub_1502"/>
      <w:bookmarkEnd w:id="19"/>
      <w:r>
        <w:t xml:space="preserve">б) аутентификация сведений об участниках информационного взаимодействия (сведений об их информационных системах), указанных в </w:t>
      </w:r>
      <w:hyperlink w:anchor="sub_200" w:history="1">
        <w:r>
          <w:rPr>
            <w:rStyle w:val="a4"/>
          </w:rPr>
          <w:t>главе II</w:t>
        </w:r>
      </w:hyperlink>
      <w:r>
        <w:t xml:space="preserve"> настоящего положения, в</w:t>
      </w:r>
      <w:r>
        <w:t xml:space="preserve"> том числе с использованием квалифицированных сертификатов ключей проверки </w:t>
      </w:r>
      <w:hyperlink r:id="rId10" w:history="1">
        <w:r>
          <w:rPr>
            <w:rStyle w:val="a4"/>
          </w:rPr>
          <w:t>электронных подписей</w:t>
        </w:r>
      </w:hyperlink>
      <w:r>
        <w:t xml:space="preserve"> посредством проверки принадлежности участнику информационного взаимодействия или его информационн</w:t>
      </w:r>
      <w:r>
        <w:t>ой системе введенного им идентификатора, а также подтверждения подлинности идентификатора;</w:t>
      </w:r>
    </w:p>
    <w:p w:rsidR="00000000" w:rsidRDefault="000E26CE">
      <w:bookmarkStart w:id="21" w:name="sub_1503"/>
      <w:bookmarkEnd w:id="20"/>
      <w:r>
        <w:t xml:space="preserve">в) авторизация участников информационного взаимодействия, указанных в </w:t>
      </w:r>
      <w:hyperlink w:anchor="sub_200" w:history="1">
        <w:r>
          <w:rPr>
            <w:rStyle w:val="a4"/>
          </w:rPr>
          <w:t>главе II</w:t>
        </w:r>
      </w:hyperlink>
      <w:r>
        <w:t xml:space="preserve"> настоящего положения - в части ведения и пред</w:t>
      </w:r>
      <w:r>
        <w:t xml:space="preserve">оставления информации о полномочиях участников информационного взаимодействия в отношении информационных систем, предусмотренных </w:t>
      </w:r>
      <w:hyperlink w:anchor="sub_3205" w:history="1">
        <w:r>
          <w:rPr>
            <w:rStyle w:val="a4"/>
          </w:rPr>
          <w:t>подпунктом "д" пункта 3.2</w:t>
        </w:r>
      </w:hyperlink>
      <w:r>
        <w:t xml:space="preserve"> настоящего положения;</w:t>
      </w:r>
    </w:p>
    <w:p w:rsidR="00000000" w:rsidRDefault="000E26CE">
      <w:bookmarkStart w:id="22" w:name="sub_1504"/>
      <w:bookmarkEnd w:id="21"/>
      <w:r>
        <w:t>г) формирование перечня прошедших иде</w:t>
      </w:r>
      <w:r>
        <w:t xml:space="preserve">нтификацию и аутентификацию сведений информационных систем, указанных в </w:t>
      </w:r>
      <w:hyperlink w:anchor="sub_12" w:history="1">
        <w:r>
          <w:rPr>
            <w:rStyle w:val="a4"/>
          </w:rPr>
          <w:t>пункте 1.2</w:t>
        </w:r>
      </w:hyperlink>
      <w:r>
        <w:t xml:space="preserve"> настоящего положения, участников информационного взаимодействия, указанных в </w:t>
      </w:r>
      <w:hyperlink w:anchor="sub_200" w:history="1">
        <w:r>
          <w:rPr>
            <w:rStyle w:val="a4"/>
          </w:rPr>
          <w:t>главе II</w:t>
        </w:r>
      </w:hyperlink>
      <w:r>
        <w:t xml:space="preserve"> настоящего положения, органов и органи</w:t>
      </w:r>
      <w:r>
        <w:t xml:space="preserve">заций, а также их идентификаторов в регистрах единой системы идентификации и аутентификации, в том числе с использованием квалифицированных сертификатов ключей проверки </w:t>
      </w:r>
      <w:hyperlink r:id="rId11" w:history="1">
        <w:r>
          <w:rPr>
            <w:rStyle w:val="a4"/>
          </w:rPr>
          <w:t>электронных подписей</w:t>
        </w:r>
      </w:hyperlink>
      <w:r>
        <w:t>;</w:t>
      </w:r>
    </w:p>
    <w:p w:rsidR="00000000" w:rsidRDefault="000E26CE">
      <w:bookmarkStart w:id="23" w:name="sub_1505"/>
      <w:bookmarkEnd w:id="22"/>
      <w:r>
        <w:t>д) проверка достоверности идентификационных данных на основании данных, предоставляемых регистрами единой системы идентификации и аутентификации;</w:t>
      </w:r>
    </w:p>
    <w:p w:rsidR="00000000" w:rsidRDefault="000E26CE">
      <w:bookmarkStart w:id="24" w:name="sub_1506"/>
      <w:bookmarkEnd w:id="23"/>
      <w:r>
        <w:t>е) передача идентификационных данных в информационные системы, использующие единую систему идентификации и аутентификации;</w:t>
      </w:r>
    </w:p>
    <w:p w:rsidR="00000000" w:rsidRDefault="000E26CE">
      <w:bookmarkStart w:id="25" w:name="sub_1507"/>
      <w:bookmarkEnd w:id="24"/>
      <w:r>
        <w:t xml:space="preserve">ж) изготовление (генерация) кода активации и ключа </w:t>
      </w:r>
      <w:hyperlink r:id="rId12" w:history="1">
        <w:r>
          <w:rPr>
            <w:rStyle w:val="a4"/>
          </w:rPr>
          <w:t>просты</w:t>
        </w:r>
        <w:r>
          <w:rPr>
            <w:rStyle w:val="a4"/>
          </w:rPr>
          <w:t>х электронных подписей</w:t>
        </w:r>
      </w:hyperlink>
      <w:r>
        <w:t xml:space="preserve"> для регистрации в единой системе идентификации и аутентификации физических лиц, обращающихся за предоставлением государственных и муниципальных услуг.</w:t>
      </w:r>
    </w:p>
    <w:p w:rsidR="00000000" w:rsidRDefault="000E26CE">
      <w:bookmarkStart w:id="26" w:name="sub_16"/>
      <w:bookmarkEnd w:id="25"/>
      <w:r>
        <w:t xml:space="preserve">1.6. Использование единой системы идентификации и аутентификации </w:t>
      </w:r>
      <w:r>
        <w:t>органами и организациями, информационные системы которых подключены к ней, осуществляется на безвозмездной основе.</w:t>
      </w:r>
    </w:p>
    <w:p w:rsidR="00000000" w:rsidRDefault="000E26CE">
      <w:bookmarkStart w:id="27" w:name="sub_17"/>
      <w:bookmarkEnd w:id="26"/>
      <w:r>
        <w:t xml:space="preserve">1.7. Санкционированный доступ к информации, указанной в </w:t>
      </w:r>
      <w:hyperlink w:anchor="sub_12" w:history="1">
        <w:r>
          <w:rPr>
            <w:rStyle w:val="a4"/>
          </w:rPr>
          <w:t>пункте 1.2</w:t>
        </w:r>
      </w:hyperlink>
      <w:r>
        <w:t xml:space="preserve"> настоящего положения, предоставляется </w:t>
      </w:r>
      <w:r>
        <w:t xml:space="preserve">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использованием </w:t>
      </w:r>
      <w:hyperlink r:id="rId13" w:history="1">
        <w:r>
          <w:rPr>
            <w:rStyle w:val="a4"/>
          </w:rPr>
          <w:t>простых электронных подписей</w:t>
        </w:r>
      </w:hyperlink>
      <w:r>
        <w:t xml:space="preserve"> и (или) усиленных </w:t>
      </w:r>
      <w:hyperlink r:id="rId14" w:history="1">
        <w:r>
          <w:rPr>
            <w:rStyle w:val="a4"/>
          </w:rPr>
          <w:t>квалифицированных электронных подписей</w:t>
        </w:r>
      </w:hyperlink>
      <w:r>
        <w:t>, а также иных информационных систем, присоединенных к единой системе идентификаци</w:t>
      </w:r>
      <w:r>
        <w:t>и и аутентификации.</w:t>
      </w:r>
    </w:p>
    <w:p w:rsidR="00000000" w:rsidRDefault="000E26CE">
      <w:bookmarkStart w:id="28" w:name="sub_18"/>
      <w:bookmarkEnd w:id="27"/>
      <w:r>
        <w:t xml:space="preserve">1.8. Единая система идентификации и аутентификации обеспечивает защиту размещенной в ней информации в соответствии с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28"/>
    <w:p w:rsidR="00000000" w:rsidRDefault="000E26CE"/>
    <w:p w:rsidR="00000000" w:rsidRDefault="000E26CE">
      <w:pPr>
        <w:pStyle w:val="1"/>
      </w:pPr>
      <w:bookmarkStart w:id="29" w:name="sub_200"/>
      <w:r>
        <w:t>II. Участники информационного взаимодействия</w:t>
      </w:r>
    </w:p>
    <w:bookmarkEnd w:id="29"/>
    <w:p w:rsidR="00000000" w:rsidRDefault="000E26CE"/>
    <w:p w:rsidR="00000000" w:rsidRDefault="000E26CE">
      <w:bookmarkStart w:id="30" w:name="sub_21"/>
      <w:r>
        <w:t>2.1. Участниками информационного взаимодействия с использованием единой системы идентификации и аутентификации являются:</w:t>
      </w:r>
    </w:p>
    <w:p w:rsidR="00000000" w:rsidRDefault="000E26CE">
      <w:bookmarkStart w:id="31" w:name="sub_2101"/>
      <w:bookmarkEnd w:id="30"/>
      <w:r>
        <w:t>а) должностные лица федеральных органов исполнительн</w:t>
      </w:r>
      <w:r>
        <w:t>ой власти, органов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а также иных организаций в случа</w:t>
      </w:r>
      <w:r>
        <w:t xml:space="preserve">ях, предусмотренных федеральными законами, актами Президента Российской Федерации и Правительства Российской Федерации, являющиеся получателями и обладателями информации, используемой в целях, установленных </w:t>
      </w:r>
      <w:hyperlink w:anchor="sub_14" w:history="1">
        <w:r>
          <w:rPr>
            <w:rStyle w:val="a4"/>
          </w:rPr>
          <w:t>пунктом 1.4</w:t>
        </w:r>
      </w:hyperlink>
      <w:r>
        <w:t xml:space="preserve"> настоящего положения, в том числе должностные лица Министерства связи и массовых коммуникаций Российской Федерации - оператора единой системы идентификации и аутентификации, а также органов и организаций, имеющих право на выдачу ключей </w:t>
      </w:r>
      <w:hyperlink r:id="rId16" w:history="1">
        <w:r>
          <w:rPr>
            <w:rStyle w:val="a4"/>
          </w:rPr>
          <w:t>простых электронных подписей</w:t>
        </w:r>
      </w:hyperlink>
      <w:r>
        <w:t xml:space="preserve"> в целях оказания государственных и муниципальных услуг, предусмотренных </w:t>
      </w:r>
      <w:hyperlink r:id="rId17" w:history="1">
        <w:r>
          <w:rPr>
            <w:rStyle w:val="a4"/>
          </w:rPr>
          <w:t>статьей 5</w:t>
        </w:r>
      </w:hyperlink>
      <w:r>
        <w:t xml:space="preserve"> Федерального закона от 6 апреля 2011 г.</w:t>
      </w:r>
      <w:r>
        <w:t xml:space="preserve"> N 65-ФЗ "О внесении изменений в отдельные законодательные акты Российской Федерации в связи с принятием Федерального закона "Об электронной подписи" (Собрание законодательства Российской Федерации, 2011, N 15, ст. 2038), и удостоверяющих центров, аккредит</w:t>
      </w:r>
      <w:r>
        <w:t xml:space="preserve">ованных в соответствии с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6 апреля 2011 г. N 63-ФЗ "Об электронной подписи" (Собрание законодательства Российской Федерации, 2011, N 15, ст. 2036; N 27, ст. 3880) (далее -</w:t>
      </w:r>
      <w:r>
        <w:t xml:space="preserve"> аккредитованные удостоверяющие центры) (далее - также органы и организации);</w:t>
      </w:r>
    </w:p>
    <w:p w:rsidR="00000000" w:rsidRDefault="000E26CE">
      <w:bookmarkStart w:id="32" w:name="sub_2102"/>
      <w:bookmarkEnd w:id="31"/>
      <w:r>
        <w:t>б) физические и юридические лица, обращающиеся за предоставлением государственных и муниципальных услуг в органы и организации (далее - также заявители).</w:t>
      </w:r>
    </w:p>
    <w:bookmarkEnd w:id="32"/>
    <w:p w:rsidR="00000000" w:rsidRDefault="000E26CE"/>
    <w:p w:rsidR="00000000" w:rsidRDefault="000E26CE">
      <w:pPr>
        <w:pStyle w:val="1"/>
      </w:pPr>
      <w:bookmarkStart w:id="33" w:name="sub_300"/>
      <w:r>
        <w:t>III. Структура системы идентификации и аутентификации. Правила формирования регистров единой системы идентификации и аутентификации и их использование</w:t>
      </w:r>
    </w:p>
    <w:bookmarkEnd w:id="33"/>
    <w:p w:rsidR="00000000" w:rsidRDefault="000E26CE"/>
    <w:p w:rsidR="00000000" w:rsidRDefault="000E26CE">
      <w:bookmarkStart w:id="34" w:name="sub_31"/>
      <w:r>
        <w:t>3.1. Единая система идентификации и аутентификации включает в себя регистры объекто</w:t>
      </w:r>
      <w:r>
        <w:t>в и субъектов, содержащие идентификаторы сведений об объектах и субъектах и их полномочиях в единой системе идентификации и аутентификации.</w:t>
      </w:r>
    </w:p>
    <w:p w:rsidR="00000000" w:rsidRDefault="000E26CE">
      <w:bookmarkStart w:id="35" w:name="sub_32"/>
      <w:bookmarkEnd w:id="34"/>
      <w:r>
        <w:t>3.2. В состав единой системы идентификации и аутентификации входят:</w:t>
      </w:r>
    </w:p>
    <w:p w:rsidR="00000000" w:rsidRDefault="000E26CE">
      <w:bookmarkStart w:id="36" w:name="sub_3201"/>
      <w:bookmarkEnd w:id="35"/>
      <w:r>
        <w:t xml:space="preserve">а) регистр физических </w:t>
      </w:r>
      <w:r>
        <w:t>лиц, в котором указываются идентификаторы сведений о физических лицах (гражданах Российской Федерации, иностранных гражданах и лицах без гражданства, индивидуальных предпринимателях), обращающихся за предоставлением государственных и муниципальных услуг, п</w:t>
      </w:r>
      <w:r>
        <w:t>редставленные данными физическими лицами в целях регистрации на едином портале государственных и муниципальных услуг (далее - заявители);</w:t>
      </w:r>
    </w:p>
    <w:p w:rsidR="00000000" w:rsidRDefault="000E26CE">
      <w:bookmarkStart w:id="37" w:name="sub_3202"/>
      <w:bookmarkEnd w:id="36"/>
      <w:r>
        <w:t>б) регистр юридических лиц, в котором указываются идентификаторы сведений о юридических лицах, обращаю</w:t>
      </w:r>
      <w:r>
        <w:t>щихся за предоставлением государственных и муниципальных услуг;</w:t>
      </w:r>
    </w:p>
    <w:p w:rsidR="00000000" w:rsidRDefault="000E26CE">
      <w:bookmarkStart w:id="38" w:name="sub_3203"/>
      <w:bookmarkEnd w:id="37"/>
      <w:r>
        <w:t>в) регистр органов и организаций, в котором указываются идентификаторы сведений о федеральных органах исполнительной власти, органах государственных внебюджетных фондов, органа</w:t>
      </w:r>
      <w:r>
        <w:t>х исполнительной власти субъектов Российской Федерации, органах местного самоуправления, государственных и муниципальных учреждениях, многофункциональных центрах, а также иных организациях. Дополнительно в данном регистре указываются идентификаторы сведени</w:t>
      </w:r>
      <w:r>
        <w:t>й об уполномоченных должностных лицах органов и организаций (далее - уполномоченные должностные лица), наделенных органами и организациями полномочиями по формированию регистра должностных лиц органов и организаций, в случаях использования единой системы и</w:t>
      </w:r>
      <w:r>
        <w:t>дентификации и аутентификации для целей, предусмотренных федеральными законами, актами Президента Российской Федерации и Правительства Российской Федерации;</w:t>
      </w:r>
    </w:p>
    <w:p w:rsidR="00000000" w:rsidRDefault="000E26CE">
      <w:bookmarkStart w:id="39" w:name="sub_3204"/>
      <w:bookmarkEnd w:id="38"/>
      <w:r>
        <w:t xml:space="preserve">г) регистр должностных лиц органов и организаций, предусмотренных </w:t>
      </w:r>
      <w:hyperlink w:anchor="sub_3203" w:history="1">
        <w:r>
          <w:rPr>
            <w:rStyle w:val="a4"/>
          </w:rPr>
          <w:t>подпунктом "в" пункта 3.2</w:t>
        </w:r>
      </w:hyperlink>
      <w:r>
        <w:t xml:space="preserve"> настоящего положения, в котором указываются идентификаторы сведений о должностных лицах органов и организаций;</w:t>
      </w:r>
    </w:p>
    <w:p w:rsidR="00000000" w:rsidRDefault="000E26CE">
      <w:bookmarkStart w:id="40" w:name="sub_3205"/>
      <w:bookmarkEnd w:id="39"/>
      <w:r>
        <w:t xml:space="preserve">д) регистр информационных систем, в котором указываются сведения об: информационных системах, </w:t>
      </w:r>
      <w:r>
        <w:t>входящих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государственных, муниципальных и иных информационных си</w:t>
      </w:r>
      <w:r>
        <w:t>стемах, используемых в целях предоставления государственных и муниципальных услуг, в том числе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</w:t>
      </w:r>
      <w:r>
        <w:t xml:space="preserve">льное задание (заказ); государственных, муниципальных и иных информационных системах, используемых для исполнения государственных и муниципальных функций; государственных, муниципальных и иных информационных системах, используемых для формирования базовых </w:t>
      </w:r>
      <w:r>
        <w:t>информационных ресурсов; государственных, муниципальных и иных информационных системах, используемых в процессе межведомственного электронного взаимодействия; государственных, муниципальных и иных информационных системах, используемых в иных целях, предусм</w:t>
      </w:r>
      <w:r>
        <w:t>отренных федеральными законами, актами Президента Российской Федерации и Правительства Российской Федерации.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41" w:name="sub_33"/>
      <w:bookmarkEnd w:id="4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0E26CE">
      <w:pPr>
        <w:pStyle w:val="a7"/>
      </w:pPr>
      <w:r>
        <w:fldChar w:fldCharType="begin"/>
      </w:r>
      <w:r>
        <w:instrText>HYPERLINK "http://ivo.garant.ru/document?id=71446114&amp;sub=10001"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7 ию</w:t>
      </w:r>
      <w:r>
        <w:t>ля 2016 г. N 307 в пункт 3.3 внесены изменения</w:t>
      </w:r>
    </w:p>
    <w:p w:rsidR="00000000" w:rsidRDefault="000E26CE">
      <w:pPr>
        <w:pStyle w:val="a7"/>
      </w:pPr>
      <w:hyperlink r:id="rId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E26CE">
      <w:r>
        <w:t>3.3. В регистре физических лиц содержатся:</w:t>
      </w:r>
    </w:p>
    <w:p w:rsidR="00000000" w:rsidRDefault="000E26CE">
      <w:r>
        <w:t>идентификаторы сведений о физических лицах - гражданах Российско</w:t>
      </w:r>
      <w:r>
        <w:t>й Федерации, имеющиеся в базовых информационных ресурсах;</w:t>
      </w:r>
    </w:p>
    <w:p w:rsidR="00000000" w:rsidRDefault="000E26CE">
      <w:r>
        <w:t>идентификаторы сведений о физических лицах - иностранных гражданах и лицах без гражданства.</w:t>
      </w:r>
    </w:p>
    <w:p w:rsidR="00000000" w:rsidRDefault="000E26CE">
      <w:bookmarkStart w:id="42" w:name="sub_334"/>
      <w:r>
        <w:t>Формирование регистра физических лиц производится заявителями путем добровольного, самостоятельного</w:t>
      </w:r>
      <w:r>
        <w:t xml:space="preserve"> внесения сведений, указанных в абзацах первом и четвертом настоящего пункта, либо по заявлению физического лица и при условии соответствия вышеуказанных сведений информации, содержащейся в базовых информационных ресурсах, органами и организациями, имеющим</w:t>
      </w:r>
      <w:r>
        <w:t xml:space="preserve">и право на выдачу ключей </w:t>
      </w:r>
      <w:hyperlink r:id="rId20" w:history="1">
        <w:r>
          <w:rPr>
            <w:rStyle w:val="a4"/>
          </w:rPr>
          <w:t>простых электронных подписей</w:t>
        </w:r>
      </w:hyperlink>
      <w:r>
        <w:t xml:space="preserve"> в целях оказания государственных и муниципальных услуг, предусмотренных </w:t>
      </w:r>
      <w:hyperlink r:id="rId21" w:history="1">
        <w:r>
          <w:rPr>
            <w:rStyle w:val="a4"/>
          </w:rPr>
          <w:t xml:space="preserve">статьей </w:t>
        </w:r>
        <w:r>
          <w:rPr>
            <w:rStyle w:val="a4"/>
          </w:rPr>
          <w:t>5</w:t>
        </w:r>
      </w:hyperlink>
      <w:r>
        <w:t xml:space="preserve"> Федерального закона от 6 апреля 2011 года N 65-ФЗ "О внесении изменений в отдельные законодательные акты Российской Федерации в связи с принятием Федерального закона "Об электронной подписи" (Собрание законодательства Российской Федерации, 2011, N 15,</w:t>
      </w:r>
      <w:r>
        <w:t xml:space="preserve"> ст. 2038), или аккредитованными удостоверяющими центрами.</w:t>
      </w:r>
    </w:p>
    <w:bookmarkEnd w:id="42"/>
    <w:p w:rsidR="00000000" w:rsidRDefault="000E26CE">
      <w:r>
        <w:t xml:space="preserve">Формирование регистра физических лиц осуществляется банками в отношении клиентов, для которых проведена полная идентификация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7 августа 2001 года N 115-ФЗ "О противодействии легализации (отмыванию) доходов, полученных преступным путем, и финансированию терроризма" (Собрание законодательства Росси</w:t>
      </w:r>
      <w:r>
        <w:t>йской Федерации, 2001, N 33, ст. 3418; 2002, N 30, ст. 3029, N 44, ст. 4296; 2004, N 31, ст. 3224; 2005, N 47, ст. 4828; 2006, N 31, ст. 3446, 3452; 2007, N 16, ст. 1831, N 31, ст. 3993, 4011, N 49, ст. 6036; 2009, N 23, ст. 2776, N 29, ст. 3600; 2010, N 2</w:t>
      </w:r>
      <w:r>
        <w:t>8, ст. 3553, N 30, ст. 4007; N 31, ст. 4166; 2011, N 27, ст. 3873; N 46, ст. 6406; 2012, N 30, ст. 4172, N 50, ст. 6954; 2013, N 19, ст. 2329, N 26, ст. 3207; N 44, ст. 5641; N 52, ст. 6968; 2014, N 19, ст. 2311, 2315, 2335; N 23, ст. 2934; N 30, ст. 4214,</w:t>
      </w:r>
      <w:r>
        <w:t xml:space="preserve"> 4219; 2015, N 1, ст. 14, 37, 58; N 18, ст. 2614; N 24, ст. 3367; N 27, ст. 3945, 3950, 4001; 2016, N 1, ст. 11, 23, 27 43, 44, N 27, ст. 4196, ст. 4221; N 28, ст. 4558) и обладающих персонифицированными электронными средствами платежа, путём направления о</w:t>
      </w:r>
      <w:r>
        <w:t>ператору единой системы идентификации и аутентификации запросов с использованием банковских информационных систем, обслуживающих персонифицированные электронные средства платежа.</w:t>
      </w:r>
    </w:p>
    <w:p w:rsidR="00000000" w:rsidRDefault="000E26CE">
      <w:r>
        <w:t>Права и обязанности физических лиц на получение государственных и муниципальн</w:t>
      </w:r>
      <w:r>
        <w:t xml:space="preserve">ых услуг определяются в соответствии с требованиями </w:t>
      </w:r>
      <w:hyperlink r:id="rId23" w:history="1">
        <w:r>
          <w:rPr>
            <w:rStyle w:val="a4"/>
          </w:rPr>
          <w:t>законодательства</w:t>
        </w:r>
      </w:hyperlink>
      <w:r>
        <w:t xml:space="preserve"> Российской Федерации.</w:t>
      </w:r>
    </w:p>
    <w:p w:rsidR="00000000" w:rsidRDefault="000E26CE">
      <w:r>
        <w:t xml:space="preserve">В целях, предусмотренных </w:t>
      </w:r>
      <w:hyperlink w:anchor="sub_14" w:history="1">
        <w:r>
          <w:rPr>
            <w:rStyle w:val="a4"/>
          </w:rPr>
          <w:t>пунктом 1.4</w:t>
        </w:r>
      </w:hyperlink>
      <w:r>
        <w:t xml:space="preserve"> настоящего положения, физическими лицами д</w:t>
      </w:r>
      <w:r>
        <w:t xml:space="preserve">обровольно, либо с их согласия органами и организациями, имеющими право на выдачу ключей </w:t>
      </w:r>
      <w:hyperlink r:id="rId24" w:history="1">
        <w:r>
          <w:rPr>
            <w:rStyle w:val="a4"/>
          </w:rPr>
          <w:t>простых электронных подписей</w:t>
        </w:r>
      </w:hyperlink>
      <w:r>
        <w:t xml:space="preserve"> в целях оказания государственных и муниципальных услуг, предусмотренных </w:t>
      </w:r>
      <w:hyperlink r:id="rId25" w:history="1">
        <w:r>
          <w:rPr>
            <w:rStyle w:val="a4"/>
          </w:rPr>
          <w:t>статьей 5</w:t>
        </w:r>
      </w:hyperlink>
      <w:r>
        <w:t xml:space="preserve"> Федерального закона от 6 апреля 2011 г. N 65-ФЗ "О внесении изменений в отдельные законодательные акты Российской Федерации в связи с принятием Федерального закона "Об электронной подписи</w:t>
      </w:r>
      <w:r>
        <w:t>" (Собрание законодательства Российской Федерации, 2011, N 15, ст. 2038), или аккредитованными удостоверяющими центрами могут заноситься дополнительные сведения в регистр физических лиц.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43" w:name="sub_34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0E26CE">
      <w:pPr>
        <w:pStyle w:val="a7"/>
      </w:pPr>
      <w:r>
        <w:fldChar w:fldCharType="begin"/>
      </w:r>
      <w:r>
        <w:instrText>HYPERLINK "http://ivo.garant.ru</w:instrText>
      </w:r>
      <w:r>
        <w:instrText>/document?id=71133192&amp;sub=5"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в пункт 3.4 внесены изменения</w:t>
      </w:r>
    </w:p>
    <w:p w:rsidR="00000000" w:rsidRDefault="000E26CE">
      <w:pPr>
        <w:pStyle w:val="a7"/>
      </w:pPr>
      <w:hyperlink r:id="rId2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E26CE">
      <w:r>
        <w:t>3.4. В регистре юридических лиц содержат</w:t>
      </w:r>
      <w:r>
        <w:t xml:space="preserve">ся идентификаторы, указанные в </w:t>
      </w:r>
      <w:hyperlink w:anchor="sub_3202" w:history="1">
        <w:r>
          <w:rPr>
            <w:rStyle w:val="a4"/>
          </w:rPr>
          <w:t>подпункте "б" пункта 3.2</w:t>
        </w:r>
      </w:hyperlink>
      <w:r>
        <w:t xml:space="preserve"> настоящего положения, имеющиеся в базовых информационных ресурсах, информация о которых имеется в федеральной государственной информационной системе "Единая система нормативн</w:t>
      </w:r>
      <w:r>
        <w:t>ой справочной информации".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bookmarkStart w:id="44" w:name="sub_342"/>
    <w:p w:rsidR="00000000" w:rsidRDefault="000E26CE">
      <w:pPr>
        <w:pStyle w:val="a6"/>
      </w:pPr>
      <w:r>
        <w:fldChar w:fldCharType="begin"/>
      </w:r>
      <w:r>
        <w:instrText>HYPERLINK "http://ivo.garant.ru/document?id=71974030&amp;sub=1111"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7 сентября 2018 г. N АКПИ18-649 абзац второй пункта 3.4 настоящего Положения признан не противоречащим действующему за</w:t>
      </w:r>
      <w:r>
        <w:t>конодательству в оспариваемой части</w:t>
      </w:r>
    </w:p>
    <w:bookmarkEnd w:id="44"/>
    <w:p w:rsidR="00000000" w:rsidRDefault="000E26CE">
      <w:r>
        <w:t xml:space="preserve">Формирование регистра юридических лиц производится руководителями юридических лиц путем добровольного, самостоятельного внесения сведений, указанных в </w:t>
      </w:r>
      <w:hyperlink w:anchor="sub_34" w:history="1">
        <w:r>
          <w:rPr>
            <w:rStyle w:val="a4"/>
          </w:rPr>
          <w:t>абзацах первом</w:t>
        </w:r>
      </w:hyperlink>
      <w:r>
        <w:t xml:space="preserve"> и шестом настоящего пун</w:t>
      </w:r>
      <w:r>
        <w:t xml:space="preserve">кта, с использованием квалифицированного сертификата ключа проверки </w:t>
      </w:r>
      <w:hyperlink r:id="rId27" w:history="1">
        <w:r>
          <w:rPr>
            <w:rStyle w:val="a4"/>
          </w:rPr>
          <w:t>электронной подписи</w:t>
        </w:r>
      </w:hyperlink>
      <w:r>
        <w:t>, или аккредитованными удостоверяющими центрами в установленном настоящим приказом порядке при личном прис</w:t>
      </w:r>
      <w:r>
        <w:t>утствии руководителя регистрируемого юридического лица при условии соответствия этих сведений информации, содержащейся в базовых информационных ресурсах.</w:t>
      </w:r>
    </w:p>
    <w:p w:rsidR="00000000" w:rsidRDefault="000E26CE">
      <w:r>
        <w:t>Взаимодействие информационных систем, обеспечивающих санкционированный доступ юридических лиц к регист</w:t>
      </w:r>
      <w:r>
        <w:t>ру юридических лиц единой системы идентификации и аутентификации, с единой системой идентификации и аутентификации осуществляется с использованием информационно-телекоммуникационной сети Интернет.</w:t>
      </w:r>
    </w:p>
    <w:p w:rsidR="00000000" w:rsidRDefault="000E26CE">
      <w:r>
        <w:t>Права и обязанности юридических лиц на получение государств</w:t>
      </w:r>
      <w:r>
        <w:t xml:space="preserve">енных и муниципальных услуг определяются в соответствии с требованиями </w:t>
      </w:r>
      <w:hyperlink r:id="rId2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bookmarkStart w:id="45" w:name="sub_345"/>
    <w:p w:rsidR="00000000" w:rsidRDefault="000E26CE">
      <w:pPr>
        <w:pStyle w:val="a6"/>
      </w:pPr>
      <w:r>
        <w:fldChar w:fldCharType="begin"/>
      </w:r>
      <w:r>
        <w:instrText>HYPERLINK "http://ivo.garant.ru/document?id=71974030&amp;sub=1111"</w:instrText>
      </w:r>
      <w:r>
        <w:fldChar w:fldCharType="separate"/>
      </w:r>
      <w:r>
        <w:rPr>
          <w:rStyle w:val="a4"/>
        </w:rPr>
        <w:t>Решение</w:t>
      </w:r>
      <w:r>
        <w:rPr>
          <w:rStyle w:val="a4"/>
        </w:rPr>
        <w:t>м</w:t>
      </w:r>
      <w:r>
        <w:fldChar w:fldCharType="end"/>
      </w:r>
      <w:r>
        <w:t xml:space="preserve"> Верховного Суда РФ от 7 сентября 2018 г. N АКПИ18-649 абзац пятый пункта 3.4 настоящего Положения признан не противоречащим действующему законодательству в оспариваемой части</w:t>
      </w:r>
    </w:p>
    <w:bookmarkEnd w:id="45"/>
    <w:p w:rsidR="00000000" w:rsidRDefault="000E26CE">
      <w:r>
        <w:t xml:space="preserve">В целях, предусмотренных </w:t>
      </w:r>
      <w:hyperlink w:anchor="sub_14" w:history="1">
        <w:r>
          <w:rPr>
            <w:rStyle w:val="a4"/>
          </w:rPr>
          <w:t>пунктом 1.4</w:t>
        </w:r>
      </w:hyperlink>
      <w:r>
        <w:t xml:space="preserve"> настоящего положения, руководителем юридического лица добровольно, либо при личном присутствии руководителя юридического лица с его согласия аккредитованными удостоверяющими центрами могут заноситься дополнительные сведения в регистр юридических лиц.</w:t>
      </w:r>
    </w:p>
    <w:p w:rsidR="00000000" w:rsidRDefault="000E26CE">
      <w:bookmarkStart w:id="46" w:name="sub_35"/>
      <w:r>
        <w:t xml:space="preserve">3.5. В регистре органов и организаций содержатся идентификаторы, указанные в </w:t>
      </w:r>
      <w:hyperlink w:anchor="sub_3203" w:history="1">
        <w:r>
          <w:rPr>
            <w:rStyle w:val="a4"/>
          </w:rPr>
          <w:t>подпункте "в" пункта 3.2</w:t>
        </w:r>
      </w:hyperlink>
      <w:r>
        <w:t xml:space="preserve"> настоящего положения, имеющиеся в базовых информационных ресурсах, информация о которых имеется в федеральной государственной </w:t>
      </w:r>
      <w:r>
        <w:t>информационной системе "Единая система нормативной справочной информации".</w:t>
      </w:r>
    </w:p>
    <w:bookmarkEnd w:id="46"/>
    <w:p w:rsidR="00000000" w:rsidRDefault="000E26CE">
      <w:r>
        <w:t>Формирование и ведение регистра органов и организаций, а также определение полномочий органов и организаций, а также уполномоченных должностных лиц органов и организаций в еди</w:t>
      </w:r>
      <w:r>
        <w:t>ной системе идентификации и аутентификации осуществляется:</w:t>
      </w:r>
    </w:p>
    <w:p w:rsidR="00000000" w:rsidRDefault="000E26CE">
      <w:r>
        <w:t>оператором единой системы идентификации и аутентификации - для операторов информационных систем федеральных органов исполнительной власти, органов государственных внебюджетных фондов, субъектов Рос</w:t>
      </w:r>
      <w:r>
        <w:t>сийской Федерации;</w:t>
      </w:r>
    </w:p>
    <w:p w:rsidR="00000000" w:rsidRDefault="000E26CE">
      <w:r>
        <w:t>операторами информационных систем федеральных органов исполнительной власти, органов государственных внебюджетных фондов - для операторов информационных систем соответствующих территориальных органов (подразделений) и подведомственных ор</w:t>
      </w:r>
      <w:r>
        <w:t>ганизаций;</w:t>
      </w:r>
    </w:p>
    <w:p w:rsidR="00000000" w:rsidRDefault="000E26CE">
      <w:r>
        <w:t>операторами информационных систем субъектов Российской Федерации - для органов исполнительной власти субъектов Российской Федерации, для операторов информационных систем органов местного самоуправления, государственных и муниципальных учреждений</w:t>
      </w:r>
      <w:r>
        <w:t>, многофункциональных центров;</w:t>
      </w:r>
    </w:p>
    <w:p w:rsidR="00000000" w:rsidRDefault="000E26CE">
      <w:r>
        <w:t>оператором единой системы идентификации и аутентификации - для операторов информационных систем иных организаций, в случаях использования единой системы идентификации и аутентификации для целей, предусмотренных федеральными з</w:t>
      </w:r>
      <w:r>
        <w:t>аконами, актами Президента Российской Федерации и Правительства Российской Федерации.</w:t>
      </w:r>
    </w:p>
    <w:p w:rsidR="00000000" w:rsidRDefault="000E26CE">
      <w:bookmarkStart w:id="47" w:name="sub_36"/>
      <w:r>
        <w:t xml:space="preserve">3.6. В регистре должностных лиц органов и организаций содержатся идентификаторы, указанные в </w:t>
      </w:r>
      <w:hyperlink w:anchor="sub_3204" w:history="1">
        <w:r>
          <w:rPr>
            <w:rStyle w:val="a4"/>
          </w:rPr>
          <w:t>подпункте "г" пункта 3.2</w:t>
        </w:r>
      </w:hyperlink>
      <w:r>
        <w:t xml:space="preserve"> настоящего положения</w:t>
      </w:r>
      <w:r>
        <w:t>, имеющиеся в базовых информационных ресурсах, информация о которых имеется в федеральной государственной информационной системе "Единая система нормативной справочной информации".</w:t>
      </w:r>
    </w:p>
    <w:bookmarkEnd w:id="47"/>
    <w:p w:rsidR="00000000" w:rsidRDefault="000E26CE">
      <w:r>
        <w:t>Формирование и ведение регистра должностных лиц органов и организаций</w:t>
      </w:r>
      <w:r>
        <w:t xml:space="preserve"> осуществляется уполномоченными должностными лицами органов и организаций, сведения о которых содержатся в регистре органов и организаций, согласно соответствующим распорядительным актам органов и организаций, определяющими должностных лиц, уполномоченных </w:t>
      </w:r>
      <w:r>
        <w:t>на ведение регистров единой системы идентификации и аутентификации, с использованием как единой системы идентификации и аутентификации, так и с использованием собственных информационных систем, интегрированных с единой системой идентификации и аутентификац</w:t>
      </w:r>
      <w:r>
        <w:t>ии:</w:t>
      </w:r>
    </w:p>
    <w:p w:rsidR="00000000" w:rsidRDefault="000E26CE">
      <w:r>
        <w:t>операторами информационных систем федеральных органов исполнительной власти, органов государственных внебюджетных фондов - для операторов информационных систем соответствующих территориальных органов (подразделений) и подведомственных организаций;</w:t>
      </w:r>
    </w:p>
    <w:p w:rsidR="00000000" w:rsidRDefault="000E26CE">
      <w:r>
        <w:t>опер</w:t>
      </w:r>
      <w:r>
        <w:t>аторами информационных систем субъектов Российской Федерации - для органов исполнительной власти субъектов Российской Федерации, для операторов информационных систем органов местного самоуправления, государственных и муниципальных учреждений, многофункцион</w:t>
      </w:r>
      <w:r>
        <w:t>альных центров;</w:t>
      </w:r>
    </w:p>
    <w:p w:rsidR="00000000" w:rsidRDefault="000E26CE">
      <w:r>
        <w:t>операторами информационных систем иных органов и организаций самостоятельно, в случаях использования единой системы идентификации и аутентификации для целей, предусмотренных федеральными законами, актами Президента Российской Федерации и Пр</w:t>
      </w:r>
      <w:r>
        <w:t>авительства Российской Федерации.</w:t>
      </w:r>
    </w:p>
    <w:p w:rsidR="00000000" w:rsidRDefault="000E26CE">
      <w:r>
        <w:t>Взаимодействие информационных систем, обеспечивающих санкционированный доступ должностных лиц органов и организаций к регистру должностных лиц органов и организаций единой системы идентификации и аутентификации, с единой с</w:t>
      </w:r>
      <w:r>
        <w:t>истемой идентификации и аутентификации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>
        <w:t>рме.</w:t>
      </w:r>
    </w:p>
    <w:p w:rsidR="00000000" w:rsidRDefault="000E26CE">
      <w:bookmarkStart w:id="48" w:name="sub_37"/>
      <w:r>
        <w:t xml:space="preserve">3.7. В регистре информационных систем оператором единой системы идентификации и аутентификации указываются сведения об информационных системах, указанных в </w:t>
      </w:r>
      <w:hyperlink w:anchor="sub_3205" w:history="1">
        <w:r>
          <w:rPr>
            <w:rStyle w:val="a4"/>
          </w:rPr>
          <w:t>подпункте "д" пункта 3.2</w:t>
        </w:r>
      </w:hyperlink>
      <w:r>
        <w:t xml:space="preserve"> настоящего положения, информация о кот</w:t>
      </w:r>
      <w:r>
        <w:t>орых имеется в федеральной государственной информационной системе "Единая система нормативной справочной информации".</w:t>
      </w:r>
    </w:p>
    <w:bookmarkEnd w:id="48"/>
    <w:p w:rsidR="00000000" w:rsidRDefault="000E26CE">
      <w:r>
        <w:t>Полномочия в единой системе идентификации и аутентификации для функционирования указанных информационных систем устанавливаются элек</w:t>
      </w:r>
      <w:r>
        <w:t xml:space="preserve">тронными сервисами операторов информационных систем-поставщиков информации - для межведомственного электронного взаимодействия, для реализации иных целей указанных в </w:t>
      </w:r>
      <w:hyperlink w:anchor="sub_14" w:history="1">
        <w:r>
          <w:rPr>
            <w:rStyle w:val="a4"/>
          </w:rPr>
          <w:t>пункте 1.4</w:t>
        </w:r>
      </w:hyperlink>
      <w:r>
        <w:t xml:space="preserve"> настоящего положения - в соответствии с действующим зак</w:t>
      </w:r>
      <w:r>
        <w:t>онодательством.</w:t>
      </w:r>
    </w:p>
    <w:p w:rsidR="00000000" w:rsidRDefault="000E26CE">
      <w:r>
        <w:t xml:space="preserve">Идентификация указанных информационных систем в единой системе идентификации и аутентификации осуществляется с использованием квалифицированного сертификата ключа проверки </w:t>
      </w:r>
      <w:hyperlink r:id="rId29" w:history="1">
        <w:r>
          <w:rPr>
            <w:rStyle w:val="a4"/>
          </w:rPr>
          <w:t>электронной подписи</w:t>
        </w:r>
      </w:hyperlink>
      <w:r>
        <w:t xml:space="preserve"> и информации, содержащейся в нем.</w:t>
      </w:r>
    </w:p>
    <w:p w:rsidR="00000000" w:rsidRDefault="000E26CE">
      <w:r>
        <w:t>Операторы информационных систем, входящих в регистр информационных систем, а также оператор единой системы идентификации и аутентификации обязаны обеспечивать защиту передаваемых сведений от неправом</w:t>
      </w:r>
      <w:r>
        <w:t xml:space="preserve">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свою информационную систему и до момента их поступления в информационные системы, эксплуатируемые иными </w:t>
      </w:r>
      <w:r>
        <w:t>операторами.</w:t>
      </w:r>
    </w:p>
    <w:p w:rsidR="00000000" w:rsidRDefault="000E26CE"/>
    <w:p w:rsidR="00000000" w:rsidRDefault="000E26CE">
      <w:pPr>
        <w:pStyle w:val="1"/>
      </w:pPr>
      <w:bookmarkStart w:id="49" w:name="sub_400"/>
      <w:r>
        <w:t>IV. Права, обязанности и ответственность участников информационного взаимодействия при формировании регистров органов и организаций, должностных лиц органов и организаций, информационных систем</w:t>
      </w:r>
    </w:p>
    <w:bookmarkEnd w:id="49"/>
    <w:p w:rsidR="00000000" w:rsidRDefault="000E26CE"/>
    <w:p w:rsidR="00000000" w:rsidRDefault="000E26CE">
      <w:bookmarkStart w:id="50" w:name="sub_41"/>
      <w:r>
        <w:t>4.1. Права оператора единой</w:t>
      </w:r>
      <w:r>
        <w:t xml:space="preserve"> системы идентификации и аутентификации:</w:t>
      </w:r>
    </w:p>
    <w:p w:rsidR="00000000" w:rsidRDefault="000E26CE">
      <w:bookmarkStart w:id="51" w:name="sub_4101"/>
      <w:bookmarkEnd w:id="50"/>
      <w:r>
        <w:t>а) требовать от иных участников информационного взаимодействия подтверждения основания получения доступа к информационным системам иных органов и организаций, подключенным к единой системе идентификаци</w:t>
      </w:r>
      <w:r>
        <w:t xml:space="preserve">и и аутентификации, в соответствии с </w:t>
      </w:r>
      <w:hyperlink r:id="rId30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</w:t>
      </w:r>
      <w:r>
        <w:t xml:space="preserve">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</w:t>
      </w:r>
      <w:hyperlink r:id="rId31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28 ноября 2011 г. N 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</w:t>
      </w:r>
      <w:r>
        <w:t>ьзуемых для предоставления государственных и муниципальных услуг в электронной форме" (Собрание законодательства Российской Федерации, 2011, N 49, ст. 7284);</w:t>
      </w:r>
    </w:p>
    <w:p w:rsidR="00000000" w:rsidRDefault="000E26CE">
      <w:bookmarkStart w:id="52" w:name="sub_4102"/>
      <w:bookmarkEnd w:id="51"/>
      <w:r>
        <w:t xml:space="preserve">б) запрашивать у иных участников информационного взаимодействия сведения о фактах </w:t>
      </w:r>
      <w:r>
        <w:t>отправления или получения информации с использованием единой системы идентификации и аутентификации;</w:t>
      </w:r>
    </w:p>
    <w:p w:rsidR="00000000" w:rsidRDefault="000E26CE">
      <w:bookmarkStart w:id="53" w:name="sub_4103"/>
      <w:bookmarkEnd w:id="52"/>
      <w:r>
        <w:t>в) проводить постоянный мониторинг действий иных участников информационного взаимодействия в единой системе идентификации и аутентификации;</w:t>
      </w:r>
    </w:p>
    <w:p w:rsidR="00000000" w:rsidRDefault="000E26CE">
      <w:bookmarkStart w:id="54" w:name="sub_4104"/>
      <w:bookmarkEnd w:id="53"/>
      <w:r>
        <w:t>г) ограничивать доступ иных участников информационного взаимодействия к информационным системам органов и организаций, подключенным к единой системе идентификации и аутентификации, содержащим информацию, доступ к которой ограничен в соотве</w:t>
      </w:r>
      <w:r>
        <w:t xml:space="preserve">тствии с </w:t>
      </w:r>
      <w:hyperlink r:id="rId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0E26CE">
      <w:bookmarkStart w:id="55" w:name="sub_4105"/>
      <w:bookmarkEnd w:id="54"/>
      <w:r>
        <w:t xml:space="preserve">д) совершать иные действия в целях выполнения функций оператора единой системы идентификации и аутентификации, не противоречащие </w:t>
      </w:r>
      <w:r>
        <w:t>законодательству Российской Федерации.</w:t>
      </w:r>
    </w:p>
    <w:p w:rsidR="00000000" w:rsidRDefault="000E26CE">
      <w:bookmarkStart w:id="56" w:name="sub_42"/>
      <w:bookmarkEnd w:id="55"/>
      <w:r>
        <w:t>4.2. Обязанности оператора единой системы идентификации и аутентификации:</w:t>
      </w:r>
    </w:p>
    <w:p w:rsidR="00000000" w:rsidRDefault="000E26CE">
      <w:bookmarkStart w:id="57" w:name="sub_4201"/>
      <w:bookmarkEnd w:id="56"/>
      <w:r>
        <w:t xml:space="preserve">а) обеспечивать функционирование единой системы идентификации и аутентификации в соответствии с </w:t>
      </w:r>
      <w:hyperlink r:id="rId33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</w:t>
      </w:r>
      <w:r>
        <w:t xml:space="preserve">ем, используемых для предоставления государственных и муниципальных услуг в электронной форме", утвержденными </w:t>
      </w:r>
      <w:hyperlink r:id="rId3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ноября 2011 г. N 977 "О феде</w:t>
      </w:r>
      <w:r>
        <w:t>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</w:t>
      </w:r>
      <w:r>
        <w:t>ых услуг в электронной форме" (Собрание законодательства Российской Федерации, 2011, N 49, ст. 7284);</w:t>
      </w:r>
    </w:p>
    <w:p w:rsidR="00000000" w:rsidRDefault="000E26CE">
      <w:bookmarkStart w:id="58" w:name="sub_4202"/>
      <w:bookmarkEnd w:id="57"/>
      <w:r>
        <w:t xml:space="preserve">б) гарантировать целостность и неизменность данных, передаваемых иными участниками информационного взаимодействия с использованием единой </w:t>
      </w:r>
      <w:r>
        <w:t>системы идентификации и аутентификации с момента их поступления в единую систему идентификации и аутентификации до момента поступления в информационную систему участника информационного взаимодействия;</w:t>
      </w:r>
    </w:p>
    <w:p w:rsidR="00000000" w:rsidRDefault="000E26CE">
      <w:bookmarkStart w:id="59" w:name="sub_4203"/>
      <w:bookmarkEnd w:id="58"/>
      <w:r>
        <w:t>в) вести учет и статистику обращений к</w:t>
      </w:r>
      <w:r>
        <w:t xml:space="preserve"> единой системе идентификации и аутентификации иных участников информационного взаимодействия;</w:t>
      </w:r>
    </w:p>
    <w:p w:rsidR="00000000" w:rsidRDefault="000E26CE">
      <w:bookmarkStart w:id="60" w:name="sub_4204"/>
      <w:bookmarkEnd w:id="59"/>
      <w:r>
        <w:t>г) обеспечивать предоставление информационной и методической поддержки иным участникам информационного взаимодействия по вопросам использования ф</w:t>
      </w:r>
      <w:r>
        <w:t>ункциональных возможностей единой системы идентификации и аутентификации, в том числе по вопросам подключения к единой системе идентификации и аутентификации;</w:t>
      </w:r>
    </w:p>
    <w:p w:rsidR="00000000" w:rsidRDefault="000E26CE">
      <w:bookmarkStart w:id="61" w:name="sub_4205"/>
      <w:bookmarkEnd w:id="60"/>
      <w:r>
        <w:t>д) обеспечивать идентификацию иных участников информационного взаимодействия поль</w:t>
      </w:r>
      <w:r>
        <w:t xml:space="preserve">зователей и их информационных систем в единой системе идентификации и аутентификации, в соответствии с </w:t>
      </w:r>
      <w:hyperlink r:id="rId35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</w:t>
      </w:r>
      <w:r>
        <w:t xml:space="preserve">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</w:t>
      </w:r>
      <w:hyperlink r:id="rId3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ноября 2011 г. N 977 "О федеральной государственной информационной системе "Единая система идентификации и аутентификации в инфраструктуре, обеспечивающей информа</w:t>
      </w:r>
      <w:r>
        <w:t>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 49, ст. 7284).</w:t>
      </w:r>
    </w:p>
    <w:p w:rsidR="00000000" w:rsidRDefault="000E26CE">
      <w:bookmarkStart w:id="62" w:name="sub_43"/>
      <w:bookmarkEnd w:id="61"/>
      <w:r>
        <w:t>4.3. Права иных уч</w:t>
      </w:r>
      <w:r>
        <w:t>астников информационного взаимодействия с использованием единой системы идентификации и аутентификации:</w:t>
      </w:r>
    </w:p>
    <w:p w:rsidR="00000000" w:rsidRDefault="000E26CE">
      <w:bookmarkStart w:id="63" w:name="sub_4301"/>
      <w:bookmarkEnd w:id="62"/>
      <w:r>
        <w:t>а) получать информацию о статистике обращений к своим информационным системам;</w:t>
      </w:r>
    </w:p>
    <w:p w:rsidR="00000000" w:rsidRDefault="000E26CE">
      <w:bookmarkStart w:id="64" w:name="sub_4302"/>
      <w:bookmarkEnd w:id="63"/>
      <w:r>
        <w:t xml:space="preserve">б) модернизировать и обновлять собственные </w:t>
      </w:r>
      <w:r>
        <w:t>информационные системы в объеме, не ограничивающем возможность использования единой системы идентификации и аутентификации;</w:t>
      </w:r>
    </w:p>
    <w:p w:rsidR="00000000" w:rsidRDefault="000E26CE">
      <w:bookmarkStart w:id="65" w:name="sub_4303"/>
      <w:bookmarkEnd w:id="64"/>
      <w:r>
        <w:t>в) вносить предложения оператору единой системы идентификации и аутентификации о необходимых улучшениях в части функ</w:t>
      </w:r>
      <w:r>
        <w:t>ционирования единой системы идентификации и аутентификации.</w:t>
      </w:r>
    </w:p>
    <w:p w:rsidR="00000000" w:rsidRDefault="000E26CE">
      <w:bookmarkStart w:id="66" w:name="sub_44"/>
      <w:bookmarkEnd w:id="65"/>
      <w:r>
        <w:t>4.4. Обязанности иных участников информационного взаимодействия с использованием единой системы идентификации и аутентификации:</w:t>
      </w:r>
    </w:p>
    <w:p w:rsidR="00000000" w:rsidRDefault="000E26CE">
      <w:bookmarkStart w:id="67" w:name="sub_4401"/>
      <w:bookmarkEnd w:id="66"/>
      <w:r>
        <w:t>а) обеспечить функционирование информаци</w:t>
      </w:r>
      <w:r>
        <w:t xml:space="preserve">онных систем в соответствии с настоящим положением, </w:t>
      </w:r>
      <w:hyperlink r:id="rId37" w:history="1">
        <w:r>
          <w:rPr>
            <w:rStyle w:val="a4"/>
          </w:rPr>
          <w:t>Техническими требованиями</w:t>
        </w:r>
      </w:hyperlink>
      <w:r>
        <w:t xml:space="preserve"> к взаимодействию информационных систем в единой системе межведомственного электронного взаимодействия, утвержденн</w:t>
      </w:r>
      <w:r>
        <w:t xml:space="preserve">ыми </w:t>
      </w:r>
      <w:hyperlink r:id="rId38" w:history="1">
        <w:r>
          <w:rPr>
            <w:rStyle w:val="a4"/>
          </w:rPr>
          <w:t>приказом</w:t>
        </w:r>
      </w:hyperlink>
      <w:r>
        <w:t xml:space="preserve"> Министерства связи и массовых коммуникаций Российской Федерации от 27.12.2010 N 190 (зарегистрирован в Министерстве юстиции Российской Федерации 29.12.2010, регистрационный N 19425)</w:t>
      </w:r>
      <w:r>
        <w:t>;</w:t>
      </w:r>
    </w:p>
    <w:p w:rsidR="00000000" w:rsidRDefault="000E26CE">
      <w:bookmarkStart w:id="68" w:name="sub_4402"/>
      <w:bookmarkEnd w:id="67"/>
      <w:r>
        <w:t>б) осуществить подключение своих информационных систем к единой системе идентификации и аутентификации;</w:t>
      </w:r>
    </w:p>
    <w:p w:rsidR="00000000" w:rsidRDefault="000E26CE">
      <w:bookmarkStart w:id="69" w:name="sub_4403"/>
      <w:bookmarkEnd w:id="68"/>
      <w:r>
        <w:t>в) в рамках своей компетенции обеспечить координацию деятельности федеральных органов исполнительной власти, органов г</w:t>
      </w:r>
      <w:r>
        <w:t xml:space="preserve">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а также иных организаций в случаях, предусмотренных </w:t>
      </w:r>
      <w:r>
        <w:t xml:space="preserve">федеральными законами, актами Президента Российской Федерации и Правительства Российской Федерации, являющихся получателями и обладателями информации, используемой в целях, установленных </w:t>
      </w:r>
      <w:hyperlink w:anchor="sub_14" w:history="1">
        <w:r>
          <w:rPr>
            <w:rStyle w:val="a4"/>
          </w:rPr>
          <w:t>пунктом 1.4</w:t>
        </w:r>
      </w:hyperlink>
      <w:r>
        <w:t xml:space="preserve"> настоящего положения по подключен</w:t>
      </w:r>
      <w:r>
        <w:t>ию принадлежащих данным органам и организациям информационных систем к единой системе идентификации и аутентификации;</w:t>
      </w:r>
    </w:p>
    <w:p w:rsidR="00000000" w:rsidRDefault="000E26CE">
      <w:bookmarkStart w:id="70" w:name="sub_4404"/>
      <w:bookmarkEnd w:id="69"/>
      <w:r>
        <w:t xml:space="preserve">г) использовать единую систему идентификации и аутентификации строго в соответствии с </w:t>
      </w:r>
      <w:hyperlink r:id="rId39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t xml:space="preserve">для предоставления государственных и муниципальных услуг в электронной форме", утвержденными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ноября 2011 г. N 977 "О федеральной государст</w:t>
      </w:r>
      <w:r>
        <w:t>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</w:t>
      </w:r>
      <w:r>
        <w:t>онной форме" (Собрание законодательства Российской Федерации, 2011, N 49, ст. 7284);</w:t>
      </w:r>
    </w:p>
    <w:p w:rsidR="00000000" w:rsidRDefault="000E26CE">
      <w:bookmarkStart w:id="71" w:name="sub_4405"/>
      <w:bookmarkEnd w:id="70"/>
      <w:r>
        <w:t>д) не производить действия, направленные на нарушение процесса функционирования единой системы идентификации и аутентификации или информационных систем, по</w:t>
      </w:r>
      <w:r>
        <w:t>дключенных к единой системе идентификации и аутентификации.</w:t>
      </w:r>
    </w:p>
    <w:p w:rsidR="00000000" w:rsidRDefault="000E26CE">
      <w:bookmarkStart w:id="72" w:name="sub_45"/>
      <w:bookmarkEnd w:id="71"/>
      <w:r>
        <w:t>4.5. Должностные лица органов и организаций несут ответственность за достоверность информации (сведений, данных) при формировании регистра должностных лиц единой системы идентификаци</w:t>
      </w:r>
      <w:r>
        <w:t>и и аутентификации.</w:t>
      </w:r>
    </w:p>
    <w:bookmarkEnd w:id="72"/>
    <w:p w:rsidR="00000000" w:rsidRDefault="000E26CE">
      <w:r>
        <w:t>Оператор единой системы идентификации и аутентификации не несет ответственность за достоверность информации, предоставляемой участниками информационного взаимодействия с использованием единой системы идентификации и аутентификации</w:t>
      </w:r>
      <w:r>
        <w:t>, а также аварии, сбои или перебои в обслуживании, связанные с нарушениями в работе оборудования, систем подачи электроэнергии и (или) линий связи или сетей, которые обеспечиваются, подаются, эксплуатируются и (или) обслуживаются третьими лицами.</w:t>
      </w:r>
    </w:p>
    <w:p w:rsidR="00000000" w:rsidRDefault="000E26CE"/>
    <w:p w:rsidR="00000000" w:rsidRDefault="000E26CE">
      <w:pPr>
        <w:pStyle w:val="1"/>
      </w:pPr>
      <w:bookmarkStart w:id="73" w:name="sub_500"/>
      <w:r>
        <w:t>V. Права, обязанности и ответственность участников информационного взаимодействия при формировании регистров физических лиц и юридических лиц</w:t>
      </w:r>
    </w:p>
    <w:bookmarkEnd w:id="73"/>
    <w:p w:rsidR="00000000" w:rsidRDefault="000E26CE"/>
    <w:p w:rsidR="00000000" w:rsidRDefault="000E26CE">
      <w:bookmarkStart w:id="74" w:name="sub_51"/>
      <w:r>
        <w:t>5.1. Оператор единой системы идентификации и аутентификации имеет право:</w:t>
      </w:r>
    </w:p>
    <w:p w:rsidR="00000000" w:rsidRDefault="000E26CE">
      <w:bookmarkStart w:id="75" w:name="sub_5101"/>
      <w:bookmarkEnd w:id="74"/>
      <w:r>
        <w:t xml:space="preserve">а) требовать </w:t>
      </w:r>
      <w:r>
        <w:t xml:space="preserve">от иных участников информационного взаимодействия подтверждения основания получения доступа к информационным системам иных органов и организаций, подключенным к единой системе идентификации и аутентификации, в соответствии с </w:t>
      </w:r>
      <w:hyperlink r:id="rId41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</w:t>
      </w:r>
      <w:r>
        <w:t xml:space="preserve">емых для предоставления государственных и муниципальных услуг в электронной форме", утвержденными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ноября 2011 г. N 977 "О федеральной госу</w:t>
      </w:r>
      <w:r>
        <w:t>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</w:t>
      </w:r>
      <w:r>
        <w:t>лектронной форме" (Собрание законодательства Российской Федерации, 2011, N 49, ст. 7284);</w:t>
      </w:r>
    </w:p>
    <w:p w:rsidR="00000000" w:rsidRDefault="000E26CE">
      <w:bookmarkStart w:id="76" w:name="sub_5102"/>
      <w:bookmarkEnd w:id="75"/>
      <w:r>
        <w:t>б) проводить постоянный мониторинг действий иных участников информационного взаимодействия в единой системе идентификации и аутентификации;</w:t>
      </w:r>
    </w:p>
    <w:p w:rsidR="00000000" w:rsidRDefault="000E26CE">
      <w:bookmarkStart w:id="77" w:name="sub_5103"/>
      <w:bookmarkEnd w:id="76"/>
      <w:r>
        <w:t xml:space="preserve">в) ограничивать доступ иных участников информационного взаимодействия к информационным системам органов и организаций, подключенным к единой системе идентификации и аутентификации, содержащим информацию, доступ к которой ограничен в соответствии с </w:t>
      </w:r>
      <w:hyperlink r:id="rId4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0E26CE">
      <w:bookmarkStart w:id="78" w:name="sub_5104"/>
      <w:bookmarkEnd w:id="77"/>
      <w:r>
        <w:t>г) совершать иные действия в целях выполнения функций оператора единой системы идентификации и аутентификации, не противоречащие законодател</w:t>
      </w:r>
      <w:r>
        <w:t>ьству Российской Федерации.</w:t>
      </w:r>
    </w:p>
    <w:p w:rsidR="00000000" w:rsidRDefault="000E26CE">
      <w:bookmarkStart w:id="79" w:name="sub_52"/>
      <w:bookmarkEnd w:id="78"/>
      <w:r>
        <w:t>5.2. Обязанности оператора единой системы идентификации и аутентификации:</w:t>
      </w:r>
    </w:p>
    <w:p w:rsidR="00000000" w:rsidRDefault="000E26CE">
      <w:bookmarkStart w:id="80" w:name="sub_5201"/>
      <w:bookmarkEnd w:id="79"/>
      <w:r>
        <w:t xml:space="preserve">а) обеспечивать функционирование единой системы идентификации и аутентификации в соответствии с </w:t>
      </w:r>
      <w:hyperlink r:id="rId44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</w:t>
      </w:r>
      <w:r>
        <w:t xml:space="preserve">уемых для предоставления государственных и муниципальных услуг в электронной форме", утвержденными </w:t>
      </w:r>
      <w:hyperlink r:id="rId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ноября 2011 г. N 977 "О федеральной гос</w:t>
      </w:r>
      <w:r>
        <w:t xml:space="preserve">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t>электронной форме" (Собрание законодательства Российской Федерации, 2011, N 49, ст. 7284);</w:t>
      </w:r>
    </w:p>
    <w:p w:rsidR="00000000" w:rsidRDefault="000E26CE">
      <w:bookmarkStart w:id="81" w:name="sub_5202"/>
      <w:bookmarkEnd w:id="80"/>
      <w:r>
        <w:t>б) гарантировать целостность и неизменность данных, передаваемых иными участниками информационного взаимодействия с использованием единой системы иде</w:t>
      </w:r>
      <w:r>
        <w:t>нтификации и аутентификации с момента их поступления в единую систему идентификации и аутентификации до момента поступления в информационную систему участника информационного взаимодействия;</w:t>
      </w:r>
    </w:p>
    <w:p w:rsidR="00000000" w:rsidRDefault="000E26CE">
      <w:bookmarkStart w:id="82" w:name="sub_5203"/>
      <w:bookmarkEnd w:id="81"/>
      <w:r>
        <w:t>в) вести учет и статистику обращений к единой сис</w:t>
      </w:r>
      <w:r>
        <w:t>теме идентификации и аутентификации участниками информационного взаимодействия;</w:t>
      </w:r>
    </w:p>
    <w:p w:rsidR="00000000" w:rsidRDefault="000E26CE">
      <w:bookmarkStart w:id="83" w:name="sub_5204"/>
      <w:bookmarkEnd w:id="82"/>
      <w:r>
        <w:t>г) обеспечивать идентификацию участников информационного взаимодействия пользователей и их информационных систем в единой системе идентификации и аутентификации</w:t>
      </w:r>
      <w:r>
        <w:t xml:space="preserve">, в соответствии с </w:t>
      </w:r>
      <w:hyperlink r:id="rId46" w:history="1">
        <w:r>
          <w:rPr>
            <w:rStyle w:val="a4"/>
          </w:rPr>
          <w:t>Требованиями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</w:t>
      </w:r>
      <w:r>
        <w:t xml:space="preserve">кое взаимодействие информационных систем, используемых для предоставления государственных и муниципальных услуг в электронной форме", утвержденными </w:t>
      </w:r>
      <w:hyperlink r:id="rId4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</w:t>
      </w:r>
      <w:r>
        <w:t>ции от 28 ноября 2011 г. N 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</w:t>
      </w:r>
      <w:r>
        <w:t>тавления государственных и муниципальных услуг в электронной форме" (Собрание законодательства Российской Федерации, 2011, N 49, ст. 7284).</w:t>
      </w:r>
    </w:p>
    <w:p w:rsidR="00000000" w:rsidRDefault="000E26CE">
      <w:bookmarkStart w:id="84" w:name="sub_10030"/>
      <w:bookmarkEnd w:id="83"/>
      <w:r>
        <w:t xml:space="preserve">5.3. Иные участники информационного взаимодействия имеют право санкционированного доступа в единой </w:t>
      </w:r>
      <w:r>
        <w:t>системе идентификации и аутентификации к информации,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:rsidR="00000000" w:rsidRDefault="000E26CE">
      <w:bookmarkStart w:id="85" w:name="sub_10031"/>
      <w:bookmarkEnd w:id="84"/>
      <w:r>
        <w:t>5.4. Иные участники информационного взаимодействия с исполь</w:t>
      </w:r>
      <w:r>
        <w:t>зованием единой системы идентификации и аутентификации обязаны не производить действия, направленные на нарушение процесса функционирования единой системы идентификации и аутентификации или информационных систем, подключенных к единой системе идентификации</w:t>
      </w:r>
      <w:r>
        <w:t xml:space="preserve"> и аутентификации.</w:t>
      </w:r>
    </w:p>
    <w:bookmarkEnd w:id="85"/>
    <w:p w:rsidR="00000000" w:rsidRDefault="000E26CE"/>
    <w:p w:rsidR="00000000" w:rsidRDefault="000E26CE">
      <w:pPr>
        <w:pStyle w:val="1"/>
      </w:pPr>
      <w:bookmarkStart w:id="86" w:name="sub_600"/>
      <w:r>
        <w:t>VI. Порядок регистрации в единой системе идентификации и аутентификации</w:t>
      </w:r>
    </w:p>
    <w:bookmarkEnd w:id="86"/>
    <w:p w:rsidR="00000000" w:rsidRDefault="000E26CE"/>
    <w:p w:rsidR="00000000" w:rsidRDefault="000E26CE">
      <w:bookmarkStart w:id="87" w:name="sub_601"/>
      <w:r>
        <w:t>6.1. Регистрация физического лица в регистре физических лиц: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88" w:name="sub_611"/>
      <w:bookmarkEnd w:id="87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0E26CE">
      <w:pPr>
        <w:pStyle w:val="a7"/>
      </w:pPr>
      <w:r>
        <w:fldChar w:fldCharType="begin"/>
      </w:r>
      <w:r>
        <w:instrText>HYPERLINK "http://ivo.garant.ru/document?id=71446114&amp;sub=10021"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7 июля 2016 г. N 307 подпункт "а" изложен в новой редакции</w:t>
      </w:r>
    </w:p>
    <w:p w:rsidR="00000000" w:rsidRDefault="000E26CE">
      <w:pPr>
        <w:pStyle w:val="a7"/>
      </w:pPr>
      <w:hyperlink r:id="rId48" w:history="1">
        <w:r>
          <w:rPr>
            <w:rStyle w:val="a4"/>
          </w:rPr>
          <w:t>См. текст подпункта в предыдущей редакц</w:t>
        </w:r>
        <w:r>
          <w:rPr>
            <w:rStyle w:val="a4"/>
          </w:rPr>
          <w:t>ии</w:t>
        </w:r>
      </w:hyperlink>
    </w:p>
    <w:p w:rsidR="00000000" w:rsidRDefault="000E26CE">
      <w:r>
        <w:t>а) регистрация физического лица в регистре физических лиц (далее - регистрация физического лица) единой системы идентификации и аутентификации осуществляется путем внесения сведений:</w:t>
      </w:r>
    </w:p>
    <w:p w:rsidR="00000000" w:rsidRDefault="000E26CE">
      <w:r>
        <w:t>физическими лицами самостоятельно;</w:t>
      </w:r>
    </w:p>
    <w:p w:rsidR="00000000" w:rsidRDefault="000E26CE">
      <w:r>
        <w:t>должностными лицами органов и ор</w:t>
      </w:r>
      <w:r>
        <w:t>ганизаций, имеющих право на выдачу ключей простых электронных подписей в целях предоставления государственных и муниципальных услуг, с согласия физического лица.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89" w:name="sub_612"/>
      <w:r>
        <w:rPr>
          <w:color w:val="000000"/>
          <w:sz w:val="16"/>
          <w:szCs w:val="16"/>
        </w:rPr>
        <w:t>Информация об изменениях:</w:t>
      </w:r>
    </w:p>
    <w:bookmarkEnd w:id="89"/>
    <w:p w:rsidR="00000000" w:rsidRDefault="000E26CE">
      <w:pPr>
        <w:pStyle w:val="a7"/>
      </w:pPr>
      <w:r>
        <w:fldChar w:fldCharType="begin"/>
      </w:r>
      <w:r>
        <w:instrText>HYPERLINK "http://ivo.garant.ru/document?id=71133192&amp;s</w:instrText>
      </w:r>
      <w:r>
        <w:instrText>ub=6"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в подпункт "б" внесены изменения</w:t>
      </w:r>
    </w:p>
    <w:p w:rsidR="00000000" w:rsidRDefault="000E26CE">
      <w:pPr>
        <w:pStyle w:val="a7"/>
      </w:pPr>
      <w:hyperlink r:id="rId4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E26CE">
      <w:r>
        <w:t>б) для регистрации физического лица необходимо:</w:t>
      </w:r>
    </w:p>
    <w:p w:rsidR="00000000" w:rsidRDefault="000E26CE">
      <w:bookmarkStart w:id="90" w:name="sub_6122"/>
      <w:r>
        <w:t>для граждан Российской Федерации, не являющихся индивидуальными предпринимателями, - наличие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(СНИЛС), серии, н</w:t>
      </w:r>
      <w:r>
        <w:t>омера и даты выдачи документа, удостоверяющего личность гражданина, номера телефона или адреса электронной почты;</w:t>
      </w:r>
    </w:p>
    <w:p w:rsidR="00000000" w:rsidRDefault="000E26CE">
      <w:bookmarkStart w:id="91" w:name="sub_6123"/>
      <w:bookmarkEnd w:id="90"/>
      <w:r>
        <w:t>для граждан Российской Федерации, являющихся индивидуальными предпринимателями, - наличие страхового номера индивидуального ли</w:t>
      </w:r>
      <w:r>
        <w:t>цевого счета застрахованного лица в системе персонифицированного учета Пенсионного фонда Российской Федерации (СНИЛС), основного государственного регистрационного номера индивидуального предпринимателя (ОГРНИП), серии, номера и даты выдачи документа, удост</w:t>
      </w:r>
      <w:r>
        <w:t>оверяющего личность гражданина, номера телефона или адреса электронной почты;</w:t>
      </w:r>
    </w:p>
    <w:p w:rsidR="00000000" w:rsidRDefault="000E26CE">
      <w:bookmarkStart w:id="92" w:name="sub_6124"/>
      <w:bookmarkEnd w:id="91"/>
      <w:r>
        <w:t>для иностранных граждан или лиц без гражданства - наличие серии, номера и даты выдачи документа, удостоверяющего личность гражданина или лица без гражданства, стр</w:t>
      </w:r>
      <w:r>
        <w:t>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(СНИЛС), номера телефона или адреса электронной почты;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93" w:name="sub_613"/>
      <w:bookmarkEnd w:id="92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000000" w:rsidRDefault="000E26CE">
      <w:pPr>
        <w:pStyle w:val="a7"/>
      </w:pPr>
      <w:r>
        <w:fldChar w:fldCharType="begin"/>
      </w:r>
      <w:r>
        <w:instrText xml:space="preserve">HYPERLINK </w:instrText>
      </w:r>
      <w:r>
        <w:instrText>"http://ivo.garant.ru/document?id=71133192&amp;sub=7"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подпункт "в" изложен в новой редакции</w:t>
      </w:r>
    </w:p>
    <w:p w:rsidR="00000000" w:rsidRDefault="000E26CE">
      <w:pPr>
        <w:pStyle w:val="a7"/>
      </w:pPr>
      <w:hyperlink r:id="rId50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E26CE">
      <w:r>
        <w:t>в) реги</w:t>
      </w:r>
      <w:r>
        <w:t>страция физических лиц осуществляется с использованием интерактивной формы регистрации физического лица единой системы идентификации и аутентификации (далее - форма регистрации) путем внесения следующих необходимых для регистрации физического лица сведений</w:t>
      </w:r>
      <w:r>
        <w:t>:</w:t>
      </w:r>
    </w:p>
    <w:p w:rsidR="00000000" w:rsidRDefault="000E26CE">
      <w:r>
        <w:t>для граждан Российской Федерации, не являющихся индивидуальными предпринимателями: фамилия, имя, отчество (если имеется), СНИЛС, пол, дата рождения, серия и номер основного документа, удостоверяющего личность, сведения о гражданстве, контактная информаци</w:t>
      </w:r>
      <w:r>
        <w:t>я - номер телефона или адрес электронной почты (по выбору заявителя);</w:t>
      </w:r>
    </w:p>
    <w:p w:rsidR="00000000" w:rsidRDefault="000E26CE">
      <w:r>
        <w:t>для граждан Российской Федерации, являющихся индивидуальными предпринимателями: фамилия, имя, отчество (если имеется), СНИЛС, ОГРНИП, пол, дата рождения, серия и номер основного документ</w:t>
      </w:r>
      <w:r>
        <w:t>а, удостоверяющего личность, сведения о гражданстве, контактная информация - номер телефона или адрес электронной почты (по выбору заявителя);</w:t>
      </w:r>
    </w:p>
    <w:p w:rsidR="00000000" w:rsidRDefault="000E26CE">
      <w:r>
        <w:t>для иностранных граждан или лиц без гражданства: фамилия, имя, отчество (если имеется), СНИЛС, пол, дата рождения</w:t>
      </w:r>
      <w:r>
        <w:t>, серия и номер документа, удостоверяющего личность, дата выдачи документа удостоверяющего личность, сведения о гражданстве (если имеется), контактная информация - номер телефона или адрес электронной почты (по выбору заявителя);</w:t>
      </w:r>
    </w:p>
    <w:p w:rsidR="00000000" w:rsidRDefault="000E26CE">
      <w:bookmarkStart w:id="94" w:name="sub_614"/>
      <w:r>
        <w:t>г) при использовани</w:t>
      </w:r>
      <w:r>
        <w:t>и физическим лицом в процессе регистрации квалифицированного сертификата ключа проверки электронной подписи, выданного физическому лицу аккредитованным удостоверяющим центром, заполнение полей "СНИЛС", "Фамилия", "Имя" и "Отчество" формы регистрации осущес</w:t>
      </w:r>
      <w:r>
        <w:t>твляется автоматической подстановкой данных, содержащихся в квалифицированном сертификате ключа проверки электронной подписи;</w:t>
      </w:r>
    </w:p>
    <w:p w:rsidR="00000000" w:rsidRDefault="000E26CE">
      <w:bookmarkStart w:id="95" w:name="sub_615"/>
      <w:bookmarkEnd w:id="94"/>
      <w:r>
        <w:t>д) необходимые для регистрации физического лица данные, которые не могут быть получены из информации, хранящейся в к</w:t>
      </w:r>
      <w:r>
        <w:t>валифицированном сертификате ключа проверки электронной подписи, выданном физическому лицу аккредитованным удостоверяющим центром, вносятся регистрирующимся физическим лицом в соответствующие поля формы регистрации вручную;</w:t>
      </w:r>
    </w:p>
    <w:p w:rsidR="00000000" w:rsidRDefault="000E26CE">
      <w:bookmarkStart w:id="96" w:name="sub_616"/>
      <w:bookmarkEnd w:id="95"/>
      <w:r>
        <w:t xml:space="preserve">е) при отсутствии </w:t>
      </w:r>
      <w:r>
        <w:t>у регистрирующегося физического лица квалифицированного сертификата ключа проверки электронной подписи, выданного физическому лицу аккредитованным удостоверяющим центром, заполнение всех полей формы регистрации осуществляется этим физическим лицом вручную;</w:t>
      </w:r>
    </w:p>
    <w:p w:rsidR="00000000" w:rsidRDefault="000E26CE">
      <w:bookmarkStart w:id="97" w:name="sub_617"/>
      <w:bookmarkEnd w:id="96"/>
      <w:r>
        <w:t>ж) информация из полей интерактивной формы регистрации физического лица, являющегося гражданином Российской Федерации, проходит автоматическую проверку достоверности с использованием базовых информационных ресурсов;</w:t>
      </w:r>
    </w:p>
    <w:p w:rsidR="00000000" w:rsidRDefault="000E26CE">
      <w:bookmarkStart w:id="98" w:name="sub_618"/>
      <w:bookmarkEnd w:id="97"/>
      <w:r>
        <w:t>з) в случае</w:t>
      </w:r>
      <w:r>
        <w:t xml:space="preserve"> достоверности и полноты введенной информации для завершения регистрации физического лица, являющегося гражданином Российской Федерации, в регистре физических лиц регистрирующемуся гражданину необходимо удостоверить свою личность одним из следующих способо</w:t>
      </w:r>
      <w:r>
        <w:t>в:</w:t>
      </w:r>
    </w:p>
    <w:bookmarkEnd w:id="98"/>
    <w:p w:rsidR="00000000" w:rsidRDefault="000E26CE">
      <w:r>
        <w:t>путем подписания введенной информации своей усиленной квалифицированной электронной подписью;</w:t>
      </w:r>
    </w:p>
    <w:p w:rsidR="00000000" w:rsidRDefault="000E26CE">
      <w:r>
        <w:t>с использованием кода активации в единой системе идентификации и аутентификации. Получение кода активации осуществляется гражданами Российской Федерации</w:t>
      </w:r>
      <w:r>
        <w:t xml:space="preserve"> самостоятельно без возможности представления их интересов третьими лицами в уполномоченных центрах регистрации после предъявления документа, удостоверяющего личность, и страхового номера индивидуального лицевого счета застрахованного лица в системе персон</w:t>
      </w:r>
      <w:r>
        <w:t>ифицированного учета Пенсионного фонда Российской Федерации (СНИЛС);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99" w:name="sub_619"/>
      <w:r>
        <w:rPr>
          <w:color w:val="000000"/>
          <w:sz w:val="16"/>
          <w:szCs w:val="16"/>
        </w:rPr>
        <w:t>Информация об изменениях:</w:t>
      </w:r>
    </w:p>
    <w:bookmarkEnd w:id="99"/>
    <w:p w:rsidR="00000000" w:rsidRDefault="000E26CE">
      <w:pPr>
        <w:pStyle w:val="a7"/>
      </w:pPr>
      <w:r>
        <w:fldChar w:fldCharType="begin"/>
      </w:r>
      <w:r>
        <w:instrText>HYPERLINK "http://ivo.garant.ru/document?id=71446114&amp;sub=10022"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7 июля 2016 г. N 307 в подпункт "и" внесены измене</w:t>
      </w:r>
      <w:r>
        <w:t>ния</w:t>
      </w:r>
    </w:p>
    <w:p w:rsidR="00000000" w:rsidRDefault="000E26CE">
      <w:pPr>
        <w:pStyle w:val="a7"/>
      </w:pPr>
      <w:hyperlink r:id="rId51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E26CE">
      <w:r>
        <w:t>и) регистрирующемуся лицу без гражданства или иностранному гражданину код активации в единой системе идентификации и аутентификации направляется н</w:t>
      </w:r>
      <w:r>
        <w:t>а адрес электронной почты, указанный в регистрационной форме;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0" w:name="sub_620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0E26CE">
      <w:pPr>
        <w:pStyle w:val="a7"/>
      </w:pPr>
      <w:r>
        <w:fldChar w:fldCharType="begin"/>
      </w:r>
      <w:r>
        <w:instrText>HYPERLINK "http://ivo.garant.ru/document?id=71446114&amp;sub=10023"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7 июля 2016 г. N 307 пункт 6.1 дополнен подпунктом "к"</w:t>
      </w:r>
    </w:p>
    <w:p w:rsidR="00000000" w:rsidRDefault="000E26CE">
      <w:r>
        <w:t>к)</w:t>
      </w:r>
      <w:r>
        <w:t xml:space="preserve"> физическое лицо с использованием банковских информационных систем, обслуживающих персонифицированные электронные средства платежа, может самостоятельно сформировать и направить запрос в единую систему идентификации и аутентификации о внесении в регистр фи</w:t>
      </w:r>
      <w:r>
        <w:t xml:space="preserve">зических лиц сведений о физическом лице в объеме, установленном </w:t>
      </w:r>
      <w:hyperlink w:anchor="sub_613" w:history="1">
        <w:r>
          <w:rPr>
            <w:rStyle w:val="a4"/>
          </w:rPr>
          <w:t>подпунктом "в" пункта 6.1</w:t>
        </w:r>
      </w:hyperlink>
      <w:r>
        <w:t>. настоящего положения.</w:t>
      </w:r>
    </w:p>
    <w:p w:rsidR="00000000" w:rsidRDefault="000E26CE">
      <w:bookmarkStart w:id="101" w:name="sub_602"/>
      <w:r>
        <w:t>6.2. Регистрация юридического лица в регистре юридических лиц: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2" w:name="sub_621"/>
      <w:bookmarkEnd w:id="101"/>
      <w:r>
        <w:rPr>
          <w:color w:val="000000"/>
          <w:sz w:val="16"/>
          <w:szCs w:val="16"/>
        </w:rPr>
        <w:t>ГАРАНТ:</w:t>
      </w:r>
    </w:p>
    <w:bookmarkEnd w:id="102"/>
    <w:p w:rsidR="00000000" w:rsidRDefault="000E26CE">
      <w:pPr>
        <w:pStyle w:val="a6"/>
      </w:pPr>
      <w:r>
        <w:fldChar w:fldCharType="begin"/>
      </w:r>
      <w:r>
        <w:instrText>HYPERLINK "http://i</w:instrText>
      </w:r>
      <w:r>
        <w:instrText>vo.garant.ru/document?id=71974030&amp;sub=1111"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7 сентября 2018 г. N АКПИ18-649 подпункт "а" пункта 6.2 настоящего Положения признан не противоречащим действующему законодательству в оспариваемой части</w:t>
      </w:r>
    </w:p>
    <w:p w:rsidR="00000000" w:rsidRDefault="000E26CE">
      <w:r>
        <w:t>а) регистрация юридическо</w:t>
      </w:r>
      <w:r>
        <w:t>го лица в регистре юридических лиц (далее - регистрация юридического лица) единой системы идентификации и аутентификации может осуществляться руководителем юридического лица путем самостоятельного внесения сведений;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3" w:name="sub_622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000000" w:rsidRDefault="000E26CE">
      <w:pPr>
        <w:pStyle w:val="a7"/>
      </w:pPr>
      <w:r>
        <w:fldChar w:fldCharType="begin"/>
      </w:r>
      <w:r>
        <w:instrText>HYPERLINK "http://ivo.garant.ru/document?id=71133192&amp;sub=9"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в подпункт "б" внесены изменения</w:t>
      </w:r>
    </w:p>
    <w:p w:rsidR="00000000" w:rsidRDefault="000E26CE">
      <w:pPr>
        <w:pStyle w:val="a7"/>
      </w:pPr>
      <w:hyperlink r:id="rId5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E26C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</w:t>
      </w:r>
      <w:r>
        <w:rPr>
          <w:color w:val="000000"/>
          <w:sz w:val="16"/>
          <w:szCs w:val="16"/>
        </w:rPr>
        <w:t>РАНТ:</w:t>
      </w:r>
    </w:p>
    <w:p w:rsidR="00000000" w:rsidRDefault="000E26CE">
      <w:pPr>
        <w:pStyle w:val="a6"/>
      </w:pPr>
      <w:hyperlink r:id="rId53" w:history="1">
        <w:r>
          <w:rPr>
            <w:rStyle w:val="a4"/>
          </w:rPr>
          <w:t>Решением</w:t>
        </w:r>
      </w:hyperlink>
      <w:r>
        <w:t xml:space="preserve"> Верховного Суда РФ от 7 сентября 2018 г. N АКПИ18-649 подпункт "б" пункта 6.2 настоящего Положения признан не противоречащим действующему законодательству в оспариваемой части</w:t>
      </w:r>
    </w:p>
    <w:p w:rsidR="00000000" w:rsidRDefault="000E26CE">
      <w:r>
        <w:t>б) для регистрации юридического лица у руководителя юридического лица необходимо наличие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(СНИЛС), номера телеф</w:t>
      </w:r>
      <w:r>
        <w:t>она или адреса электронной почты и квалифицированного сертификата ключа проверки электронной подписи, выданного руководителю юридического лица в аккредитованном удостоверяющем центре с обязательным указанием в этом сертификате данных страхового номера инди</w:t>
      </w:r>
      <w:r>
        <w:t>видуального лицевого счета застрахованного лица в системе персонифицированного учета Пенсионного фонда Российской Федерации (СНИЛС) руководителя юридического лица;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4" w:name="sub_623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0E26CE">
      <w:pPr>
        <w:pStyle w:val="a7"/>
      </w:pPr>
      <w:r>
        <w:fldChar w:fldCharType="begin"/>
      </w:r>
      <w:r>
        <w:instrText>HYPERLINK "http://ivo.garant.ru/document?id=71133192</w:instrText>
      </w:r>
      <w:r>
        <w:instrText>&amp;sub=10"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подпункт "в" изложен в новой редакции</w:t>
      </w:r>
    </w:p>
    <w:p w:rsidR="00000000" w:rsidRDefault="000E26CE">
      <w:pPr>
        <w:pStyle w:val="a7"/>
      </w:pPr>
      <w:hyperlink r:id="rId54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0E26C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E26CE">
      <w:pPr>
        <w:pStyle w:val="a6"/>
      </w:pPr>
      <w:hyperlink r:id="rId55" w:history="1">
        <w:r>
          <w:rPr>
            <w:rStyle w:val="a4"/>
          </w:rPr>
          <w:t>Решением</w:t>
        </w:r>
      </w:hyperlink>
      <w:r>
        <w:t xml:space="preserve"> Верховного Суда РФ от 7 сентября 2018 г. N АКПИ18-649 подпункт "в" пункта 6.2 настоящего Положения признан не противоречащим действующему законодательству в оспариваемой части</w:t>
      </w:r>
    </w:p>
    <w:p w:rsidR="00000000" w:rsidRDefault="000E26CE">
      <w:r>
        <w:t>в) регистрация юридического лица осуществляетс</w:t>
      </w:r>
      <w:r>
        <w:t>я с использованием интерактивной формы регистрации юридического лица единой системы идентификации и аутентификации (далее - форма регистрации) путем внесения следующих необходимых для регистрации юридического лица сведений:</w:t>
      </w:r>
    </w:p>
    <w:p w:rsidR="00000000" w:rsidRDefault="000E26CE">
      <w:r>
        <w:t>фамилия, имя, отчество (если име</w:t>
      </w:r>
      <w:r>
        <w:t>ется), идентификационный номер налогоплательщика (ИНН) (если имеется), контактная информация - номер телефона и (или) адрес электронной почты (по выбору заявителя) физического лица, имеющего право действовать от имени юридического лица без доверенности;</w:t>
      </w:r>
    </w:p>
    <w:p w:rsidR="00000000" w:rsidRDefault="000E26CE">
      <w:r>
        <w:t>ос</w:t>
      </w:r>
      <w:r>
        <w:t>новной государственный регистрационный номер (ОГРН), идентификационный номер налогоплательщика (ИНН), адрес электронной почты (если имеется), полное наименование и организационно-правовая форма юридического лица;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5" w:name="sub_624"/>
      <w:r>
        <w:rPr>
          <w:color w:val="000000"/>
          <w:sz w:val="16"/>
          <w:szCs w:val="16"/>
        </w:rPr>
        <w:t>ГАРАНТ:</w:t>
      </w:r>
    </w:p>
    <w:bookmarkEnd w:id="105"/>
    <w:p w:rsidR="00000000" w:rsidRDefault="000E26CE">
      <w:pPr>
        <w:pStyle w:val="a6"/>
      </w:pPr>
      <w:r>
        <w:fldChar w:fldCharType="begin"/>
      </w:r>
      <w:r>
        <w:instrText>HYPERLINK "http://ivo</w:instrText>
      </w:r>
      <w:r>
        <w:instrText>.garant.ru/document?id=71974030&amp;sub=1111"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7 сентября 2018 г. N АКПИ18-649 подпункт "г" пункта 6.2 настоящего Положения признан не противоречащим действующему законодательству в оспариваемой части</w:t>
      </w:r>
    </w:p>
    <w:p w:rsidR="00000000" w:rsidRDefault="000E26CE">
      <w:r>
        <w:t>г) заполнение полей "ОГРН",</w:t>
      </w:r>
      <w:r>
        <w:t xml:space="preserve"> "ИНН" юридического лица, "СНИЛС", "Фамилия", "Имя" и "Отчество" физического лица, имеющего право действовать от имени юридического лица без доверенности, формы регистрации осуществляется автоматической подстановкой данных, содержащихся в квалифицированном</w:t>
      </w:r>
      <w:r>
        <w:t xml:space="preserve"> сертификате ключа проверки электронной подписи, выданном юридическому лицу аккредитованным удостоверяющим центром;</w:t>
      </w:r>
    </w:p>
    <w:p w:rsidR="00000000" w:rsidRDefault="000E26CE">
      <w:bookmarkStart w:id="106" w:name="sub_625"/>
      <w:r>
        <w:t>д) необходимые для регистрации юридического лица данные, которые не могут быть получены из информации, хранящейся в квалифицированном</w:t>
      </w:r>
      <w:r>
        <w:t xml:space="preserve"> сертификате ключа проверки электронной подписи, выданном юридическому лицу аккредитованным удостоверяющим центром, вносятся лицом, упомянутым в </w:t>
      </w:r>
      <w:hyperlink w:anchor="sub_621" w:history="1">
        <w:r>
          <w:rPr>
            <w:rStyle w:val="a4"/>
          </w:rPr>
          <w:t>подпункте "а" пункта 6.2</w:t>
        </w:r>
      </w:hyperlink>
      <w:r>
        <w:t xml:space="preserve"> настоящего положения, в соответствующие поля формы регистраци</w:t>
      </w:r>
      <w:r>
        <w:t>и вручную;</w:t>
      </w:r>
    </w:p>
    <w:p w:rsidR="00000000" w:rsidRDefault="000E26CE">
      <w:bookmarkStart w:id="107" w:name="sub_626"/>
      <w:bookmarkEnd w:id="106"/>
      <w:r>
        <w:t>е) информация из полей формы регистрации проходит автоматическую проверку достоверности с использованием базовых информационных ресурсов;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8" w:name="sub_627"/>
      <w:bookmarkEnd w:id="107"/>
      <w:r>
        <w:rPr>
          <w:color w:val="000000"/>
          <w:sz w:val="16"/>
          <w:szCs w:val="16"/>
        </w:rPr>
        <w:t>ГАРАНТ:</w:t>
      </w:r>
    </w:p>
    <w:bookmarkEnd w:id="108"/>
    <w:p w:rsidR="00000000" w:rsidRDefault="000E26CE">
      <w:pPr>
        <w:pStyle w:val="a6"/>
      </w:pPr>
      <w:r>
        <w:fldChar w:fldCharType="begin"/>
      </w:r>
      <w:r>
        <w:instrText>HYPERLINK "http://ivo.garant.ru/document?id=71974030&amp;sub=1111"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7 сентября 2018 г. N АКПИ18-649 подпункт "ж" пункта 6.2 настоящего Положения признан не противоречащим действующему законодательству в оспариваемой части</w:t>
      </w:r>
    </w:p>
    <w:p w:rsidR="00000000" w:rsidRDefault="000E26CE">
      <w:r>
        <w:t>ж) в случае достоверности и полноты введенной информации осуществляе</w:t>
      </w:r>
      <w:r>
        <w:t>тся регистрация юридического лица в регистре юридических лиц, а физического лица, осуществившего регистрацию юридического лица - в регистре физических лиц единой системы идентификации и аутентификации, в случае отсутствия регистрации данного физического ли</w:t>
      </w:r>
      <w:r>
        <w:t>ца в регистре физических лиц.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09" w:name="sub_603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000000" w:rsidRDefault="000E26CE">
      <w:pPr>
        <w:pStyle w:val="a7"/>
      </w:pPr>
      <w:r>
        <w:fldChar w:fldCharType="begin"/>
      </w:r>
      <w:r>
        <w:instrText>HYPERLINK "http://ivo.garant.ru/document?id=71133192&amp;sub=20"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пункт 6.3 изложен в новой редакции</w:t>
      </w:r>
    </w:p>
    <w:p w:rsidR="00000000" w:rsidRDefault="000E26CE">
      <w:pPr>
        <w:pStyle w:val="a7"/>
      </w:pPr>
      <w:hyperlink r:id="rId5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E26CE">
      <w:r>
        <w:t>6.3. Регистрация органов и организаций в регистре органов и организаций:</w:t>
      </w:r>
    </w:p>
    <w:p w:rsidR="00000000" w:rsidRDefault="000E26CE">
      <w:bookmarkStart w:id="110" w:name="sub_631"/>
      <w:r>
        <w:t>а) регистрация органа или организации в регистре органов и организаций единой системы идентификации и аутент</w:t>
      </w:r>
      <w:r>
        <w:t>ификации осуществляется лицом, которое может действовать от имени органа или организации без доверенности (в частности руководителем органа или организации), с использованием его учётной записи в регистре физических лиц, путем самостоятельного внесения све</w:t>
      </w:r>
      <w:r>
        <w:t>дений;</w:t>
      </w:r>
    </w:p>
    <w:p w:rsidR="00000000" w:rsidRDefault="000E26CE">
      <w:bookmarkStart w:id="111" w:name="sub_632"/>
      <w:bookmarkEnd w:id="110"/>
      <w:r>
        <w:t>б) для регистрации органа или организации у лица, которое может действовать от имени органа или организации без доверенности, необходимо наличие страхового номера индивидуального лицевого счета застрахованного лица в системе персонифиц</w:t>
      </w:r>
      <w:r>
        <w:t>ированного учета Пенсионного фонда Российской Федерации (СНИЛС), основного государственного регистрационного номера (ОГРН), идентификационного номера налогоплательщика (ИНН) и квалифицированного сертификата ключа проверки электронной подписи, выданного лиц</w:t>
      </w:r>
      <w:r>
        <w:t>у, которое может действовать от имени органа или организации без доверенности, в аккредитованном удостоверяющем центре с обязательным указанием в этом сертификате данных страхового номера индивидуального лицевого счета застрахованного лица в системе персон</w:t>
      </w:r>
      <w:r>
        <w:t>ифицированного учета Пенсионного фонда Российской Федерации (СНИЛС) лица, которое может действовать от имени органа или организации без доверенности;</w:t>
      </w:r>
    </w:p>
    <w:p w:rsidR="00000000" w:rsidRDefault="000E26CE">
      <w:bookmarkStart w:id="112" w:name="sub_633"/>
      <w:bookmarkEnd w:id="111"/>
      <w:r>
        <w:t xml:space="preserve">в) регистрация органа или организации осуществляется путём направления электронной заявки с </w:t>
      </w:r>
      <w:r>
        <w:t>использованием интерактивной формы регистрации органа или организации единой системы идентификации и аутентификации (далее - электронная заявка) в адрес оператора;</w:t>
      </w:r>
    </w:p>
    <w:p w:rsidR="00000000" w:rsidRDefault="000E26CE">
      <w:bookmarkStart w:id="113" w:name="sub_634"/>
      <w:bookmarkEnd w:id="112"/>
      <w:r>
        <w:t>г) электронная заявка содержит следующие необходимые для заполнения поля:</w:t>
      </w:r>
    </w:p>
    <w:bookmarkEnd w:id="113"/>
    <w:p w:rsidR="00000000" w:rsidRDefault="000E26CE">
      <w:r>
        <w:t>"фамилия", "имя", "отчество (если имеется)", "ИНН (если имеется)", "служебный номер телефона", "служебный адрес электронной почты" физического лица, имеющего право действовать от имени юридического лица без доверенности;</w:t>
      </w:r>
    </w:p>
    <w:p w:rsidR="00000000" w:rsidRDefault="000E26CE">
      <w:r>
        <w:t>"ОГРН", "ИНН", "адрес электр</w:t>
      </w:r>
      <w:r>
        <w:t>онной почты", "наименование (полное)" и "организационно-правовая форма";</w:t>
      </w:r>
    </w:p>
    <w:p w:rsidR="00000000" w:rsidRDefault="000E26CE">
      <w:r>
        <w:t xml:space="preserve">"Тип органа или организации" в соответствии с </w:t>
      </w:r>
      <w:hyperlink w:anchor="sub_3203" w:history="1">
        <w:r>
          <w:rPr>
            <w:rStyle w:val="a4"/>
          </w:rPr>
          <w:t>подпунктом "в" пункта 3.2</w:t>
        </w:r>
      </w:hyperlink>
      <w:r>
        <w:t xml:space="preserve"> настоящего положения (федеральный орган исполнительной власти, орган государственного</w:t>
      </w:r>
      <w:r>
        <w:t xml:space="preserve"> внебюджетного фонда, орган исполнительной власти субъекта Российской Федерации, орган местного самоуправления, государственное или муниципальное учреждение, многофункциональный центр, иная организация), "территориальная принадлежность органа или организац</w:t>
      </w:r>
      <w:r>
        <w:t>ии", "наименование оператора, осуществляющего проверку электронной заявки";</w:t>
      </w:r>
    </w:p>
    <w:p w:rsidR="00000000" w:rsidRDefault="000E26CE">
      <w:bookmarkStart w:id="114" w:name="sub_635"/>
      <w:r>
        <w:t>д) информация из полей электронной заявки проходит автоматическую проверку достоверности с использованием базовых информационных ресурсов;</w:t>
      </w:r>
    </w:p>
    <w:p w:rsidR="00000000" w:rsidRDefault="000E26CE">
      <w:bookmarkStart w:id="115" w:name="sub_636"/>
      <w:bookmarkEnd w:id="114"/>
      <w:r>
        <w:t>е) операторы, указан</w:t>
      </w:r>
      <w:r>
        <w:t xml:space="preserve">ные в </w:t>
      </w:r>
      <w:hyperlink w:anchor="sub_35" w:history="1">
        <w:r>
          <w:rPr>
            <w:rStyle w:val="a4"/>
          </w:rPr>
          <w:t>пункте 3.5</w:t>
        </w:r>
      </w:hyperlink>
      <w:r>
        <w:t xml:space="preserve"> настоящего положения, осуществляют проверку заявки на полноту предоставленных в ней данных и их соответствие идентификаторам, указанным в </w:t>
      </w:r>
      <w:hyperlink w:anchor="sub_3203" w:history="1">
        <w:r>
          <w:rPr>
            <w:rStyle w:val="a4"/>
          </w:rPr>
          <w:t>подпункте "в" пункта 3.2</w:t>
        </w:r>
      </w:hyperlink>
      <w:r>
        <w:t xml:space="preserve"> настоящего положения;</w:t>
      </w:r>
    </w:p>
    <w:p w:rsidR="00000000" w:rsidRDefault="000E26CE">
      <w:bookmarkStart w:id="116" w:name="sub_637"/>
      <w:bookmarkEnd w:id="115"/>
      <w:r>
        <w:t xml:space="preserve">ж) в случае, если заявка прошла проверку, оператор, указанный в </w:t>
      </w:r>
      <w:hyperlink w:anchor="sub_35" w:history="1">
        <w:r>
          <w:rPr>
            <w:rStyle w:val="a4"/>
          </w:rPr>
          <w:t>пункте 3.5</w:t>
        </w:r>
      </w:hyperlink>
      <w:r>
        <w:t xml:space="preserve"> настоящего положения, с использованием квалифицированной электронной подписи уполномоченного должностного лица:</w:t>
      </w:r>
    </w:p>
    <w:bookmarkEnd w:id="116"/>
    <w:p w:rsidR="00000000" w:rsidRDefault="000E26CE">
      <w:r>
        <w:t>регистрирует орган или орган</w:t>
      </w:r>
      <w:r>
        <w:t>изацию в регистре органов и организаций;</w:t>
      </w:r>
    </w:p>
    <w:p w:rsidR="00000000" w:rsidRDefault="000E26CE">
      <w:r>
        <w:t>регистрирует руководителя органа и организации, указанного в заявке, в регистре должностных лиц органов и организаций и назначает ему в единой системе идентификации и аутентификации полномочие по администрированию п</w:t>
      </w:r>
      <w:r>
        <w:t>рофиля органа или организации;</w:t>
      </w:r>
    </w:p>
    <w:p w:rsidR="00000000" w:rsidRDefault="000E26CE">
      <w:bookmarkStart w:id="117" w:name="sub_638"/>
      <w:r>
        <w:t xml:space="preserve">з) в случае, если заявка не прошла проверку, оператор, указанный в </w:t>
      </w:r>
      <w:hyperlink w:anchor="sub_35" w:history="1">
        <w:r>
          <w:rPr>
            <w:rStyle w:val="a4"/>
          </w:rPr>
          <w:t>пункте 3.5</w:t>
        </w:r>
      </w:hyperlink>
      <w:r>
        <w:t xml:space="preserve"> настоящего положения, с использованием квалифицированной электронной подписи уполномоченного должностного лица:</w:t>
      </w:r>
    </w:p>
    <w:bookmarkEnd w:id="117"/>
    <w:p w:rsidR="00000000" w:rsidRDefault="000E26CE">
      <w:r>
        <w:t>отклоняет заявку на регистрацию органа или организации в регистре органов и организаций;</w:t>
      </w:r>
    </w:p>
    <w:p w:rsidR="00000000" w:rsidRDefault="000E26CE">
      <w:r>
        <w:t>уведомляет руководителя регистрируемого органа или организации об отказе в регистрации органа или организации в регистре органов и организаций системы идентификации</w:t>
      </w:r>
      <w:r>
        <w:t xml:space="preserve"> и аутентификации.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18" w:name="sub_604"/>
      <w:r>
        <w:rPr>
          <w:color w:val="000000"/>
          <w:sz w:val="16"/>
          <w:szCs w:val="16"/>
        </w:rPr>
        <w:t>Информация об изменениях:</w:t>
      </w:r>
    </w:p>
    <w:bookmarkEnd w:id="118"/>
    <w:p w:rsidR="00000000" w:rsidRDefault="000E26CE">
      <w:pPr>
        <w:pStyle w:val="a7"/>
      </w:pPr>
      <w:r>
        <w:fldChar w:fldCharType="begin"/>
      </w:r>
      <w:r>
        <w:instrText>HYPERLINK "http://ivo.garant.ru/document?id=71133192&amp;sub=26"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в пункт 6.4 внесены изменения</w:t>
      </w:r>
    </w:p>
    <w:p w:rsidR="00000000" w:rsidRDefault="000E26CE">
      <w:pPr>
        <w:pStyle w:val="a7"/>
      </w:pPr>
      <w:hyperlink r:id="rId5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E26CE">
      <w:r>
        <w:t>6.4. Регистрация должностных лиц органов и организаций в регистре должностных лиц органов и организаций:</w:t>
      </w:r>
    </w:p>
    <w:p w:rsidR="00000000" w:rsidRDefault="000E26CE">
      <w:bookmarkStart w:id="119" w:name="sub_641"/>
      <w:r>
        <w:t xml:space="preserve">а) регистрация должностных лиц органов или организаций в регистре должностных лиц органов и </w:t>
      </w:r>
      <w:r>
        <w:t xml:space="preserve">организаций (далее - регистрация должностных лиц) осуществляется уполномоченным должностным лицом органа или организации (имеющим полномочие в единой системе идентификации и аутентификации на администрирование органа или организации и зарегистрированным в </w:t>
      </w:r>
      <w:r>
        <w:t xml:space="preserve">соответствии с </w:t>
      </w:r>
      <w:hyperlink w:anchor="sub_637" w:history="1">
        <w:r>
          <w:rPr>
            <w:rStyle w:val="a4"/>
          </w:rPr>
          <w:t>подпунктом "ж" пункта 6.3</w:t>
        </w:r>
      </w:hyperlink>
      <w:r>
        <w:t xml:space="preserve"> настоящего положения), с использованием интерактивной формы регистрации должностного лица единой системе идентификации и аутентификации путем внесения вручную уполномоченным должностным лицо</w:t>
      </w:r>
      <w:r>
        <w:t>м органа или организации в соответствующие поля интерактивной формы следующих необходимых для регистрации сведений:</w:t>
      </w:r>
    </w:p>
    <w:bookmarkEnd w:id="119"/>
    <w:p w:rsidR="00000000" w:rsidRDefault="000E26CE">
      <w:r>
        <w:t>адрес электронной почты, фамилия, имя, отчество (если имеется);</w:t>
      </w:r>
    </w:p>
    <w:p w:rsidR="00000000" w:rsidRDefault="000E26CE">
      <w:bookmarkStart w:id="120" w:name="sub_644"/>
      <w:r>
        <w:t>б) информация из полей интерактивной формы регистрации должнос</w:t>
      </w:r>
      <w:r>
        <w:t>тного лица проходит автоматическую проверку достоверности с использованием базовых информационных ресурсов;</w:t>
      </w:r>
    </w:p>
    <w:p w:rsidR="00000000" w:rsidRDefault="000E26CE">
      <w:bookmarkStart w:id="121" w:name="sub_645"/>
      <w:bookmarkEnd w:id="120"/>
      <w:r>
        <w:t>в) в случае достоверности и полноты введенной информации осуществляется регистрация должностного лица в регистре физических лиц, в слу</w:t>
      </w:r>
      <w:r>
        <w:t>чае отсутствия регистрации данного физического лица в регистре физических лиц, и в регистре должностных лиц органов и организаций единой системы идентификации и аутентификации.</w:t>
      </w:r>
    </w:p>
    <w:p w:rsidR="00000000" w:rsidRDefault="000E26CE">
      <w:bookmarkStart w:id="122" w:name="sub_605"/>
      <w:bookmarkEnd w:id="121"/>
      <w:r>
        <w:t xml:space="preserve">6.5. Регистрация информационных систем в регистре информационных </w:t>
      </w:r>
      <w:r>
        <w:t>систем:</w:t>
      </w:r>
    </w:p>
    <w:p w:rsidR="00000000" w:rsidRDefault="000E26CE">
      <w:bookmarkStart w:id="123" w:name="sub_651"/>
      <w:bookmarkEnd w:id="122"/>
      <w:r>
        <w:t>а) регистрация информационной системы в регистре информационных систем (далее - регистрация информационных систем) осуществляется оператором единой системы идентификации и аутентификации;</w:t>
      </w:r>
    </w:p>
    <w:p w:rsidR="00000000" w:rsidRDefault="000E26CE">
      <w:bookmarkStart w:id="124" w:name="sub_652"/>
      <w:bookmarkEnd w:id="123"/>
      <w:r>
        <w:t>б) для регистрации информационно</w:t>
      </w:r>
      <w:r>
        <w:t>й системы уполномоченное должностное лицо оператора регистрируемой информационной системы направляет заявку на регистрацию информационной системы в адрес оператора единой системы идентификации и аутентификации;</w:t>
      </w:r>
    </w:p>
    <w:p w:rsidR="00000000" w:rsidRDefault="000E26CE">
      <w:bookmarkStart w:id="125" w:name="sub_653"/>
      <w:bookmarkEnd w:id="124"/>
      <w:r>
        <w:t xml:space="preserve">в) форма заявки размещается на </w:t>
      </w:r>
      <w:r>
        <w:t>официальном сайте оператора единой системы идентификации и аутентификации в информационно-телекоммуникационной сети "Интернет";</w:t>
      </w:r>
    </w:p>
    <w:p w:rsidR="00000000" w:rsidRDefault="000E26CE">
      <w:bookmarkStart w:id="126" w:name="sub_654"/>
      <w:bookmarkEnd w:id="125"/>
      <w:r>
        <w:t>г) оператор единой системы идентификации и аутентификации осуществляет проверку на достоверность и полноту предост</w:t>
      </w:r>
      <w:r>
        <w:t>авленных в заявке данных;</w:t>
      </w:r>
    </w:p>
    <w:p w:rsidR="00000000" w:rsidRDefault="000E26CE">
      <w:bookmarkStart w:id="127" w:name="sub_655"/>
      <w:bookmarkEnd w:id="126"/>
      <w:r>
        <w:t>д) в случае, если заявка не прошла проверку на достоверность и полноту предоставленных в ней данных, оператор единой системы идентификации и аутентификации в электронной форме уведомляет уполномоченное должностное ли</w:t>
      </w:r>
      <w:r>
        <w:t>цо оператора регистрируемой информационной системы об отказе в регистрации информационной системы в регистре информационных систем системы идентификации и аутентификации;</w:t>
      </w:r>
    </w:p>
    <w:p w:rsidR="00000000" w:rsidRDefault="000E26CE">
      <w:bookmarkStart w:id="128" w:name="sub_656"/>
      <w:bookmarkEnd w:id="127"/>
      <w:r>
        <w:t>е) в случае, если заявка прошла проверку на достоверность и полноту пре</w:t>
      </w:r>
      <w:r>
        <w:t>доставленных в ней данных, оператор единой системы идентификации и аутентификации регистрирует информационную систему в регистре информационных систем.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29" w:name="sub_606"/>
      <w:bookmarkEnd w:id="128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0E26CE">
      <w:pPr>
        <w:pStyle w:val="a7"/>
      </w:pPr>
      <w:r>
        <w:fldChar w:fldCharType="begin"/>
      </w:r>
      <w:r>
        <w:instrText>HYPERLINK "http://ivo.garant.ru/document?id=71133192&amp;sub=</w:instrText>
      </w:r>
      <w:r>
        <w:instrText>27"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приложение дополнено пунктом 6.6</w:t>
      </w:r>
    </w:p>
    <w:p w:rsidR="00000000" w:rsidRDefault="000E26CE">
      <w:r>
        <w:t>6.6. В целях исполнения положений Федерального закона от 6 апреля 2011 г. N 63-ФЗ "Об электронной подписи" (Собрание законодательства Российской Федерации, 2011, N </w:t>
      </w:r>
      <w:r>
        <w:t xml:space="preserve">15, ст. 2036; N 27, ст. 3880; 2012, N 29, ст. 3988; 2013, N 14, ст. 1668; N 27, ст. 3463, 3477; 2014, N 11, ст. 1098; N 26, ст. 3390) аккредитованный удостоверяющий центр направляет в единую систему идентификации и аутентификации сведения, предусмотренные </w:t>
      </w:r>
      <w:r>
        <w:t xml:space="preserve">положениями </w:t>
      </w:r>
      <w:hyperlink r:id="rId58" w:history="1">
        <w:r>
          <w:rPr>
            <w:rStyle w:val="a4"/>
          </w:rPr>
          <w:t>части 5 статьи 18</w:t>
        </w:r>
      </w:hyperlink>
      <w:r>
        <w:t xml:space="preserve"> Федерального закона от 6 апреля 2011 г. N 63-ФЗ "Об электронной подписи", посредством использования единой системы межведомственного электронного взаимодействия.</w:t>
      </w:r>
    </w:p>
    <w:p w:rsidR="00000000" w:rsidRDefault="000E26CE">
      <w:pPr>
        <w:pStyle w:val="a6"/>
        <w:rPr>
          <w:color w:val="000000"/>
          <w:sz w:val="16"/>
          <w:szCs w:val="16"/>
        </w:rPr>
      </w:pPr>
      <w:bookmarkStart w:id="130" w:name="sub_607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000000" w:rsidRDefault="000E26CE">
      <w:pPr>
        <w:pStyle w:val="a7"/>
      </w:pPr>
      <w:r>
        <w:fldChar w:fldCharType="begin"/>
      </w:r>
      <w:r>
        <w:instrText>HYPERLINK "http://ivo.garant.ru/document?id=71133192&amp;sub=28"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Минкомсвязи России от 23 июля 2015 г. N 278 приложение дополнено пунктом 6.7</w:t>
      </w:r>
    </w:p>
    <w:p w:rsidR="000E26CE" w:rsidRDefault="000E26CE">
      <w:r>
        <w:t>6.7. Процедура самостоятельной регистрации, в том числе ввод кода а</w:t>
      </w:r>
      <w:r>
        <w:t>ктивации, осуществляется исключительно с использованием интерактивной формы в единой системе идентификации и аутентификации.</w:t>
      </w:r>
    </w:p>
    <w:sectPr w:rsidR="000E26CE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6FD7"/>
    <w:rsid w:val="000E26CE"/>
    <w:rsid w:val="0071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84522&amp;sub=52" TargetMode="External"/><Relationship Id="rId18" Type="http://schemas.openxmlformats.org/officeDocument/2006/relationships/hyperlink" Target="http://ivo.garant.ru/document?id=12084522&amp;sub=15" TargetMode="External"/><Relationship Id="rId26" Type="http://schemas.openxmlformats.org/officeDocument/2006/relationships/hyperlink" Target="http://ivo.garant.ru/document?id=57305897&amp;sub=34" TargetMode="External"/><Relationship Id="rId39" Type="http://schemas.openxmlformats.org/officeDocument/2006/relationships/hyperlink" Target="http://ivo.garant.ru/document?id=12092469&amp;sub=1000" TargetMode="External"/><Relationship Id="rId21" Type="http://schemas.openxmlformats.org/officeDocument/2006/relationships/hyperlink" Target="http://ivo.garant.ru/document?id=12084521&amp;sub=5" TargetMode="External"/><Relationship Id="rId34" Type="http://schemas.openxmlformats.org/officeDocument/2006/relationships/hyperlink" Target="http://ivo.garant.ru/document?id=12092469&amp;sub=0" TargetMode="External"/><Relationship Id="rId42" Type="http://schemas.openxmlformats.org/officeDocument/2006/relationships/hyperlink" Target="http://ivo.garant.ru/document?id=12092469&amp;sub=0" TargetMode="External"/><Relationship Id="rId47" Type="http://schemas.openxmlformats.org/officeDocument/2006/relationships/hyperlink" Target="http://ivo.garant.ru/document?id=12092469&amp;sub=0" TargetMode="External"/><Relationship Id="rId50" Type="http://schemas.openxmlformats.org/officeDocument/2006/relationships/hyperlink" Target="http://ivo.garant.ru/document?id=57305897&amp;sub=613" TargetMode="External"/><Relationship Id="rId55" Type="http://schemas.openxmlformats.org/officeDocument/2006/relationships/hyperlink" Target="http://ivo.garant.ru/document?id=71974030&amp;sub=1111" TargetMode="External"/><Relationship Id="rId7" Type="http://schemas.openxmlformats.org/officeDocument/2006/relationships/hyperlink" Target="http://ivo.garant.ru/document?id=57945108&amp;sub=10000" TargetMode="External"/><Relationship Id="rId12" Type="http://schemas.openxmlformats.org/officeDocument/2006/relationships/hyperlink" Target="http://ivo.garant.ru/document?id=12084522&amp;sub=52" TargetMode="External"/><Relationship Id="rId17" Type="http://schemas.openxmlformats.org/officeDocument/2006/relationships/hyperlink" Target="http://ivo.garant.ru/document?id=12084521&amp;sub=5" TargetMode="External"/><Relationship Id="rId25" Type="http://schemas.openxmlformats.org/officeDocument/2006/relationships/hyperlink" Target="http://ivo.garant.ru/document?id=12084521&amp;sub=5" TargetMode="External"/><Relationship Id="rId33" Type="http://schemas.openxmlformats.org/officeDocument/2006/relationships/hyperlink" Target="http://ivo.garant.ru/document?id=12092469&amp;sub=1000" TargetMode="External"/><Relationship Id="rId38" Type="http://schemas.openxmlformats.org/officeDocument/2006/relationships/hyperlink" Target="http://ivo.garant.ru/document?id=55070307&amp;sub=0" TargetMode="External"/><Relationship Id="rId46" Type="http://schemas.openxmlformats.org/officeDocument/2006/relationships/hyperlink" Target="http://ivo.garant.ru/document?id=12092469&amp;sub=100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12084522&amp;sub=52" TargetMode="External"/><Relationship Id="rId20" Type="http://schemas.openxmlformats.org/officeDocument/2006/relationships/hyperlink" Target="http://ivo.garant.ru/document?id=12084522&amp;sub=52" TargetMode="External"/><Relationship Id="rId29" Type="http://schemas.openxmlformats.org/officeDocument/2006/relationships/hyperlink" Target="http://ivo.garant.ru/document?id=12084522&amp;sub=21" TargetMode="External"/><Relationship Id="rId41" Type="http://schemas.openxmlformats.org/officeDocument/2006/relationships/hyperlink" Target="http://ivo.garant.ru/document?id=12092469&amp;sub=1000" TargetMode="External"/><Relationship Id="rId54" Type="http://schemas.openxmlformats.org/officeDocument/2006/relationships/hyperlink" Target="http://ivo.garant.ru/document?id=57305897&amp;sub=6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92469&amp;sub=4" TargetMode="External"/><Relationship Id="rId11" Type="http://schemas.openxmlformats.org/officeDocument/2006/relationships/hyperlink" Target="http://ivo.garant.ru/document?id=12084522&amp;sub=21" TargetMode="External"/><Relationship Id="rId24" Type="http://schemas.openxmlformats.org/officeDocument/2006/relationships/hyperlink" Target="http://ivo.garant.ru/document?id=12084522&amp;sub=52" TargetMode="External"/><Relationship Id="rId32" Type="http://schemas.openxmlformats.org/officeDocument/2006/relationships/hyperlink" Target="http://ivo.garant.ru/document?id=12048555&amp;sub=9" TargetMode="External"/><Relationship Id="rId37" Type="http://schemas.openxmlformats.org/officeDocument/2006/relationships/hyperlink" Target="http://ivo.garant.ru/document?id=55070307&amp;sub=1000" TargetMode="External"/><Relationship Id="rId40" Type="http://schemas.openxmlformats.org/officeDocument/2006/relationships/hyperlink" Target="http://ivo.garant.ru/document?id=12092469&amp;sub=0" TargetMode="External"/><Relationship Id="rId45" Type="http://schemas.openxmlformats.org/officeDocument/2006/relationships/hyperlink" Target="http://ivo.garant.ru/document?id=12092469&amp;sub=0" TargetMode="External"/><Relationship Id="rId53" Type="http://schemas.openxmlformats.org/officeDocument/2006/relationships/hyperlink" Target="http://ivo.garant.ru/document?id=71974030&amp;sub=1111" TargetMode="External"/><Relationship Id="rId58" Type="http://schemas.openxmlformats.org/officeDocument/2006/relationships/hyperlink" Target="http://ivo.garant.ru/document?id=12084522&amp;sub=185" TargetMode="External"/><Relationship Id="rId5" Type="http://schemas.openxmlformats.org/officeDocument/2006/relationships/hyperlink" Target="http://ivo.garant.ru/document?id=70070534&amp;sub=0" TargetMode="External"/><Relationship Id="rId15" Type="http://schemas.openxmlformats.org/officeDocument/2006/relationships/hyperlink" Target="http://ivo.garant.ru/document?id=12048555&amp;sub=16" TargetMode="External"/><Relationship Id="rId23" Type="http://schemas.openxmlformats.org/officeDocument/2006/relationships/hyperlink" Target="http://ivo.garant.ru/document?id=12077515&amp;sub=5" TargetMode="External"/><Relationship Id="rId28" Type="http://schemas.openxmlformats.org/officeDocument/2006/relationships/hyperlink" Target="http://ivo.garant.ru/document?id=12077515&amp;sub=5" TargetMode="External"/><Relationship Id="rId36" Type="http://schemas.openxmlformats.org/officeDocument/2006/relationships/hyperlink" Target="http://ivo.garant.ru/document?id=12092469&amp;sub=0" TargetMode="External"/><Relationship Id="rId49" Type="http://schemas.openxmlformats.org/officeDocument/2006/relationships/hyperlink" Target="http://ivo.garant.ru/document?id=57305897&amp;sub=612" TargetMode="External"/><Relationship Id="rId57" Type="http://schemas.openxmlformats.org/officeDocument/2006/relationships/hyperlink" Target="http://ivo.garant.ru/document?id=57305897&amp;sub=604" TargetMode="External"/><Relationship Id="rId10" Type="http://schemas.openxmlformats.org/officeDocument/2006/relationships/hyperlink" Target="http://ivo.garant.ru/document?id=12084522&amp;sub=21" TargetMode="External"/><Relationship Id="rId19" Type="http://schemas.openxmlformats.org/officeDocument/2006/relationships/hyperlink" Target="http://ivo.garant.ru/document?id=57316841&amp;sub=33" TargetMode="External"/><Relationship Id="rId31" Type="http://schemas.openxmlformats.org/officeDocument/2006/relationships/hyperlink" Target="http://ivo.garant.ru/document?id=12092469&amp;sub=0" TargetMode="External"/><Relationship Id="rId44" Type="http://schemas.openxmlformats.org/officeDocument/2006/relationships/hyperlink" Target="http://ivo.garant.ru/document?id=12092469&amp;sub=1000" TargetMode="External"/><Relationship Id="rId52" Type="http://schemas.openxmlformats.org/officeDocument/2006/relationships/hyperlink" Target="http://ivo.garant.ru/document?id=57305897&amp;sub=622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84522&amp;sub=21" TargetMode="External"/><Relationship Id="rId14" Type="http://schemas.openxmlformats.org/officeDocument/2006/relationships/hyperlink" Target="http://ivo.garant.ru/document?id=12084522&amp;sub=54" TargetMode="External"/><Relationship Id="rId22" Type="http://schemas.openxmlformats.org/officeDocument/2006/relationships/hyperlink" Target="http://ivo.garant.ru/document?id=12023862&amp;sub=0" TargetMode="External"/><Relationship Id="rId27" Type="http://schemas.openxmlformats.org/officeDocument/2006/relationships/hyperlink" Target="http://ivo.garant.ru/document?id=12084522&amp;sub=21" TargetMode="External"/><Relationship Id="rId30" Type="http://schemas.openxmlformats.org/officeDocument/2006/relationships/hyperlink" Target="http://ivo.garant.ru/document?id=12092469&amp;sub=1000" TargetMode="External"/><Relationship Id="rId35" Type="http://schemas.openxmlformats.org/officeDocument/2006/relationships/hyperlink" Target="http://ivo.garant.ru/document?id=12092469&amp;sub=1000" TargetMode="External"/><Relationship Id="rId43" Type="http://schemas.openxmlformats.org/officeDocument/2006/relationships/hyperlink" Target="http://ivo.garant.ru/document?id=12048555&amp;sub=9" TargetMode="External"/><Relationship Id="rId48" Type="http://schemas.openxmlformats.org/officeDocument/2006/relationships/hyperlink" Target="http://ivo.garant.ru/document?id=57316841&amp;sub=611" TargetMode="External"/><Relationship Id="rId56" Type="http://schemas.openxmlformats.org/officeDocument/2006/relationships/hyperlink" Target="http://ivo.garant.ru/document?id=57305897&amp;sub=603" TargetMode="External"/><Relationship Id="rId8" Type="http://schemas.openxmlformats.org/officeDocument/2006/relationships/hyperlink" Target="http://ivo.garant.ru/document?id=12077515&amp;sub=70012" TargetMode="External"/><Relationship Id="rId51" Type="http://schemas.openxmlformats.org/officeDocument/2006/relationships/hyperlink" Target="http://ivo.garant.ru/document?id=57316841&amp;sub=61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9052</Words>
  <Characters>51600</Characters>
  <Application>Microsoft Office Word</Application>
  <DocSecurity>0</DocSecurity>
  <Lines>430</Lines>
  <Paragraphs>121</Paragraphs>
  <ScaleCrop>false</ScaleCrop>
  <Company>НПП "Гарант-Сервис"</Company>
  <LinksUpToDate>false</LinksUpToDate>
  <CharactersWithSpaces>60531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2018-12-15T01:38:00Z</dcterms:created>
  <dcterms:modified xsi:type="dcterms:W3CDTF">2018-12-15T01:38:00Z</dcterms:modified>
</cp:coreProperties>
</file>