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41" w:rsidRPr="00220BCA" w:rsidRDefault="00663D41" w:rsidP="00220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3B64" w:rsidRPr="00220BCA" w:rsidRDefault="003F38D4" w:rsidP="00220BCA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Анализа урока в 8 </w:t>
      </w:r>
      <w:r w:rsidR="00313B64" w:rsidRPr="00220BCA">
        <w:rPr>
          <w:b/>
          <w:color w:val="000000"/>
        </w:rPr>
        <w:t xml:space="preserve"> классе на предмет оценки и формирования педагогом</w:t>
      </w:r>
    </w:p>
    <w:p w:rsidR="00313B64" w:rsidRPr="00220BCA" w:rsidRDefault="00313B64" w:rsidP="00220BCA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  <w:r w:rsidRPr="00220BCA">
        <w:rPr>
          <w:b/>
          <w:color w:val="000000"/>
        </w:rPr>
        <w:t xml:space="preserve">функциональной грамотности </w:t>
      </w:r>
      <w:proofErr w:type="gramStart"/>
      <w:r w:rsidRPr="00220BCA">
        <w:rPr>
          <w:b/>
          <w:color w:val="000000"/>
        </w:rPr>
        <w:t>обучающихся</w:t>
      </w:r>
      <w:proofErr w:type="gramEnd"/>
    </w:p>
    <w:p w:rsidR="00313B64" w:rsidRPr="00220BCA" w:rsidRDefault="00313B64" w:rsidP="00220BCA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  <w:r w:rsidRPr="00220BCA">
        <w:rPr>
          <w:b/>
          <w:color w:val="000000"/>
        </w:rPr>
        <w:t>по направлению читательская грамотность</w:t>
      </w:r>
    </w:p>
    <w:p w:rsidR="00313B64" w:rsidRPr="00220BCA" w:rsidRDefault="00313B64" w:rsidP="00220BCA">
      <w:pPr>
        <w:pStyle w:val="a4"/>
        <w:spacing w:before="0" w:beforeAutospacing="0" w:after="0" w:afterAutospacing="0" w:line="360" w:lineRule="auto"/>
        <w:ind w:firstLine="709"/>
        <w:rPr>
          <w:color w:val="000000"/>
        </w:rPr>
      </w:pPr>
    </w:p>
    <w:p w:rsidR="00313B64" w:rsidRPr="00220BCA" w:rsidRDefault="00313B64" w:rsidP="00220BCA">
      <w:pPr>
        <w:pStyle w:val="a4"/>
        <w:spacing w:before="0" w:beforeAutospacing="0" w:after="0" w:afterAutospacing="0" w:line="360" w:lineRule="auto"/>
        <w:ind w:firstLine="709"/>
        <w:rPr>
          <w:color w:val="000000"/>
          <w:u w:val="single"/>
        </w:rPr>
      </w:pPr>
      <w:r w:rsidRPr="00220BCA">
        <w:rPr>
          <w:b/>
          <w:color w:val="000000"/>
        </w:rPr>
        <w:t>ФИО учителя</w:t>
      </w:r>
      <w:r w:rsidR="003F38D4">
        <w:rPr>
          <w:color w:val="000000"/>
        </w:rPr>
        <w:t xml:space="preserve">   Ильчук </w:t>
      </w:r>
      <w:proofErr w:type="spellStart"/>
      <w:r w:rsidR="003F38D4">
        <w:rPr>
          <w:color w:val="000000"/>
        </w:rPr>
        <w:t>ИринаФедоровна</w:t>
      </w:r>
      <w:proofErr w:type="spellEnd"/>
    </w:p>
    <w:p w:rsidR="00313B64" w:rsidRPr="00220BCA" w:rsidRDefault="00313B64" w:rsidP="00220BCA">
      <w:pPr>
        <w:pStyle w:val="a4"/>
        <w:spacing w:before="0" w:beforeAutospacing="0" w:after="0" w:afterAutospacing="0" w:line="360" w:lineRule="auto"/>
        <w:ind w:firstLine="709"/>
        <w:rPr>
          <w:color w:val="000000"/>
        </w:rPr>
      </w:pPr>
      <w:r w:rsidRPr="00220BCA">
        <w:rPr>
          <w:b/>
          <w:color w:val="000000"/>
        </w:rPr>
        <w:t>Тема урока</w:t>
      </w:r>
      <w:r w:rsidRPr="00220BCA">
        <w:rPr>
          <w:color w:val="000000"/>
        </w:rPr>
        <w:t xml:space="preserve">  </w:t>
      </w:r>
      <w:r w:rsidRPr="00220BCA">
        <w:t>«Честь и долг  в повести А.С. Пушкина « Капитанская дочка»</w:t>
      </w:r>
    </w:p>
    <w:p w:rsidR="00313B64" w:rsidRPr="00220BCA" w:rsidRDefault="00313B64" w:rsidP="00220BCA">
      <w:pPr>
        <w:shd w:val="clear" w:color="auto" w:fill="FFFFFF"/>
        <w:spacing w:line="360" w:lineRule="auto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20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Тип </w:t>
      </w:r>
      <w:proofErr w:type="gramStart"/>
      <w:r w:rsidRPr="00220BCA">
        <w:rPr>
          <w:rFonts w:ascii="Times New Roman" w:hAnsi="Times New Roman" w:cs="Times New Roman"/>
          <w:b/>
          <w:color w:val="000000"/>
          <w:sz w:val="24"/>
          <w:szCs w:val="24"/>
        </w:rPr>
        <w:t>урока</w:t>
      </w:r>
      <w:proofErr w:type="gramEnd"/>
      <w:r w:rsidRPr="00220BCA">
        <w:rPr>
          <w:rFonts w:ascii="Times New Roman" w:hAnsi="Times New Roman" w:cs="Times New Roman"/>
          <w:color w:val="000000"/>
          <w:sz w:val="24"/>
          <w:szCs w:val="24"/>
        </w:rPr>
        <w:t xml:space="preserve">  обобщающий урок</w:t>
      </w:r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Основные профессиональные качества учителя</w:t>
      </w:r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1.1. Знание предмета и общая эрудиция</w:t>
      </w:r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предлагает дополнительную информацию по теме. Раскрывает межпредметные связи, актуальность темы и ее связь с жизнью. Грамотно отвечает на все вопросы учащихся.</w:t>
      </w:r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1.2. Культура речи и умение взаимодействовать с аудиторией</w:t>
      </w:r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учителя грамотная, образная и эмоциональная. Темп речи соответствует особенностям восприятия учащихся.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Устанавливает зрительный контакт с учащимися класса в целом (понимает, насколько полно донесена информация до учащихся во время урока, получает обратную связь, оценивает, насколько понятно сказанное, есть ли необходимость повторения).</w:t>
      </w:r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1.3. Взаимоотношения с </w:t>
      </w:r>
      <w:proofErr w:type="gramStart"/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 общения выбирается с учетом определенной ситуации.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Степень ориентации учителя в ситуации общения достаточно высокая, он адекватно оценивает себя и других, понимает подтекст общения, эмоциональное состояние обучающихся.</w:t>
      </w:r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этапы урока</w:t>
      </w:r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2.1. Мотивация</w:t>
      </w:r>
      <w:r w:rsidR="000924F2"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учебной деятельности </w:t>
      </w:r>
      <w:proofErr w:type="gramStart"/>
      <w:r w:rsidR="000924F2"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создает на уроке «точку удивления», условия для фиксации учащимися границы между знанием и незнанием, создает ситуацию успеха для каждого ученика. Учитывает тип учебной мотивации учащихся класса.</w:t>
      </w:r>
    </w:p>
    <w:p w:rsidR="000924F2" w:rsidRPr="00220BCA" w:rsidRDefault="000924F2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2.2. Постановка учебной задачи</w:t>
      </w:r>
    </w:p>
    <w:p w:rsidR="000924F2" w:rsidRPr="00220BCA" w:rsidRDefault="000924F2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Формулирует цели урока (</w:t>
      </w:r>
      <w:r w:rsidR="0050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закрепления знаний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Привлекает учащихся к формулированию целей урока.</w:t>
      </w:r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2.3. Актуализация имеющихся знаний</w:t>
      </w:r>
    </w:p>
    <w:p w:rsidR="001A1F28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Опора на жизненный опыт учащихся и знания, имеющиеся по данной теме.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Учитель использует различные </w:t>
      </w:r>
      <w:r w:rsidR="000529F1"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актуализации (</w:t>
      </w:r>
      <w:r w:rsidR="000529F1"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инсценирование, критического мышления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позволяющие включить учащихся в освоение нового знания.</w:t>
      </w:r>
    </w:p>
    <w:p w:rsidR="000529F1" w:rsidRPr="00220BCA" w:rsidRDefault="001A1F28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2.4. Содержание учебного материала и содержание образования</w:t>
      </w:r>
    </w:p>
    <w:p w:rsidR="00487A3E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материал и единица содержания образования не даются учащимся в готовом виде, а проектируются и «добываются» на уроке вместе с учащимися. Учащиеся вовлечены в самостоятельную деятельность более 50% времени урока.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2.5. </w:t>
      </w:r>
      <w:r w:rsidR="00CD1A2A"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Итоги урока. </w:t>
      </w: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Организована рефлексия учащихся по следующим позициям: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цель, поставленная учащимися;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усвоенные способы действий;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возникшие трудности;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дальнейшие задачи</w:t>
      </w:r>
      <w:r w:rsidR="00CD1A2A"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2.6. Оценка результатов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имеют возможность оценить свою работу и работу одноклассников по известным им критериям.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2.7. Домашнее задание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 носит дифференцированный характер.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характеристики учащихся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3.1. Степень познавательной активности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70% учащихся класса проявляют активность на уроке. Поднимают руки, отвечают на вопросы учителя, участвуют в обсуждениях, делают дополнения.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3.2. Степень самостоятельности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самостоятельно ставят учебные задачи, выполняют задания без помощи учителя и одноклассников, определяют оптимальный для себя объем заданий. Могут самостоятельно определить свои учебные трудности.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3.3. Уровень специальных умений и навыков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Устные ответы более 70% учащихся отличаются грамотностью и полнотой. Учащиеся свободно владеют </w:t>
      </w:r>
      <w:r w:rsidR="00220BCA"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понятиями урока</w:t>
      </w: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Могут применять знания в нестандартной ситуации.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3.4. Уровень сформированности (развития) универсальных учебных действий (далее — УУД)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владеют разными группами УУД в соответствии с возрастом (коммуникативными, познавательными, регулятивными).</w:t>
      </w:r>
    </w:p>
    <w:p w:rsidR="001A1F28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3.5. Степень дисциплинированности, организованности и заинтересованности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начале урока все учащиеся находятся в классе и готовы к уроку (подготовлено все необходимое, выполнено домашнее задание). Все учащиеся класса знают и соблюдают правила поведения на уроке.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Оценка эффективности и грамотности организации урока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4.1. Соответствие этапов урока требованиям системно-деятельностного подхода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построен в соответствии с требованиями ФГОС общего образования и имеет все этапы, позволяющие реализовать системно-деятельностный подход. Связи между этапами урока выстроены логично.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4.2. Рациональность и эффективность использования времени урока, оптимальность его темпа, чередование и смена видов деятельности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урока использовано эффективно. Темп урока высокий. Смена видов деятельности оправдана с точки зрения цели урока.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4.3. Целесообразность и эффективность использования информационно-коммуникационных технологий (далее — ИКТ)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ИКТ позволяет более эффективно работать с материалом, способствует лучшему усвоению.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4.4. Формы организации познавательной деятельности учащихся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организует учебное сотрудничество обучающихся совместно — распределенную деятельность при решении учебных задач, учит работе в группе. Работает попеременно с разными группами учащихся, дифференцируя их по уровню знаний.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4.5. Методы обучения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применяет интерактивные, исследовательские методы обучения, проблемное обучение. Применяет нетрадиционные формы урока (технологию развития критического мышления и т. п.).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4.6. Уровень обратной связи со всеми учащимися в ходе урока и эффективность контроля</w:t>
      </w:r>
    </w:p>
    <w:p w:rsidR="00220BCA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получает обратную связь от всех учеников класса. 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Оценка результатов проведенного урока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5.1. Степень обучающего воздействия урока на учащихся</w:t>
      </w:r>
    </w:p>
    <w:p w:rsidR="00220BCA" w:rsidRPr="00220BCA" w:rsidRDefault="00487A3E" w:rsidP="00220BCA">
      <w:pPr>
        <w:pStyle w:val="a4"/>
        <w:spacing w:before="0" w:beforeAutospacing="0" w:after="0" w:afterAutospacing="0" w:line="360" w:lineRule="auto"/>
        <w:ind w:firstLine="709"/>
        <w:rPr>
          <w:color w:val="000000"/>
        </w:rPr>
      </w:pPr>
      <w:proofErr w:type="gramStart"/>
      <w:r w:rsidRPr="00220BCA">
        <w:rPr>
          <w:color w:val="000000"/>
        </w:rPr>
        <w:t>Предметный материал урока (</w:t>
      </w:r>
      <w:r w:rsidR="00220BCA" w:rsidRPr="00220BCA">
        <w:rPr>
          <w:color w:val="000000"/>
        </w:rPr>
        <w:t>Умение понимать тему, идею литературного произведения, учитывать родовую специфику.</w:t>
      </w:r>
      <w:proofErr w:type="gramEnd"/>
    </w:p>
    <w:p w:rsidR="00487A3E" w:rsidRPr="00220BCA" w:rsidRDefault="00220BCA" w:rsidP="00220BCA">
      <w:pPr>
        <w:pStyle w:val="a4"/>
        <w:spacing w:before="0" w:beforeAutospacing="0" w:after="0" w:afterAutospacing="0" w:line="360" w:lineRule="auto"/>
        <w:ind w:firstLine="709"/>
        <w:rPr>
          <w:color w:val="000000"/>
        </w:rPr>
      </w:pPr>
      <w:proofErr w:type="gramStart"/>
      <w:r w:rsidRPr="00220BCA">
        <w:rPr>
          <w:color w:val="000000"/>
        </w:rPr>
        <w:t>Способность анализировать текст с позиции поставленной проблемы</w:t>
      </w:r>
      <w:r w:rsidR="00487A3E" w:rsidRPr="00220BCA">
        <w:rPr>
          <w:color w:val="000000"/>
        </w:rPr>
        <w:t>) усвоен большинством учащихся класса.</w:t>
      </w:r>
      <w:proofErr w:type="gramEnd"/>
      <w:r w:rsidR="00487A3E" w:rsidRPr="00220BCA">
        <w:rPr>
          <w:color w:val="000000"/>
        </w:rPr>
        <w:t xml:space="preserve"> Рефлексия в конце урока отражает понимание материала.</w:t>
      </w:r>
    </w:p>
    <w:p w:rsidR="00487A3E" w:rsidRPr="00220BCA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5.2. Работа по формированию </w:t>
      </w:r>
      <w:r w:rsidR="00056494"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функциональной грамотности</w:t>
      </w:r>
      <w:r w:rsidRPr="0022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 уроке</w:t>
      </w:r>
    </w:p>
    <w:p w:rsidR="00487A3E" w:rsidRDefault="00487A3E" w:rsidP="00220BCA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урока, формы работы позволяют формировать (развивать) функциональную грамотность читательской направленности.</w:t>
      </w:r>
    </w:p>
    <w:p w:rsidR="00456A18" w:rsidRDefault="00456A18" w:rsidP="00456A18">
      <w:pPr>
        <w:pStyle w:val="1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этап урока, на котором было использовано задание из банка заданий - </w:t>
      </w:r>
      <w:r w:rsidRPr="00456A1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6A18" w:rsidRPr="00407C1F" w:rsidRDefault="00456A18" w:rsidP="00456A18">
      <w:pPr>
        <w:pStyle w:val="1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цель использования задания: </w:t>
      </w:r>
      <w:r w:rsidRPr="00407C1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развить умение находить и извлекать информацию, осмысливать текст</w:t>
      </w:r>
      <w:r w:rsidRPr="00407C1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2C6B" w:rsidRDefault="00456A18" w:rsidP="00456A18">
      <w:pPr>
        <w:pStyle w:val="1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результативность выполнения задания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B14D3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4D38" w:rsidRPr="00B14D38" w:rsidRDefault="00B14D38" w:rsidP="00B14D3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14D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работе </w:t>
      </w:r>
      <w:r w:rsidRPr="00B14D38">
        <w:rPr>
          <w:rFonts w:ascii="Times New Roman" w:hAnsi="Times New Roman" w:cs="Times New Roman"/>
          <w:color w:val="000000"/>
          <w:sz w:val="24"/>
          <w:szCs w:val="24"/>
        </w:rPr>
        <w:t xml:space="preserve">принимали участие </w:t>
      </w:r>
      <w:r w:rsidR="003F38D4">
        <w:rPr>
          <w:rFonts w:ascii="Times New Roman" w:hAnsi="Times New Roman" w:cs="Times New Roman"/>
          <w:color w:val="000000"/>
          <w:sz w:val="24"/>
          <w:szCs w:val="24"/>
        </w:rPr>
        <w:t>3 учащихся 8</w:t>
      </w:r>
      <w:r w:rsidRPr="00B14D38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14D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4D38" w:rsidRPr="00A81208" w:rsidRDefault="003F38D4" w:rsidP="00A81208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4D38" w:rsidRPr="00B14D38">
        <w:rPr>
          <w:rFonts w:ascii="Times New Roman" w:hAnsi="Times New Roman" w:cs="Times New Roman"/>
          <w:color w:val="000000"/>
          <w:sz w:val="24"/>
          <w:szCs w:val="24"/>
        </w:rPr>
        <w:t>По результатам выполнения средний балл составил</w:t>
      </w:r>
      <w:r w:rsidR="00B14D38">
        <w:rPr>
          <w:rFonts w:ascii="Times New Roman" w:hAnsi="Times New Roman" w:cs="Times New Roman"/>
          <w:color w:val="000000"/>
          <w:sz w:val="24"/>
          <w:szCs w:val="24"/>
        </w:rPr>
        <w:t xml:space="preserve"> 3,</w:t>
      </w:r>
      <w:r w:rsidR="0082281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14D38" w:rsidRPr="00B14D38">
        <w:rPr>
          <w:rFonts w:ascii="Times New Roman" w:hAnsi="Times New Roman" w:cs="Times New Roman"/>
          <w:color w:val="000000"/>
          <w:sz w:val="24"/>
          <w:szCs w:val="24"/>
        </w:rPr>
        <w:t xml:space="preserve"> балла. Получили менее </w:t>
      </w:r>
      <w:r w:rsidR="00B14D3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14D38" w:rsidRPr="00B14D38">
        <w:rPr>
          <w:rFonts w:ascii="Times New Roman" w:hAnsi="Times New Roman" w:cs="Times New Roman"/>
          <w:color w:val="000000"/>
          <w:sz w:val="24"/>
          <w:szCs w:val="24"/>
        </w:rPr>
        <w:t xml:space="preserve"> баллов за выполнение работы и продемонстрировали низкий уровень подготовки </w:t>
      </w:r>
      <w:r w:rsidR="00B14D3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B14D38" w:rsidRPr="00B14D38">
        <w:rPr>
          <w:rFonts w:ascii="Times New Roman" w:hAnsi="Times New Roman" w:cs="Times New Roman"/>
          <w:color w:val="000000"/>
          <w:sz w:val="24"/>
          <w:szCs w:val="24"/>
        </w:rPr>
        <w:t xml:space="preserve"> % (</w:t>
      </w:r>
      <w:r w:rsidR="00B14D3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A81208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учащихся).3 учащихся</w:t>
      </w:r>
      <w:r w:rsidR="00B14D38" w:rsidRPr="00B14D3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81208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="00B14D38" w:rsidRPr="00B14D38">
        <w:rPr>
          <w:rFonts w:ascii="Times New Roman" w:hAnsi="Times New Roman" w:cs="Times New Roman"/>
          <w:color w:val="000000"/>
          <w:sz w:val="24"/>
          <w:szCs w:val="24"/>
        </w:rPr>
        <w:t>%) показали средний (базовый) уровень читательской грамотности.</w:t>
      </w:r>
    </w:p>
    <w:p w:rsidR="00B14D38" w:rsidRPr="00B14D38" w:rsidRDefault="00B14D38" w:rsidP="00B14D3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4D38">
        <w:rPr>
          <w:rFonts w:ascii="Times New Roman" w:hAnsi="Times New Roman" w:cs="Times New Roman"/>
          <w:bCs/>
          <w:color w:val="000000"/>
          <w:sz w:val="24"/>
          <w:szCs w:val="24"/>
        </w:rPr>
        <w:t>Таблица 1</w:t>
      </w:r>
    </w:p>
    <w:p w:rsidR="00B14D38" w:rsidRPr="00B14D38" w:rsidRDefault="00B14D38" w:rsidP="00B14D38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14D38">
        <w:rPr>
          <w:rFonts w:ascii="Times New Roman" w:hAnsi="Times New Roman" w:cs="Times New Roman"/>
          <w:color w:val="000000"/>
          <w:sz w:val="24"/>
          <w:szCs w:val="24"/>
        </w:rPr>
        <w:t xml:space="preserve">Обобщенные результаты </w:t>
      </w:r>
      <w:r w:rsidR="0082281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Pr="00B14D38">
        <w:rPr>
          <w:rFonts w:ascii="Times New Roman" w:hAnsi="Times New Roman" w:cs="Times New Roman"/>
          <w:color w:val="000000"/>
          <w:sz w:val="24"/>
          <w:szCs w:val="24"/>
        </w:rPr>
        <w:t xml:space="preserve"> по всей выборке участников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978"/>
        <w:gridCol w:w="1029"/>
        <w:gridCol w:w="1687"/>
        <w:gridCol w:w="3075"/>
      </w:tblGrid>
      <w:tr w:rsidR="00B14D38" w:rsidRPr="00B14D38" w:rsidTr="00822817">
        <w:trPr>
          <w:trHeight w:val="345"/>
        </w:trPr>
        <w:tc>
          <w:tcPr>
            <w:tcW w:w="4219" w:type="dxa"/>
            <w:vMerge w:val="restart"/>
            <w:noWrap/>
            <w:vAlign w:val="center"/>
            <w:hideMark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ФГ</w:t>
            </w:r>
          </w:p>
        </w:tc>
        <w:tc>
          <w:tcPr>
            <w:tcW w:w="978" w:type="dxa"/>
            <w:vMerge w:val="restart"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Класс</w:t>
            </w:r>
          </w:p>
        </w:tc>
        <w:tc>
          <w:tcPr>
            <w:tcW w:w="2716" w:type="dxa"/>
            <w:gridSpan w:val="2"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Количество учащихся</w:t>
            </w:r>
          </w:p>
        </w:tc>
        <w:tc>
          <w:tcPr>
            <w:tcW w:w="3075" w:type="dxa"/>
            <w:vMerge w:val="restart"/>
            <w:vAlign w:val="center"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Уровень знаний</w:t>
            </w:r>
          </w:p>
        </w:tc>
      </w:tr>
      <w:tr w:rsidR="00B14D38" w:rsidRPr="00B14D38" w:rsidTr="00822817">
        <w:trPr>
          <w:trHeight w:val="345"/>
        </w:trPr>
        <w:tc>
          <w:tcPr>
            <w:tcW w:w="4219" w:type="dxa"/>
            <w:vMerge/>
            <w:noWrap/>
            <w:hideMark/>
          </w:tcPr>
          <w:p w:rsidR="00B14D38" w:rsidRPr="00B14D38" w:rsidRDefault="00B14D38" w:rsidP="00F9646B">
            <w:pP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78" w:type="dxa"/>
            <w:vMerge/>
          </w:tcPr>
          <w:p w:rsidR="00B14D38" w:rsidRPr="00B14D38" w:rsidRDefault="00B14D38" w:rsidP="00F9646B">
            <w:pP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29" w:type="dxa"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Всего</w:t>
            </w:r>
          </w:p>
        </w:tc>
        <w:tc>
          <w:tcPr>
            <w:tcW w:w="1687" w:type="dxa"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Участвовали</w:t>
            </w:r>
          </w:p>
        </w:tc>
        <w:tc>
          <w:tcPr>
            <w:tcW w:w="3075" w:type="dxa"/>
            <w:vMerge/>
          </w:tcPr>
          <w:p w:rsidR="00B14D38" w:rsidRPr="00B14D38" w:rsidRDefault="00B14D38" w:rsidP="00F9646B">
            <w:pP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</w:p>
        </w:tc>
      </w:tr>
      <w:tr w:rsidR="00B14D38" w:rsidRPr="00B14D38" w:rsidTr="00822817">
        <w:trPr>
          <w:trHeight w:val="345"/>
        </w:trPr>
        <w:tc>
          <w:tcPr>
            <w:tcW w:w="4219" w:type="dxa"/>
            <w:noWrap/>
            <w:hideMark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Читательская</w:t>
            </w:r>
          </w:p>
        </w:tc>
        <w:tc>
          <w:tcPr>
            <w:tcW w:w="978" w:type="dxa"/>
          </w:tcPr>
          <w:p w:rsidR="00B14D38" w:rsidRPr="00B14D38" w:rsidRDefault="00B14D38" w:rsidP="00822817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8 «</w:t>
            </w:r>
            <w:r w:rsidR="0082281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Б</w:t>
            </w:r>
            <w:r w:rsidRPr="00B14D3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»</w:t>
            </w:r>
          </w:p>
        </w:tc>
        <w:tc>
          <w:tcPr>
            <w:tcW w:w="1029" w:type="dxa"/>
          </w:tcPr>
          <w:p w:rsidR="00B14D38" w:rsidRPr="00B14D38" w:rsidRDefault="003F38D4" w:rsidP="00F9646B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1687" w:type="dxa"/>
          </w:tcPr>
          <w:p w:rsidR="00B14D38" w:rsidRPr="00B14D38" w:rsidRDefault="003F38D4" w:rsidP="00822817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3075" w:type="dxa"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Низкий – </w:t>
            </w:r>
            <w:r w:rsidR="004D731B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0</w:t>
            </w:r>
            <w:r w:rsidRPr="00B14D3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(0%)</w:t>
            </w:r>
          </w:p>
          <w:p w:rsidR="00B14D38" w:rsidRDefault="00B14D38" w:rsidP="00F9646B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Средний - </w:t>
            </w:r>
            <w:r w:rsidR="00A8120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3</w:t>
            </w:r>
            <w:r w:rsidRPr="00B14D3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(</w:t>
            </w:r>
            <w:r w:rsidR="00A8120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100</w:t>
            </w:r>
            <w:r w:rsidRPr="00B14D3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%)</w:t>
            </w:r>
          </w:p>
          <w:p w:rsidR="00B14D38" w:rsidRPr="00B14D38" w:rsidRDefault="00A81208" w:rsidP="004D731B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</w:p>
        </w:tc>
      </w:tr>
      <w:tr w:rsidR="00B14D38" w:rsidRPr="00B14D38" w:rsidTr="00822817">
        <w:trPr>
          <w:trHeight w:val="345"/>
        </w:trPr>
        <w:tc>
          <w:tcPr>
            <w:tcW w:w="4219" w:type="dxa"/>
            <w:noWrap/>
            <w:hideMark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B14D38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Всего</w:t>
            </w:r>
          </w:p>
        </w:tc>
        <w:tc>
          <w:tcPr>
            <w:tcW w:w="978" w:type="dxa"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29" w:type="dxa"/>
          </w:tcPr>
          <w:p w:rsidR="00B14D38" w:rsidRPr="00B14D38" w:rsidRDefault="003F38D4" w:rsidP="003F38D4">
            <w:pP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1687" w:type="dxa"/>
          </w:tcPr>
          <w:p w:rsidR="00B14D38" w:rsidRPr="00B14D38" w:rsidRDefault="003F38D4" w:rsidP="004D731B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3</w:t>
            </w:r>
            <w:r w:rsidR="00B14D38" w:rsidRPr="00B14D38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(</w:t>
            </w:r>
            <w:r w:rsidR="004D731B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100</w:t>
            </w:r>
            <w:r w:rsidR="00B14D38" w:rsidRPr="00B14D38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%)</w:t>
            </w:r>
          </w:p>
        </w:tc>
        <w:tc>
          <w:tcPr>
            <w:tcW w:w="3075" w:type="dxa"/>
          </w:tcPr>
          <w:p w:rsidR="00B14D38" w:rsidRPr="00B14D38" w:rsidRDefault="00B14D38" w:rsidP="00F9646B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</w:p>
        </w:tc>
      </w:tr>
    </w:tbl>
    <w:p w:rsidR="00B14D38" w:rsidRPr="00B14D38" w:rsidRDefault="00B14D38" w:rsidP="00B14D3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56A18" w:rsidRDefault="00456A18" w:rsidP="00456A18">
      <w:pPr>
        <w:pStyle w:val="1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органичность включения задания в контекст урока</w:t>
      </w:r>
      <w:r w:rsidR="004D731B">
        <w:rPr>
          <w:rFonts w:ascii="Times New Roman" w:eastAsia="Times New Roman" w:hAnsi="Times New Roman" w:cs="Times New Roman"/>
          <w:sz w:val="24"/>
          <w:szCs w:val="24"/>
        </w:rPr>
        <w:t>: задание органично</w:t>
      </w:r>
      <w:r w:rsidR="009E1C97">
        <w:rPr>
          <w:rFonts w:ascii="Times New Roman" w:eastAsia="Times New Roman" w:hAnsi="Times New Roman" w:cs="Times New Roman"/>
          <w:sz w:val="24"/>
          <w:szCs w:val="24"/>
        </w:rPr>
        <w:t>, востребовано</w:t>
      </w:r>
      <w:r w:rsidR="004D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1C97">
        <w:rPr>
          <w:rFonts w:ascii="Times New Roman" w:eastAsia="Times New Roman" w:hAnsi="Times New Roman" w:cs="Times New Roman"/>
          <w:sz w:val="24"/>
          <w:szCs w:val="24"/>
        </w:rPr>
        <w:t xml:space="preserve">и развивает интеллектуальные способности </w:t>
      </w:r>
      <w:proofErr w:type="gramStart"/>
      <w:r w:rsidR="009E1C9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6A18" w:rsidRDefault="00456A18" w:rsidP="00456A18">
      <w:pPr>
        <w:pStyle w:val="1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оптимальность отобранного педагогом задания  с точки зрения поставленной цели</w:t>
      </w:r>
      <w:r w:rsidR="004D731B">
        <w:rPr>
          <w:rFonts w:ascii="Times New Roman" w:eastAsia="Times New Roman" w:hAnsi="Times New Roman" w:cs="Times New Roman"/>
          <w:sz w:val="24"/>
          <w:szCs w:val="24"/>
        </w:rPr>
        <w:t>:</w:t>
      </w:r>
      <w:r w:rsidR="004D731B" w:rsidRPr="004D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731B">
        <w:rPr>
          <w:rFonts w:ascii="Times New Roman" w:eastAsia="Times New Roman" w:hAnsi="Times New Roman" w:cs="Times New Roman"/>
          <w:sz w:val="24"/>
          <w:szCs w:val="24"/>
        </w:rPr>
        <w:t>задание соответствует целям урока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6A18" w:rsidRDefault="00456A18" w:rsidP="00456A18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B43" w:rsidRPr="00220BCA" w:rsidRDefault="00A81208" w:rsidP="00624B43">
      <w:pPr>
        <w:shd w:val="clear" w:color="auto" w:fill="FFFFFF"/>
        <w:tabs>
          <w:tab w:val="left" w:pos="7035"/>
        </w:tabs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русского языка и литературы                 Е.В.Кобзарь</w:t>
      </w:r>
      <w:bookmarkStart w:id="0" w:name="_GoBack"/>
      <w:bookmarkEnd w:id="0"/>
    </w:p>
    <w:sectPr w:rsidR="00624B43" w:rsidRPr="00220BCA" w:rsidSect="00220BC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E3034"/>
    <w:multiLevelType w:val="multilevel"/>
    <w:tmpl w:val="F026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6A9C"/>
    <w:rsid w:val="0003268E"/>
    <w:rsid w:val="000529F1"/>
    <w:rsid w:val="00056494"/>
    <w:rsid w:val="000924F2"/>
    <w:rsid w:val="001A1F28"/>
    <w:rsid w:val="001E1F7A"/>
    <w:rsid w:val="00220BCA"/>
    <w:rsid w:val="002C1E24"/>
    <w:rsid w:val="00313B64"/>
    <w:rsid w:val="003F38D4"/>
    <w:rsid w:val="00407C1F"/>
    <w:rsid w:val="004370A4"/>
    <w:rsid w:val="00456A18"/>
    <w:rsid w:val="00487A3E"/>
    <w:rsid w:val="004B2C6B"/>
    <w:rsid w:val="004D731B"/>
    <w:rsid w:val="005045D4"/>
    <w:rsid w:val="00556249"/>
    <w:rsid w:val="00624B43"/>
    <w:rsid w:val="00663D41"/>
    <w:rsid w:val="00702663"/>
    <w:rsid w:val="00822817"/>
    <w:rsid w:val="009A238D"/>
    <w:rsid w:val="009E1C97"/>
    <w:rsid w:val="00A81208"/>
    <w:rsid w:val="00AC109B"/>
    <w:rsid w:val="00B14D38"/>
    <w:rsid w:val="00B37001"/>
    <w:rsid w:val="00CD1A2A"/>
    <w:rsid w:val="00E66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41"/>
  </w:style>
  <w:style w:type="paragraph" w:styleId="2">
    <w:name w:val="heading 2"/>
    <w:basedOn w:val="a"/>
    <w:link w:val="20"/>
    <w:uiPriority w:val="9"/>
    <w:qFormat/>
    <w:rsid w:val="00E66A9C"/>
    <w:pPr>
      <w:spacing w:before="100" w:beforeAutospacing="1" w:after="100" w:afterAutospacing="1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6A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66A9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6A9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56A18"/>
    <w:pPr>
      <w:spacing w:after="200" w:line="276" w:lineRule="auto"/>
      <w:ind w:firstLine="0"/>
    </w:pPr>
    <w:rPr>
      <w:rFonts w:ascii="Calibri" w:eastAsia="Calibri" w:hAnsi="Calibri" w:cs="Calibri"/>
      <w:lang w:eastAsia="ru-RU"/>
    </w:rPr>
  </w:style>
  <w:style w:type="table" w:styleId="a5">
    <w:name w:val="Table Grid"/>
    <w:basedOn w:val="a1"/>
    <w:uiPriority w:val="39"/>
    <w:rsid w:val="00B14D38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4D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73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2021-12-14T08:32:00Z</dcterms:created>
  <dcterms:modified xsi:type="dcterms:W3CDTF">2024-11-20T02:39:00Z</dcterms:modified>
</cp:coreProperties>
</file>