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ACF" w:rsidRPr="00C34222" w:rsidRDefault="004E4ACF" w:rsidP="004E4ACF">
      <w:pPr>
        <w:pStyle w:val="a3"/>
        <w:jc w:val="center"/>
        <w:rPr>
          <w:b/>
          <w:sz w:val="28"/>
          <w:szCs w:val="28"/>
        </w:rPr>
      </w:pPr>
      <w:r w:rsidRPr="00C34222">
        <w:rPr>
          <w:b/>
          <w:sz w:val="28"/>
          <w:szCs w:val="28"/>
        </w:rPr>
        <w:t>Протокол № 2</w:t>
      </w:r>
    </w:p>
    <w:p w:rsidR="004E4ACF" w:rsidRPr="00C34222" w:rsidRDefault="004E4ACF" w:rsidP="004E4ACF">
      <w:pPr>
        <w:pStyle w:val="a3"/>
        <w:jc w:val="center"/>
        <w:rPr>
          <w:b/>
          <w:sz w:val="28"/>
          <w:szCs w:val="28"/>
        </w:rPr>
      </w:pPr>
      <w:r w:rsidRPr="00C34222">
        <w:rPr>
          <w:b/>
          <w:sz w:val="28"/>
          <w:szCs w:val="28"/>
        </w:rPr>
        <w:t>общешкольного родительского собрания МБОУ «</w:t>
      </w:r>
      <w:r>
        <w:rPr>
          <w:rFonts w:eastAsiaTheme="minorEastAsia"/>
          <w:b/>
          <w:sz w:val="28"/>
          <w:szCs w:val="28"/>
          <w:lang w:eastAsia="zh-CN"/>
        </w:rPr>
        <w:t>О</w:t>
      </w:r>
      <w:r w:rsidRPr="00C34222">
        <w:rPr>
          <w:b/>
          <w:sz w:val="28"/>
          <w:szCs w:val="28"/>
        </w:rPr>
        <w:t>ОШ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 w:rsidRPr="00C34222">
        <w:rPr>
          <w:b/>
          <w:sz w:val="28"/>
          <w:szCs w:val="28"/>
        </w:rPr>
        <w:t>»</w:t>
      </w:r>
    </w:p>
    <w:p w:rsidR="00D70D3E" w:rsidRDefault="004E4ACF" w:rsidP="004E4A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C34222">
        <w:rPr>
          <w:b/>
          <w:sz w:val="28"/>
          <w:szCs w:val="28"/>
        </w:rPr>
        <w:t>от 12.11 2021 года</w:t>
      </w:r>
    </w:p>
    <w:p w:rsidR="004E4ACF" w:rsidRDefault="004E4ACF" w:rsidP="004E4ACF">
      <w:pPr>
        <w:jc w:val="both"/>
        <w:rPr>
          <w:b/>
          <w:sz w:val="28"/>
          <w:szCs w:val="28"/>
        </w:rPr>
      </w:pPr>
    </w:p>
    <w:p w:rsidR="004E4ACF" w:rsidRPr="00C34222" w:rsidRDefault="004E4ACF" w:rsidP="004E4ACF">
      <w:pPr>
        <w:pStyle w:val="a3"/>
        <w:ind w:firstLine="708"/>
        <w:rPr>
          <w:sz w:val="28"/>
          <w:szCs w:val="28"/>
        </w:rPr>
      </w:pPr>
      <w:r w:rsidRPr="00C34222">
        <w:rPr>
          <w:sz w:val="28"/>
          <w:szCs w:val="28"/>
        </w:rPr>
        <w:t>Присутствовало</w:t>
      </w:r>
      <w:r>
        <w:rPr>
          <w:sz w:val="28"/>
          <w:szCs w:val="28"/>
        </w:rPr>
        <w:t xml:space="preserve"> </w:t>
      </w:r>
      <w:r w:rsidRPr="00C34222">
        <w:rPr>
          <w:sz w:val="28"/>
          <w:szCs w:val="28"/>
        </w:rPr>
        <w:t>-  14 человек (родители, законные представители обучающихся), педагогический коллектив</w:t>
      </w:r>
    </w:p>
    <w:p w:rsidR="004E4ACF" w:rsidRDefault="004E4ACF" w:rsidP="004E4ACF">
      <w:pPr>
        <w:jc w:val="both"/>
        <w:rPr>
          <w:sz w:val="28"/>
          <w:szCs w:val="28"/>
        </w:rPr>
      </w:pPr>
    </w:p>
    <w:p w:rsidR="004E4ACF" w:rsidRPr="00C34222" w:rsidRDefault="004E4ACF" w:rsidP="004E4ACF">
      <w:pPr>
        <w:pStyle w:val="a3"/>
        <w:jc w:val="center"/>
        <w:rPr>
          <w:b/>
          <w:sz w:val="28"/>
          <w:szCs w:val="28"/>
        </w:rPr>
      </w:pPr>
      <w:r w:rsidRPr="00C34222">
        <w:rPr>
          <w:b/>
          <w:sz w:val="28"/>
          <w:szCs w:val="28"/>
        </w:rPr>
        <w:t>Тема:</w:t>
      </w:r>
      <w:r w:rsidRPr="00C34222">
        <w:rPr>
          <w:b/>
          <w:bCs/>
          <w:iCs/>
          <w:color w:val="000000" w:themeColor="text1"/>
          <w:sz w:val="28"/>
          <w:szCs w:val="28"/>
        </w:rPr>
        <w:t xml:space="preserve"> «</w:t>
      </w:r>
      <w:r w:rsidRPr="00C34222">
        <w:rPr>
          <w:b/>
          <w:color w:val="000000" w:themeColor="text1"/>
          <w:sz w:val="28"/>
          <w:szCs w:val="28"/>
          <w:shd w:val="clear" w:color="auto" w:fill="FFFFFF"/>
        </w:rPr>
        <w:t>Функциональная грамотность ученика. Учимся для жизни»</w:t>
      </w:r>
    </w:p>
    <w:p w:rsidR="004E4ACF" w:rsidRDefault="004E4ACF" w:rsidP="004E4ACF">
      <w:pPr>
        <w:jc w:val="both"/>
        <w:rPr>
          <w:sz w:val="28"/>
          <w:szCs w:val="28"/>
        </w:rPr>
      </w:pPr>
    </w:p>
    <w:p w:rsidR="004E4ACF" w:rsidRPr="00C34222" w:rsidRDefault="004E4ACF" w:rsidP="004E4ACF">
      <w:pPr>
        <w:pStyle w:val="a3"/>
        <w:jc w:val="center"/>
        <w:rPr>
          <w:sz w:val="28"/>
          <w:szCs w:val="28"/>
        </w:rPr>
      </w:pPr>
      <w:proofErr w:type="gramStart"/>
      <w:r w:rsidRPr="00C34222">
        <w:rPr>
          <w:rStyle w:val="fontstyle32"/>
          <w:sz w:val="28"/>
          <w:szCs w:val="28"/>
        </w:rPr>
        <w:t>Повестка  дня</w:t>
      </w:r>
      <w:proofErr w:type="gramEnd"/>
      <w:r w:rsidRPr="00C34222">
        <w:rPr>
          <w:rStyle w:val="fontstyle32"/>
          <w:sz w:val="28"/>
          <w:szCs w:val="28"/>
        </w:rPr>
        <w:t>:</w:t>
      </w:r>
    </w:p>
    <w:p w:rsidR="004E4ACF" w:rsidRPr="00C34222" w:rsidRDefault="004E4ACF" w:rsidP="004E4ACF">
      <w:pPr>
        <w:pStyle w:val="a4"/>
        <w:numPr>
          <w:ilvl w:val="0"/>
          <w:numId w:val="1"/>
        </w:numPr>
        <w:jc w:val="both"/>
        <w:rPr>
          <w:bCs/>
          <w:sz w:val="28"/>
          <w:szCs w:val="28"/>
          <w:shd w:val="clear" w:color="auto" w:fill="FFFFFF"/>
        </w:rPr>
      </w:pPr>
      <w:r w:rsidRPr="00C34222">
        <w:rPr>
          <w:bCs/>
          <w:sz w:val="28"/>
          <w:szCs w:val="28"/>
          <w:shd w:val="clear" w:color="auto" w:fill="FFFFFF"/>
        </w:rPr>
        <w:t>Основные шаги по формированию функциональной грамотности</w:t>
      </w:r>
      <w:r>
        <w:rPr>
          <w:bCs/>
          <w:sz w:val="28"/>
          <w:szCs w:val="28"/>
          <w:shd w:val="clear" w:color="auto" w:fill="FFFFFF"/>
        </w:rPr>
        <w:t>.</w:t>
      </w:r>
    </w:p>
    <w:p w:rsidR="004E4ACF" w:rsidRPr="00C34222" w:rsidRDefault="004E4ACF" w:rsidP="004E4ACF">
      <w:pPr>
        <w:pStyle w:val="a4"/>
        <w:numPr>
          <w:ilvl w:val="0"/>
          <w:numId w:val="1"/>
        </w:numPr>
        <w:jc w:val="both"/>
        <w:rPr>
          <w:bCs/>
          <w:sz w:val="28"/>
          <w:szCs w:val="28"/>
          <w:shd w:val="clear" w:color="auto" w:fill="FFFFFF"/>
        </w:rPr>
      </w:pPr>
      <w:r w:rsidRPr="00C34222">
        <w:rPr>
          <w:bCs/>
          <w:sz w:val="28"/>
          <w:szCs w:val="28"/>
          <w:shd w:val="clear" w:color="auto" w:fill="FFFFFF"/>
        </w:rPr>
        <w:t>Формирование функциональной грамотности в начальной школе.</w:t>
      </w:r>
    </w:p>
    <w:p w:rsidR="004E4ACF" w:rsidRDefault="004E4ACF" w:rsidP="004E4ACF">
      <w:pPr>
        <w:jc w:val="both"/>
        <w:rPr>
          <w:sz w:val="28"/>
          <w:szCs w:val="28"/>
        </w:rPr>
      </w:pPr>
    </w:p>
    <w:p w:rsidR="004E4ACF" w:rsidRDefault="004E4ACF" w:rsidP="004E4ACF">
      <w:pPr>
        <w:jc w:val="center"/>
        <w:rPr>
          <w:b/>
          <w:sz w:val="28"/>
        </w:rPr>
      </w:pPr>
      <w:r w:rsidRPr="00C34222">
        <w:rPr>
          <w:b/>
          <w:sz w:val="28"/>
        </w:rPr>
        <w:t>Ход собрания</w:t>
      </w:r>
    </w:p>
    <w:p w:rsidR="004E4ACF" w:rsidRDefault="004E4ACF" w:rsidP="004E4ACF">
      <w:pPr>
        <w:jc w:val="both"/>
        <w:rPr>
          <w:sz w:val="28"/>
          <w:szCs w:val="28"/>
        </w:rPr>
      </w:pPr>
    </w:p>
    <w:p w:rsidR="004E4ACF" w:rsidRDefault="004E4ACF" w:rsidP="004E4ACF">
      <w:pPr>
        <w:pStyle w:val="a3"/>
        <w:numPr>
          <w:ilvl w:val="0"/>
          <w:numId w:val="2"/>
        </w:numPr>
        <w:jc w:val="both"/>
        <w:rPr>
          <w:sz w:val="28"/>
        </w:rPr>
      </w:pPr>
      <w:r w:rsidRPr="00E733BD">
        <w:rPr>
          <w:b/>
          <w:i/>
          <w:sz w:val="28"/>
        </w:rPr>
        <w:t>По первому вопросу</w:t>
      </w:r>
      <w:r w:rsidRPr="00C34222">
        <w:rPr>
          <w:b/>
          <w:sz w:val="28"/>
        </w:rPr>
        <w:t xml:space="preserve"> </w:t>
      </w:r>
      <w:r w:rsidRPr="00C34222">
        <w:rPr>
          <w:sz w:val="28"/>
        </w:rPr>
        <w:t xml:space="preserve">слушали директора школы </w:t>
      </w:r>
      <w:r>
        <w:rPr>
          <w:sz w:val="28"/>
        </w:rPr>
        <w:t xml:space="preserve">Черненко А. Д., </w:t>
      </w:r>
      <w:r w:rsidRPr="00C34222">
        <w:rPr>
          <w:sz w:val="28"/>
        </w:rPr>
        <w:t xml:space="preserve">которая </w:t>
      </w:r>
      <w:r>
        <w:rPr>
          <w:sz w:val="28"/>
        </w:rPr>
        <w:t>сообщила:</w:t>
      </w:r>
    </w:p>
    <w:p w:rsidR="004E4ACF" w:rsidRDefault="004E4ACF" w:rsidP="004E4ACF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</w:rPr>
        <w:t>«</w:t>
      </w:r>
      <w:r w:rsidRPr="00E11F4B">
        <w:rPr>
          <w:b/>
          <w:bCs/>
          <w:sz w:val="28"/>
          <w:szCs w:val="28"/>
          <w:shd w:val="clear" w:color="auto" w:fill="FFFFFF"/>
        </w:rPr>
        <w:t>Функциональная</w:t>
      </w:r>
      <w:r w:rsidRPr="00E11F4B">
        <w:rPr>
          <w:sz w:val="28"/>
          <w:szCs w:val="28"/>
          <w:shd w:val="clear" w:color="auto" w:fill="FFFFFF"/>
        </w:rPr>
        <w:t> </w:t>
      </w:r>
      <w:r w:rsidRPr="00E11F4B">
        <w:rPr>
          <w:b/>
          <w:bCs/>
          <w:sz w:val="28"/>
          <w:szCs w:val="28"/>
          <w:shd w:val="clear" w:color="auto" w:fill="FFFFFF"/>
        </w:rPr>
        <w:t>грамотность</w:t>
      </w:r>
      <w:r w:rsidRPr="00E11F4B">
        <w:rPr>
          <w:sz w:val="28"/>
          <w:szCs w:val="28"/>
          <w:shd w:val="clear" w:color="auto" w:fill="FFFFFF"/>
        </w:rPr>
        <w:t> – тот уровень образованности, который может быть достигнут </w:t>
      </w:r>
      <w:r w:rsidRPr="00E733BD">
        <w:rPr>
          <w:bCs/>
          <w:sz w:val="28"/>
          <w:szCs w:val="28"/>
          <w:shd w:val="clear" w:color="auto" w:fill="FFFFFF"/>
        </w:rPr>
        <w:t>учащимися</w:t>
      </w:r>
      <w:r w:rsidRPr="00E733BD">
        <w:rPr>
          <w:sz w:val="28"/>
          <w:szCs w:val="28"/>
          <w:shd w:val="clear" w:color="auto" w:fill="FFFFFF"/>
        </w:rPr>
        <w:t> </w:t>
      </w:r>
      <w:r w:rsidRPr="00E11F4B">
        <w:rPr>
          <w:sz w:val="28"/>
          <w:szCs w:val="28"/>
          <w:shd w:val="clear" w:color="auto" w:fill="FFFFFF"/>
        </w:rPr>
        <w:t>за время обучения в школе, и предполагает способность человека решать стандартные жизненные задачи в различных сферах жизни и деятельности на основе преимущественно полученных знаний.</w:t>
      </w:r>
    </w:p>
    <w:p w:rsidR="004E4ACF" w:rsidRDefault="004E4ACF" w:rsidP="004E4ACF">
      <w:pPr>
        <w:pStyle w:val="a3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87063">
        <w:rPr>
          <w:color w:val="000000"/>
          <w:sz w:val="28"/>
          <w:szCs w:val="28"/>
        </w:rPr>
        <w:t>В рамках реализации указа Президента РФ от 7 мая 2018 года «О национальных целях и стратегических задачах развития Российской Федерации на период до 2024 года»,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образования, была разработана методология и критерии оценки качества общего образования на основе практики международных исследований. Методология предусматривает целый комплекс мероприятий, в том числе проведение ежегодной регионал</w:t>
      </w:r>
      <w:r>
        <w:rPr>
          <w:color w:val="000000"/>
          <w:sz w:val="28"/>
          <w:szCs w:val="28"/>
        </w:rPr>
        <w:t xml:space="preserve">ьной оценки по модели PISA в </w:t>
      </w:r>
      <w:r w:rsidRPr="00A87063">
        <w:rPr>
          <w:color w:val="000000"/>
          <w:sz w:val="28"/>
          <w:szCs w:val="28"/>
        </w:rPr>
        <w:t>15 субъектах РФ. Пе</w:t>
      </w:r>
      <w:r>
        <w:rPr>
          <w:color w:val="000000"/>
          <w:sz w:val="28"/>
          <w:szCs w:val="28"/>
        </w:rPr>
        <w:t>рвая группа регионов участвовала</w:t>
      </w:r>
      <w:r w:rsidRPr="00A87063">
        <w:rPr>
          <w:color w:val="000000"/>
          <w:sz w:val="28"/>
          <w:szCs w:val="28"/>
        </w:rPr>
        <w:t xml:space="preserve"> в комплексной оценке по модели PISA осенью 2019 года.</w:t>
      </w:r>
    </w:p>
    <w:p w:rsidR="004E4ACF" w:rsidRDefault="004E4ACF" w:rsidP="004E4ACF">
      <w:pPr>
        <w:pStyle w:val="a3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этого Указа в МБОУ «ООШ с. </w:t>
      </w:r>
      <w:proofErr w:type="spellStart"/>
      <w:r>
        <w:rPr>
          <w:color w:val="000000"/>
          <w:sz w:val="28"/>
          <w:szCs w:val="28"/>
        </w:rPr>
        <w:t>Руновка</w:t>
      </w:r>
      <w:proofErr w:type="spellEnd"/>
      <w:r>
        <w:rPr>
          <w:color w:val="000000"/>
          <w:sz w:val="28"/>
          <w:szCs w:val="28"/>
        </w:rPr>
        <w:t>» уже предприняты или планируются следующие шаги:</w:t>
      </w:r>
    </w:p>
    <w:p w:rsidR="004E4ACF" w:rsidRDefault="004E4ACF" w:rsidP="004E4ACF">
      <w:pPr>
        <w:pStyle w:val="a3"/>
        <w:ind w:firstLine="360"/>
        <w:jc w:val="both"/>
        <w:rPr>
          <w:color w:val="000000"/>
          <w:sz w:val="28"/>
          <w:szCs w:val="28"/>
        </w:rPr>
      </w:pPr>
    </w:p>
    <w:p w:rsidR="004E4ACF" w:rsidRPr="00420C8F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20C8F">
        <w:rPr>
          <w:sz w:val="28"/>
          <w:szCs w:val="28"/>
        </w:rPr>
        <w:t>Внесе</w:t>
      </w:r>
      <w:r>
        <w:rPr>
          <w:sz w:val="28"/>
          <w:szCs w:val="28"/>
        </w:rPr>
        <w:t xml:space="preserve">ны изменения в ООП НОО, ООО в части планируемых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освоения обучающимися программ, системе оценки </w:t>
      </w:r>
      <w:proofErr w:type="gramStart"/>
      <w:r>
        <w:rPr>
          <w:sz w:val="28"/>
          <w:szCs w:val="28"/>
        </w:rPr>
        <w:t>достижений</w:t>
      </w:r>
      <w:proofErr w:type="gramEnd"/>
      <w:r>
        <w:rPr>
          <w:sz w:val="28"/>
          <w:szCs w:val="28"/>
        </w:rPr>
        <w:t xml:space="preserve"> планируемых личностных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освоения программ.</w:t>
      </w:r>
    </w:p>
    <w:p w:rsidR="004E4ACF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Внесены изменения в рабочие программы по всем предметам. По современным требованиям, </w:t>
      </w:r>
      <w:r w:rsidRPr="00453413">
        <w:rPr>
          <w:sz w:val="28"/>
          <w:szCs w:val="28"/>
          <w:u w:val="single"/>
        </w:rPr>
        <w:t>все</w:t>
      </w:r>
      <w:r>
        <w:rPr>
          <w:sz w:val="28"/>
          <w:szCs w:val="28"/>
        </w:rPr>
        <w:t xml:space="preserve"> рабочие программы должны предусматривать деятельность по формированию функциональной </w:t>
      </w:r>
      <w:r>
        <w:rPr>
          <w:sz w:val="28"/>
          <w:szCs w:val="28"/>
        </w:rPr>
        <w:lastRenderedPageBreak/>
        <w:t>грамотности. В особенности это касается Русского языка, Литературного чтения, Иностранного языка, Математики, и Окружающего мира в начальной школе; Русского языка, Литературы, Иностранного языка, Математики, Географии, Биологии, Физики, Химии, Обществознания в основной школе.</w:t>
      </w:r>
    </w:p>
    <w:p w:rsidR="004E4ACF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Внесены изменения в положение о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системе оценки качества образования (ВСОКО)</w:t>
      </w:r>
    </w:p>
    <w:p w:rsidR="004E4ACF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педагогов (КПК прошли –8 педагогов, работающих в 5-9 классах МБОУ «ООШ с. </w:t>
      </w:r>
      <w:proofErr w:type="spellStart"/>
      <w:r>
        <w:rPr>
          <w:sz w:val="28"/>
          <w:szCs w:val="28"/>
        </w:rPr>
        <w:t>Руновка</w:t>
      </w:r>
      <w:proofErr w:type="spellEnd"/>
      <w:r>
        <w:rPr>
          <w:sz w:val="28"/>
          <w:szCs w:val="28"/>
        </w:rPr>
        <w:t>»).</w:t>
      </w:r>
    </w:p>
    <w:p w:rsidR="004E4ACF" w:rsidRPr="004857D5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857D5">
        <w:rPr>
          <w:sz w:val="28"/>
          <w:szCs w:val="28"/>
        </w:rPr>
        <w:t>Системное использование на уроках и во внеурочное</w:t>
      </w:r>
      <w:r>
        <w:rPr>
          <w:sz w:val="28"/>
          <w:szCs w:val="28"/>
        </w:rPr>
        <w:t xml:space="preserve"> время всеми </w:t>
      </w:r>
      <w:proofErr w:type="gramStart"/>
      <w:r>
        <w:rPr>
          <w:sz w:val="28"/>
          <w:szCs w:val="28"/>
        </w:rPr>
        <w:t xml:space="preserve">педагогами </w:t>
      </w:r>
      <w:r w:rsidRPr="004857D5">
        <w:rPr>
          <w:sz w:val="28"/>
          <w:szCs w:val="28"/>
        </w:rPr>
        <w:t xml:space="preserve"> форм</w:t>
      </w:r>
      <w:proofErr w:type="gramEnd"/>
      <w:r w:rsidRPr="004857D5">
        <w:rPr>
          <w:sz w:val="28"/>
          <w:szCs w:val="28"/>
        </w:rPr>
        <w:t xml:space="preserve"> и методов обучения, способствующих формированию функциональной грамотности: ролевые игры, деловые игры, работа в группах, парах, метод проектов и др.</w:t>
      </w:r>
      <w:r>
        <w:rPr>
          <w:sz w:val="28"/>
          <w:szCs w:val="28"/>
        </w:rPr>
        <w:t xml:space="preserve"> </w:t>
      </w:r>
      <w:r w:rsidRPr="004857D5">
        <w:rPr>
          <w:sz w:val="28"/>
          <w:szCs w:val="28"/>
        </w:rPr>
        <w:t>Коммуникация, сотрудничество, критическое мышление, креативность – вот главные качества, которыми должны овладеть обучающиеся 21 века.</w:t>
      </w:r>
    </w:p>
    <w:p w:rsidR="004E4ACF" w:rsidRDefault="004E4ACF" w:rsidP="004E4AC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sz w:val="28"/>
          <w:szCs w:val="28"/>
          <w:u w:val="single"/>
        </w:rPr>
      </w:pPr>
      <w:r w:rsidRPr="00170E7C">
        <w:rPr>
          <w:i/>
          <w:color w:val="000000" w:themeColor="text1"/>
          <w:sz w:val="28"/>
          <w:szCs w:val="28"/>
          <w:u w:val="single"/>
        </w:rPr>
        <w:t xml:space="preserve">Привлечение родителей к совместной деятельности </w:t>
      </w:r>
      <w:proofErr w:type="gramStart"/>
      <w:r w:rsidRPr="00170E7C">
        <w:rPr>
          <w:i/>
          <w:color w:val="000000" w:themeColor="text1"/>
          <w:sz w:val="28"/>
          <w:szCs w:val="28"/>
          <w:u w:val="single"/>
        </w:rPr>
        <w:t>по  формированию</w:t>
      </w:r>
      <w:proofErr w:type="gramEnd"/>
      <w:r>
        <w:rPr>
          <w:i/>
          <w:color w:val="000000" w:themeColor="text1"/>
          <w:sz w:val="28"/>
          <w:szCs w:val="28"/>
          <w:u w:val="single"/>
        </w:rPr>
        <w:t xml:space="preserve"> функциональной грамотности – цель нашей встречи!</w:t>
      </w:r>
    </w:p>
    <w:p w:rsidR="004E4ACF" w:rsidRDefault="004E4ACF" w:rsidP="004E4AC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  <w:sz w:val="28"/>
          <w:szCs w:val="28"/>
          <w:u w:val="single"/>
        </w:rPr>
      </w:pPr>
    </w:p>
    <w:p w:rsidR="004E4ACF" w:rsidRDefault="004E4ACF" w:rsidP="004E4AC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01B3">
        <w:rPr>
          <w:b/>
          <w:i/>
          <w:sz w:val="28"/>
          <w:szCs w:val="28"/>
        </w:rPr>
        <w:t>По второму вопросу</w:t>
      </w:r>
      <w:r w:rsidRPr="000C01B3">
        <w:rPr>
          <w:b/>
          <w:sz w:val="28"/>
          <w:szCs w:val="28"/>
        </w:rPr>
        <w:t xml:space="preserve"> «О формировании функциональной грамотности </w:t>
      </w:r>
      <w:r>
        <w:rPr>
          <w:b/>
          <w:sz w:val="28"/>
          <w:szCs w:val="28"/>
        </w:rPr>
        <w:t xml:space="preserve">в </w:t>
      </w:r>
      <w:r w:rsidRPr="000C01B3">
        <w:rPr>
          <w:b/>
          <w:sz w:val="28"/>
          <w:szCs w:val="28"/>
        </w:rPr>
        <w:t>начальной школе»</w:t>
      </w:r>
      <w:r w:rsidRPr="000C01B3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выступила</w:t>
      </w:r>
      <w:r w:rsidRPr="000C01B3">
        <w:rPr>
          <w:sz w:val="28"/>
          <w:szCs w:val="28"/>
        </w:rPr>
        <w:t xml:space="preserve"> </w:t>
      </w:r>
      <w:r>
        <w:rPr>
          <w:sz w:val="28"/>
          <w:szCs w:val="28"/>
        </w:rPr>
        <w:t>Фабрика Т. В.:</w:t>
      </w:r>
    </w:p>
    <w:p w:rsidR="004E4ACF" w:rsidRDefault="004E4ACF" w:rsidP="004E4AC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4E4ACF" w:rsidRDefault="004E4ACF" w:rsidP="004E4AC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Pr="004E4ACF">
        <w:rPr>
          <w:sz w:val="28"/>
          <w:szCs w:val="28"/>
        </w:rPr>
        <w:t>развивать у обучающихся в начальной школе функциональную грамотность по русскому языку, чтобы достичь требований результатов ФГОС?</w:t>
      </w:r>
    </w:p>
    <w:p w:rsidR="004E4ACF" w:rsidRPr="004E4ACF" w:rsidRDefault="004E4ACF" w:rsidP="004E4ACF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4E4ACF">
        <w:rPr>
          <w:color w:val="000000" w:themeColor="text1"/>
          <w:sz w:val="28"/>
          <w:szCs w:val="28"/>
        </w:rPr>
        <w:t>Модель формирования и развития функциональной грамотности</w:t>
      </w:r>
    </w:p>
    <w:p w:rsidR="004E4ACF" w:rsidRDefault="004E4ACF" w:rsidP="004E4ACF">
      <w:pPr>
        <w:jc w:val="both"/>
        <w:rPr>
          <w:sz w:val="28"/>
          <w:szCs w:val="28"/>
        </w:rPr>
      </w:pPr>
    </w:p>
    <w:p w:rsidR="004E4ACF" w:rsidRDefault="004E4ACF" w:rsidP="004E4ACF">
      <w:pPr>
        <w:pStyle w:val="a3"/>
        <w:jc w:val="center"/>
        <w:rPr>
          <w:b/>
          <w:sz w:val="28"/>
        </w:rPr>
      </w:pPr>
    </w:p>
    <w:p w:rsidR="004E4ACF" w:rsidRPr="00E706C5" w:rsidRDefault="004E4ACF" w:rsidP="004E4ACF">
      <w:pPr>
        <w:pStyle w:val="a3"/>
        <w:jc w:val="center"/>
        <w:rPr>
          <w:b/>
          <w:sz w:val="28"/>
        </w:rPr>
      </w:pPr>
      <w:r w:rsidRPr="00E706C5">
        <w:rPr>
          <w:b/>
          <w:sz w:val="28"/>
        </w:rPr>
        <w:t>Решили:</w:t>
      </w:r>
    </w:p>
    <w:p w:rsidR="004E4ACF" w:rsidRDefault="004E4ACF" w:rsidP="004E4ACF">
      <w:pPr>
        <w:pStyle w:val="a3"/>
        <w:numPr>
          <w:ilvl w:val="0"/>
          <w:numId w:val="5"/>
        </w:numPr>
        <w:rPr>
          <w:sz w:val="28"/>
        </w:rPr>
      </w:pPr>
      <w:r w:rsidRPr="00E706C5">
        <w:rPr>
          <w:sz w:val="28"/>
        </w:rPr>
        <w:t>По всем вопросам собрания принять информацию к сведению.</w:t>
      </w:r>
    </w:p>
    <w:p w:rsidR="004E4ACF" w:rsidRPr="006274F9" w:rsidRDefault="004E4ACF" w:rsidP="004E4ACF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Родителям </w:t>
      </w:r>
      <w:r>
        <w:rPr>
          <w:sz w:val="28"/>
          <w:szCs w:val="28"/>
        </w:rPr>
        <w:t xml:space="preserve">систематически </w:t>
      </w:r>
      <w:r w:rsidRPr="006274F9">
        <w:rPr>
          <w:sz w:val="28"/>
          <w:szCs w:val="28"/>
        </w:rPr>
        <w:t>уделять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 </w:t>
      </w:r>
      <w:r w:rsidRPr="006274F9">
        <w:rPr>
          <w:sz w:val="28"/>
          <w:szCs w:val="28"/>
        </w:rPr>
        <w:t>развитию</w:t>
      </w:r>
      <w:r w:rsidRPr="006274F9">
        <w:rPr>
          <w:sz w:val="28"/>
          <w:szCs w:val="28"/>
        </w:rPr>
        <w:t xml:space="preserve"> осознанности чтения</w:t>
      </w:r>
      <w:r>
        <w:rPr>
          <w:sz w:val="28"/>
          <w:szCs w:val="28"/>
        </w:rPr>
        <w:t xml:space="preserve"> школьниками.</w:t>
      </w:r>
    </w:p>
    <w:p w:rsidR="004E4ACF" w:rsidRPr="00E706C5" w:rsidRDefault="004E4ACF" w:rsidP="004E4ACF">
      <w:pPr>
        <w:pStyle w:val="a3"/>
        <w:numPr>
          <w:ilvl w:val="0"/>
          <w:numId w:val="5"/>
        </w:numPr>
        <w:rPr>
          <w:sz w:val="28"/>
        </w:rPr>
      </w:pPr>
      <w:r w:rsidRPr="00E706C5">
        <w:rPr>
          <w:sz w:val="28"/>
        </w:rPr>
        <w:t xml:space="preserve">Провести просветительскую работу с детьми о необходимости дополнительного образования и внеурочной деятельности.    </w:t>
      </w:r>
    </w:p>
    <w:p w:rsidR="004E4ACF" w:rsidRPr="00E706C5" w:rsidRDefault="004E4ACF" w:rsidP="004E4ACF">
      <w:pPr>
        <w:pStyle w:val="a3"/>
        <w:numPr>
          <w:ilvl w:val="0"/>
          <w:numId w:val="5"/>
        </w:numPr>
        <w:rPr>
          <w:sz w:val="28"/>
        </w:rPr>
      </w:pPr>
      <w:r w:rsidRPr="00E706C5">
        <w:rPr>
          <w:sz w:val="28"/>
        </w:rPr>
        <w:t>Через привлечение детей к занятиям во внеурочной деятельности и кружковой работе контролировать свободное время обучающихся.</w:t>
      </w:r>
    </w:p>
    <w:p w:rsidR="004E4ACF" w:rsidRPr="00E706C5" w:rsidRDefault="004E4ACF" w:rsidP="004E4ACF">
      <w:pPr>
        <w:pStyle w:val="a3"/>
        <w:numPr>
          <w:ilvl w:val="0"/>
          <w:numId w:val="5"/>
        </w:numPr>
        <w:rPr>
          <w:sz w:val="28"/>
        </w:rPr>
      </w:pPr>
      <w:r w:rsidRPr="00E706C5">
        <w:rPr>
          <w:sz w:val="28"/>
        </w:rPr>
        <w:t>Воспитывать самопознание у детей, заботу о своём здоровье.</w:t>
      </w:r>
    </w:p>
    <w:p w:rsidR="004E4ACF" w:rsidRPr="00E706C5" w:rsidRDefault="004E4ACF" w:rsidP="004E4ACF">
      <w:pPr>
        <w:pStyle w:val="a3"/>
        <w:numPr>
          <w:ilvl w:val="0"/>
          <w:numId w:val="5"/>
        </w:numPr>
        <w:rPr>
          <w:sz w:val="28"/>
        </w:rPr>
      </w:pPr>
      <w:r w:rsidRPr="00E706C5">
        <w:rPr>
          <w:sz w:val="28"/>
        </w:rPr>
        <w:t xml:space="preserve">Продолжать тесное сотрудничество, которое помогает добиваться успехов </w:t>
      </w:r>
      <w:proofErr w:type="gramStart"/>
      <w:r w:rsidRPr="00E706C5">
        <w:rPr>
          <w:sz w:val="28"/>
        </w:rPr>
        <w:t>в различного вида</w:t>
      </w:r>
      <w:proofErr w:type="gramEnd"/>
      <w:r w:rsidRPr="00E706C5">
        <w:rPr>
          <w:sz w:val="28"/>
        </w:rPr>
        <w:t xml:space="preserve"> деятельности как ученикам, педагогам, родителям, так и всей школе в целом.</w:t>
      </w:r>
    </w:p>
    <w:p w:rsidR="004E4ACF" w:rsidRPr="004E4ACF" w:rsidRDefault="004E4ACF" w:rsidP="004E4ACF">
      <w:pPr>
        <w:jc w:val="both"/>
        <w:rPr>
          <w:sz w:val="28"/>
          <w:szCs w:val="28"/>
        </w:rPr>
      </w:pPr>
      <w:bookmarkStart w:id="0" w:name="_GoBack"/>
      <w:bookmarkEnd w:id="0"/>
    </w:p>
    <w:sectPr w:rsidR="004E4ACF" w:rsidRPr="004E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40998"/>
    <w:multiLevelType w:val="hybridMultilevel"/>
    <w:tmpl w:val="906A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95CF5"/>
    <w:multiLevelType w:val="hybridMultilevel"/>
    <w:tmpl w:val="EA9E355E"/>
    <w:lvl w:ilvl="0" w:tplc="130874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2383C"/>
    <w:multiLevelType w:val="hybridMultilevel"/>
    <w:tmpl w:val="23224C6C"/>
    <w:lvl w:ilvl="0" w:tplc="60DA1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021345"/>
    <w:multiLevelType w:val="hybridMultilevel"/>
    <w:tmpl w:val="9EC6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88"/>
    <w:rsid w:val="004E4ACF"/>
    <w:rsid w:val="008B7E88"/>
    <w:rsid w:val="00D7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74EAC-CE7E-4283-988E-BA1F2FFE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style32"/>
    <w:basedOn w:val="a0"/>
    <w:rsid w:val="004E4ACF"/>
  </w:style>
  <w:style w:type="paragraph" w:styleId="a4">
    <w:name w:val="List Paragraph"/>
    <w:basedOn w:val="a"/>
    <w:uiPriority w:val="34"/>
    <w:qFormat/>
    <w:rsid w:val="004E4AC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4A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2022-03-29T05:21:00Z</dcterms:created>
  <dcterms:modified xsi:type="dcterms:W3CDTF">2022-03-29T05:31:00Z</dcterms:modified>
</cp:coreProperties>
</file>