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274"/>
        <w:tblW w:w="29572" w:type="dxa"/>
        <w:tblLook w:val="01E0" w:firstRow="1" w:lastRow="1" w:firstColumn="1" w:lastColumn="1" w:noHBand="0" w:noVBand="0"/>
      </w:tblPr>
      <w:tblGrid>
        <w:gridCol w:w="7393"/>
        <w:gridCol w:w="7393"/>
        <w:gridCol w:w="7393"/>
        <w:gridCol w:w="7393"/>
      </w:tblGrid>
      <w:tr w:rsidR="00C100CB" w:rsidRPr="00997237" w14:paraId="583C0D0F" w14:textId="77777777" w:rsidTr="00C100CB">
        <w:tc>
          <w:tcPr>
            <w:tcW w:w="7393" w:type="dxa"/>
          </w:tcPr>
          <w:p w14:paraId="2C377C51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14:paraId="67A8E6F2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14:paraId="55B0C29B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  <w:r w:rsidRPr="00997237">
              <w:rPr>
                <w:rFonts w:ascii="Times New Roman" w:hAnsi="Times New Roman" w:cs="Times New Roman"/>
              </w:rPr>
              <w:t xml:space="preserve">Утверждаю </w:t>
            </w:r>
          </w:p>
        </w:tc>
        <w:tc>
          <w:tcPr>
            <w:tcW w:w="7393" w:type="dxa"/>
          </w:tcPr>
          <w:p w14:paraId="79269556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</w:tr>
      <w:tr w:rsidR="00C100CB" w:rsidRPr="00997237" w14:paraId="2ADD92FD" w14:textId="77777777" w:rsidTr="00C100CB">
        <w:tc>
          <w:tcPr>
            <w:tcW w:w="7393" w:type="dxa"/>
          </w:tcPr>
          <w:p w14:paraId="12CDEC5E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14:paraId="00F1858E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14:paraId="4C9D3CED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  <w:r w:rsidRPr="00997237">
              <w:rPr>
                <w:rFonts w:ascii="Times New Roman" w:hAnsi="Times New Roman" w:cs="Times New Roman"/>
              </w:rPr>
              <w:t xml:space="preserve">Директор ОУ                                             </w:t>
            </w:r>
            <w:r>
              <w:rPr>
                <w:rFonts w:ascii="Times New Roman" w:hAnsi="Times New Roman" w:cs="Times New Roman"/>
              </w:rPr>
              <w:t>Черненко А.Д.</w:t>
            </w:r>
          </w:p>
        </w:tc>
        <w:tc>
          <w:tcPr>
            <w:tcW w:w="7393" w:type="dxa"/>
          </w:tcPr>
          <w:p w14:paraId="47372D9C" w14:textId="77777777" w:rsidR="00C100CB" w:rsidRPr="00997237" w:rsidRDefault="00C100CB" w:rsidP="00C100CB">
            <w:pPr>
              <w:rPr>
                <w:rFonts w:ascii="Times New Roman" w:hAnsi="Times New Roman" w:cs="Times New Roman"/>
              </w:rPr>
            </w:pPr>
          </w:p>
        </w:tc>
      </w:tr>
    </w:tbl>
    <w:p w14:paraId="38D446BB" w14:textId="64C83042" w:rsidR="00997237" w:rsidRPr="00546FF0" w:rsidRDefault="00DB39F1" w:rsidP="00997237">
      <w:pPr>
        <w:spacing w:line="360" w:lineRule="auto"/>
        <w:jc w:val="center"/>
        <w:rPr>
          <w:rFonts w:ascii="Times New Roman" w:hAnsi="Times New Roman" w:cs="Times New Roman"/>
          <w:sz w:val="18"/>
        </w:rPr>
      </w:pPr>
      <w:r w:rsidRPr="00546FF0">
        <w:rPr>
          <w:rFonts w:ascii="Times New Roman" w:hAnsi="Times New Roman" w:cs="Times New Roman"/>
          <w:sz w:val="18"/>
        </w:rPr>
        <w:t>ПЛАН ВСОКО НА 20</w:t>
      </w:r>
      <w:r w:rsidR="00D406CB">
        <w:rPr>
          <w:rFonts w:ascii="Times New Roman" w:hAnsi="Times New Roman" w:cs="Times New Roman"/>
          <w:sz w:val="18"/>
        </w:rPr>
        <w:t>2</w:t>
      </w:r>
      <w:r w:rsidR="00C100CB">
        <w:rPr>
          <w:rFonts w:ascii="Times New Roman" w:hAnsi="Times New Roman" w:cs="Times New Roman"/>
          <w:sz w:val="18"/>
        </w:rPr>
        <w:t>5</w:t>
      </w:r>
      <w:r w:rsidRPr="00546FF0">
        <w:rPr>
          <w:rFonts w:ascii="Times New Roman" w:hAnsi="Times New Roman" w:cs="Times New Roman"/>
          <w:sz w:val="18"/>
        </w:rPr>
        <w:t>-20</w:t>
      </w:r>
      <w:r w:rsidR="00D406CB">
        <w:rPr>
          <w:rFonts w:ascii="Times New Roman" w:hAnsi="Times New Roman" w:cs="Times New Roman"/>
          <w:sz w:val="18"/>
        </w:rPr>
        <w:t>2</w:t>
      </w:r>
      <w:r w:rsidR="00C100CB">
        <w:rPr>
          <w:rFonts w:ascii="Times New Roman" w:hAnsi="Times New Roman" w:cs="Times New Roman"/>
          <w:sz w:val="18"/>
        </w:rPr>
        <w:t xml:space="preserve">6 </w:t>
      </w:r>
      <w:r w:rsidRPr="00546FF0">
        <w:rPr>
          <w:rFonts w:ascii="Times New Roman" w:hAnsi="Times New Roman" w:cs="Times New Roman"/>
          <w:sz w:val="18"/>
        </w:rPr>
        <w:t xml:space="preserve">уч. </w:t>
      </w:r>
      <w:r w:rsidR="00762E20">
        <w:rPr>
          <w:rFonts w:ascii="Times New Roman" w:hAnsi="Times New Roman" w:cs="Times New Roman"/>
          <w:sz w:val="18"/>
        </w:rPr>
        <w:t>г</w:t>
      </w:r>
      <w:r w:rsidRPr="00546FF0">
        <w:rPr>
          <w:rFonts w:ascii="Times New Roman" w:hAnsi="Times New Roman" w:cs="Times New Roman"/>
          <w:sz w:val="18"/>
        </w:rPr>
        <w:t>од</w:t>
      </w:r>
      <w:r w:rsidR="00546FF0">
        <w:rPr>
          <w:rFonts w:ascii="Times New Roman" w:hAnsi="Times New Roman" w:cs="Times New Roman"/>
          <w:sz w:val="18"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548"/>
        <w:tblW w:w="14353" w:type="dxa"/>
        <w:tblLook w:val="04A0" w:firstRow="1" w:lastRow="0" w:firstColumn="1" w:lastColumn="0" w:noHBand="0" w:noVBand="1"/>
      </w:tblPr>
      <w:tblGrid>
        <w:gridCol w:w="3338"/>
        <w:gridCol w:w="4567"/>
        <w:gridCol w:w="2621"/>
        <w:gridCol w:w="1845"/>
        <w:gridCol w:w="1982"/>
      </w:tblGrid>
      <w:tr w:rsidR="00DB39F1" w:rsidRPr="00546FF0" w14:paraId="225E464B" w14:textId="77777777" w:rsidTr="00EC1FC9">
        <w:tc>
          <w:tcPr>
            <w:tcW w:w="3338" w:type="dxa"/>
          </w:tcPr>
          <w:p w14:paraId="42AA4694" w14:textId="77777777" w:rsidR="00DB39F1" w:rsidRPr="00546FF0" w:rsidRDefault="00DB39F1" w:rsidP="00762E20">
            <w:pPr>
              <w:jc w:val="center"/>
              <w:rPr>
                <w:sz w:val="18"/>
              </w:rPr>
            </w:pPr>
            <w:r w:rsidRPr="00546FF0">
              <w:rPr>
                <w:sz w:val="18"/>
              </w:rPr>
              <w:t>Направления ВСОКО</w:t>
            </w:r>
          </w:p>
        </w:tc>
        <w:tc>
          <w:tcPr>
            <w:tcW w:w="4567" w:type="dxa"/>
          </w:tcPr>
          <w:p w14:paraId="19628305" w14:textId="77777777"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Что диагностируется?</w:t>
            </w:r>
          </w:p>
        </w:tc>
        <w:tc>
          <w:tcPr>
            <w:tcW w:w="2621" w:type="dxa"/>
          </w:tcPr>
          <w:p w14:paraId="734915D4" w14:textId="77777777"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Чем представлены итоги ВСОКО</w:t>
            </w:r>
            <w:r w:rsidR="00B078BC" w:rsidRPr="00546FF0">
              <w:rPr>
                <w:sz w:val="18"/>
              </w:rPr>
              <w:t xml:space="preserve"> /</w:t>
            </w:r>
            <w:r w:rsidR="00EC1FC9" w:rsidRPr="00546FF0">
              <w:rPr>
                <w:sz w:val="18"/>
              </w:rPr>
              <w:t xml:space="preserve"> </w:t>
            </w:r>
            <w:r w:rsidR="00B078BC" w:rsidRPr="00546FF0">
              <w:rPr>
                <w:sz w:val="18"/>
              </w:rPr>
              <w:t>Где рассматриваются</w:t>
            </w:r>
          </w:p>
        </w:tc>
        <w:tc>
          <w:tcPr>
            <w:tcW w:w="1845" w:type="dxa"/>
          </w:tcPr>
          <w:p w14:paraId="55D75D00" w14:textId="77777777"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Срок</w:t>
            </w:r>
          </w:p>
        </w:tc>
        <w:tc>
          <w:tcPr>
            <w:tcW w:w="1982" w:type="dxa"/>
          </w:tcPr>
          <w:p w14:paraId="4217B3EC" w14:textId="77777777" w:rsidR="00DB39F1" w:rsidRPr="00546FF0" w:rsidRDefault="00DB39F1" w:rsidP="00762E20">
            <w:pPr>
              <w:pStyle w:val="a6"/>
              <w:ind w:left="0"/>
              <w:jc w:val="center"/>
              <w:rPr>
                <w:sz w:val="18"/>
              </w:rPr>
            </w:pPr>
            <w:r w:rsidRPr="00546FF0">
              <w:rPr>
                <w:sz w:val="18"/>
              </w:rPr>
              <w:t>Ответственные</w:t>
            </w:r>
          </w:p>
        </w:tc>
      </w:tr>
      <w:tr w:rsidR="00DB39F1" w:rsidRPr="00546FF0" w14:paraId="25561354" w14:textId="77777777" w:rsidTr="00EC1FC9">
        <w:tc>
          <w:tcPr>
            <w:tcW w:w="3338" w:type="dxa"/>
          </w:tcPr>
          <w:p w14:paraId="15BB71C2" w14:textId="77777777" w:rsidR="00DB39F1" w:rsidRPr="00546FF0" w:rsidRDefault="00DB39F1" w:rsidP="00DB39F1">
            <w:pPr>
              <w:rPr>
                <w:b/>
                <w:sz w:val="18"/>
              </w:rPr>
            </w:pPr>
            <w:r w:rsidRPr="00546FF0">
              <w:rPr>
                <w:b/>
                <w:sz w:val="18"/>
              </w:rPr>
              <w:t>1.Качество результатов ВСОКО  по ученику</w:t>
            </w:r>
          </w:p>
          <w:p w14:paraId="5307D007" w14:textId="77777777" w:rsidR="00DB39F1" w:rsidRPr="00546FF0" w:rsidRDefault="00DB39F1" w:rsidP="00DB39F1">
            <w:pPr>
              <w:rPr>
                <w:sz w:val="18"/>
              </w:rPr>
            </w:pPr>
          </w:p>
        </w:tc>
        <w:tc>
          <w:tcPr>
            <w:tcW w:w="4567" w:type="dxa"/>
          </w:tcPr>
          <w:p w14:paraId="6DC4915B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2621" w:type="dxa"/>
          </w:tcPr>
          <w:p w14:paraId="290930B8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845" w:type="dxa"/>
          </w:tcPr>
          <w:p w14:paraId="609EC29B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59CA440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</w:tr>
      <w:tr w:rsidR="00DB39F1" w:rsidRPr="00546FF0" w14:paraId="48E393B4" w14:textId="77777777" w:rsidTr="00EC1FC9">
        <w:tc>
          <w:tcPr>
            <w:tcW w:w="3338" w:type="dxa"/>
          </w:tcPr>
          <w:p w14:paraId="72303C74" w14:textId="77777777" w:rsidR="00DB39F1" w:rsidRPr="00546FF0" w:rsidRDefault="00DB39F1" w:rsidP="00DB39F1">
            <w:pPr>
              <w:rPr>
                <w:sz w:val="18"/>
              </w:rPr>
            </w:pPr>
            <w:proofErr w:type="gramStart"/>
            <w:r w:rsidRPr="00546FF0">
              <w:rPr>
                <w:sz w:val="18"/>
              </w:rPr>
              <w:t>Здоровье  обучающихся</w:t>
            </w:r>
            <w:proofErr w:type="gramEnd"/>
            <w:r w:rsidRPr="00546FF0">
              <w:rPr>
                <w:sz w:val="18"/>
              </w:rPr>
              <w:t xml:space="preserve"> </w:t>
            </w:r>
          </w:p>
          <w:p w14:paraId="3F8C1E2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4567" w:type="dxa"/>
          </w:tcPr>
          <w:p w14:paraId="7D6DD3A5" w14:textId="77777777" w:rsidR="00DB39F1" w:rsidRPr="00546FF0" w:rsidRDefault="00546FF0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 </w:t>
            </w:r>
            <w:r w:rsidR="00DB39F1" w:rsidRPr="00546FF0">
              <w:rPr>
                <w:sz w:val="18"/>
              </w:rPr>
              <w:t>Уровень здоровья</w:t>
            </w:r>
            <w:r w:rsidRPr="00546FF0">
              <w:rPr>
                <w:sz w:val="18"/>
              </w:rPr>
              <w:t xml:space="preserve"> </w:t>
            </w:r>
          </w:p>
        </w:tc>
        <w:tc>
          <w:tcPr>
            <w:tcW w:w="2621" w:type="dxa"/>
          </w:tcPr>
          <w:p w14:paraId="795D6F74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Списки классов с указанием группы здоровья, физкультурно</w:t>
            </w:r>
            <w:r w:rsidR="00EC1FC9" w:rsidRPr="00546FF0">
              <w:rPr>
                <w:sz w:val="18"/>
              </w:rPr>
              <w:t>й группы, рекомендаций врачей (</w:t>
            </w:r>
            <w:r w:rsidRPr="00546FF0">
              <w:rPr>
                <w:sz w:val="18"/>
              </w:rPr>
              <w:t>только для внутреннего пользования), сводная информация о состоянии здоровья в таблице в анализ</w:t>
            </w:r>
            <w:r w:rsidR="00B078BC" w:rsidRPr="00546FF0">
              <w:rPr>
                <w:sz w:val="18"/>
              </w:rPr>
              <w:t>/  на педсовете</w:t>
            </w:r>
          </w:p>
        </w:tc>
        <w:tc>
          <w:tcPr>
            <w:tcW w:w="1845" w:type="dxa"/>
          </w:tcPr>
          <w:p w14:paraId="1089A191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октябрь</w:t>
            </w:r>
          </w:p>
        </w:tc>
        <w:tc>
          <w:tcPr>
            <w:tcW w:w="1982" w:type="dxa"/>
          </w:tcPr>
          <w:p w14:paraId="0B07E4DC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ВР, медработник</w:t>
            </w:r>
          </w:p>
        </w:tc>
      </w:tr>
      <w:tr w:rsidR="00DB39F1" w:rsidRPr="00546FF0" w14:paraId="41CB9656" w14:textId="77777777" w:rsidTr="00EC1FC9">
        <w:tc>
          <w:tcPr>
            <w:tcW w:w="3338" w:type="dxa"/>
          </w:tcPr>
          <w:p w14:paraId="5DA63AA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Личностные образовательные результаты </w:t>
            </w:r>
          </w:p>
          <w:p w14:paraId="4D25FA54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4567" w:type="dxa"/>
          </w:tcPr>
          <w:p w14:paraId="45014F8B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</w:t>
            </w:r>
            <w:proofErr w:type="spellStart"/>
            <w:r w:rsidRPr="00546FF0">
              <w:rPr>
                <w:sz w:val="18"/>
              </w:rPr>
              <w:t>социализированности</w:t>
            </w:r>
            <w:proofErr w:type="spellEnd"/>
            <w:r w:rsidRPr="00546FF0">
              <w:rPr>
                <w:sz w:val="18"/>
              </w:rPr>
              <w:t xml:space="preserve"> и уровень воспитанности </w:t>
            </w:r>
          </w:p>
          <w:p w14:paraId="5E5557F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учебно-познавательной мотивации </w:t>
            </w:r>
          </w:p>
          <w:p w14:paraId="0B1CA215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Уровень сформированности ценностей ЗОЖ</w:t>
            </w:r>
          </w:p>
          <w:p w14:paraId="6482C310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(по специальным методикам)</w:t>
            </w:r>
          </w:p>
        </w:tc>
        <w:tc>
          <w:tcPr>
            <w:tcW w:w="2621" w:type="dxa"/>
          </w:tcPr>
          <w:p w14:paraId="078228F0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Сводная информация в анализ, сводные ведомости по классам только для  внутреннего пользования</w:t>
            </w:r>
            <w:r w:rsidR="00B078BC" w:rsidRPr="00546FF0">
              <w:rPr>
                <w:sz w:val="18"/>
              </w:rPr>
              <w:t>/на педсовете</w:t>
            </w:r>
            <w:r w:rsidRPr="00546FF0">
              <w:rPr>
                <w:sz w:val="18"/>
              </w:rPr>
              <w:t xml:space="preserve"> </w:t>
            </w:r>
          </w:p>
        </w:tc>
        <w:tc>
          <w:tcPr>
            <w:tcW w:w="1845" w:type="dxa"/>
          </w:tcPr>
          <w:p w14:paraId="276936C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На конец учебного года</w:t>
            </w:r>
          </w:p>
        </w:tc>
        <w:tc>
          <w:tcPr>
            <w:tcW w:w="1982" w:type="dxa"/>
          </w:tcPr>
          <w:p w14:paraId="0A678E52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ЗД по ВР, </w:t>
            </w:r>
            <w:proofErr w:type="spellStart"/>
            <w:r w:rsidRPr="00546FF0">
              <w:rPr>
                <w:sz w:val="18"/>
              </w:rPr>
              <w:t>кл</w:t>
            </w:r>
            <w:proofErr w:type="spellEnd"/>
            <w:r w:rsidRPr="00546FF0">
              <w:rPr>
                <w:sz w:val="18"/>
              </w:rPr>
              <w:t>. руководители</w:t>
            </w:r>
          </w:p>
        </w:tc>
      </w:tr>
      <w:tr w:rsidR="00DB39F1" w:rsidRPr="00546FF0" w14:paraId="69857EFA" w14:textId="77777777" w:rsidTr="00EC1FC9">
        <w:tc>
          <w:tcPr>
            <w:tcW w:w="3338" w:type="dxa"/>
          </w:tcPr>
          <w:p w14:paraId="3A534413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Метапредметные  образовательные </w:t>
            </w:r>
          </w:p>
          <w:p w14:paraId="276756C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результаты</w:t>
            </w:r>
          </w:p>
        </w:tc>
        <w:tc>
          <w:tcPr>
            <w:tcW w:w="4567" w:type="dxa"/>
          </w:tcPr>
          <w:p w14:paraId="4279143E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регулятивных УУД </w:t>
            </w:r>
          </w:p>
          <w:p w14:paraId="3A0A635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познавательных УУД </w:t>
            </w:r>
          </w:p>
          <w:p w14:paraId="3B91F21F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реализации коммуникативных УУД </w:t>
            </w:r>
          </w:p>
          <w:p w14:paraId="69027037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Уровень развития ИКТ – компетентности (по текстам метапредметных диагностических работ, диагностик)</w:t>
            </w:r>
          </w:p>
        </w:tc>
        <w:tc>
          <w:tcPr>
            <w:tcW w:w="2621" w:type="dxa"/>
          </w:tcPr>
          <w:p w14:paraId="1D97EFD5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Сводная информация в анализ, сводные ведомости по классам только для  внутреннего пользования</w:t>
            </w:r>
            <w:r w:rsidR="00B078BC" w:rsidRPr="00546FF0">
              <w:rPr>
                <w:sz w:val="18"/>
              </w:rPr>
              <w:t>/на п</w:t>
            </w:r>
            <w:r w:rsidR="00762E20">
              <w:rPr>
                <w:sz w:val="18"/>
              </w:rPr>
              <w:t>е</w:t>
            </w:r>
            <w:r w:rsidR="00B078BC" w:rsidRPr="00546FF0">
              <w:rPr>
                <w:sz w:val="18"/>
              </w:rPr>
              <w:t>дсовете</w:t>
            </w:r>
          </w:p>
        </w:tc>
        <w:tc>
          <w:tcPr>
            <w:tcW w:w="1845" w:type="dxa"/>
          </w:tcPr>
          <w:p w14:paraId="68D88FE6" w14:textId="77777777" w:rsidR="00DB39F1" w:rsidRPr="00546FF0" w:rsidRDefault="00C93B3B" w:rsidP="00DB39F1">
            <w:pPr>
              <w:pStyle w:val="a6"/>
              <w:ind w:left="0"/>
              <w:rPr>
                <w:sz w:val="18"/>
              </w:rPr>
            </w:pPr>
            <w:r>
              <w:rPr>
                <w:sz w:val="18"/>
              </w:rPr>
              <w:t xml:space="preserve">В течение </w:t>
            </w:r>
            <w:r w:rsidR="00DB39F1" w:rsidRPr="00546FF0">
              <w:rPr>
                <w:sz w:val="18"/>
              </w:rPr>
              <w:t xml:space="preserve"> учебного года, комплексные метапредметные работы </w:t>
            </w:r>
            <w:r w:rsidR="00762E20">
              <w:rPr>
                <w:sz w:val="18"/>
              </w:rPr>
              <w:t>(</w:t>
            </w:r>
            <w:r w:rsidR="00DB39F1" w:rsidRPr="00546FF0">
              <w:rPr>
                <w:sz w:val="18"/>
              </w:rPr>
              <w:t>апрель</w:t>
            </w:r>
            <w:r w:rsidR="00762E20">
              <w:rPr>
                <w:sz w:val="18"/>
              </w:rPr>
              <w:t>)</w:t>
            </w:r>
          </w:p>
        </w:tc>
        <w:tc>
          <w:tcPr>
            <w:tcW w:w="1982" w:type="dxa"/>
          </w:tcPr>
          <w:p w14:paraId="57155C5F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УВР, учителя - предметники</w:t>
            </w:r>
          </w:p>
        </w:tc>
      </w:tr>
      <w:tr w:rsidR="00DB39F1" w:rsidRPr="00546FF0" w14:paraId="21A15267" w14:textId="77777777" w:rsidTr="00EC1FC9">
        <w:tc>
          <w:tcPr>
            <w:tcW w:w="3338" w:type="dxa"/>
          </w:tcPr>
          <w:p w14:paraId="41652E3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Предметные  образовательные </w:t>
            </w:r>
          </w:p>
          <w:p w14:paraId="61A9BA75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результаты</w:t>
            </w:r>
          </w:p>
        </w:tc>
        <w:tc>
          <w:tcPr>
            <w:tcW w:w="4567" w:type="dxa"/>
          </w:tcPr>
          <w:p w14:paraId="4762FE3C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Качество и динамика обученности (текущий, тематический, промежуточный контро</w:t>
            </w:r>
            <w:r w:rsidR="00762E20">
              <w:rPr>
                <w:sz w:val="18"/>
              </w:rPr>
              <w:t>л</w:t>
            </w:r>
            <w:r w:rsidRPr="00546FF0">
              <w:rPr>
                <w:sz w:val="18"/>
              </w:rPr>
              <w:t xml:space="preserve">ь) </w:t>
            </w:r>
          </w:p>
          <w:p w14:paraId="3BC01492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Подтверждение обученности по результатам внешней, </w:t>
            </w:r>
          </w:p>
          <w:p w14:paraId="52E1F78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независимой </w:t>
            </w:r>
            <w:proofErr w:type="gramStart"/>
            <w:r w:rsidRPr="00546FF0">
              <w:rPr>
                <w:sz w:val="18"/>
              </w:rPr>
              <w:t>оценки  (</w:t>
            </w:r>
            <w:proofErr w:type="gramEnd"/>
            <w:r w:rsidRPr="00546FF0">
              <w:rPr>
                <w:sz w:val="18"/>
              </w:rPr>
              <w:t>ВПР, НИКО,ОГЭ,ЕГЭ,ИС, Собеседование русский язык,9 класс, мониторинг ДО и Н,</w:t>
            </w:r>
            <w:r w:rsidR="00762E20">
              <w:rPr>
                <w:sz w:val="18"/>
              </w:rPr>
              <w:t xml:space="preserve"> </w:t>
            </w:r>
            <w:r w:rsidRPr="00546FF0">
              <w:rPr>
                <w:sz w:val="18"/>
              </w:rPr>
              <w:t>тренировочные диагностиче</w:t>
            </w:r>
            <w:r w:rsidR="00762E20">
              <w:rPr>
                <w:sz w:val="18"/>
              </w:rPr>
              <w:t>с</w:t>
            </w:r>
            <w:r w:rsidRPr="00546FF0">
              <w:rPr>
                <w:sz w:val="18"/>
              </w:rPr>
              <w:t>кие работы отдела образования)</w:t>
            </w:r>
          </w:p>
          <w:p w14:paraId="41E21C1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Уровень обучаемости </w:t>
            </w:r>
          </w:p>
          <w:p w14:paraId="1A5C3F4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Участие и победы в предметных конкурсах, олимпиадах </w:t>
            </w:r>
          </w:p>
          <w:p w14:paraId="5FF34A1F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2621" w:type="dxa"/>
          </w:tcPr>
          <w:p w14:paraId="136F793B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Сводные таблицы с результатами, диагностические карты, протоколы по результатам)</w:t>
            </w:r>
            <w:r w:rsidR="00B078BC" w:rsidRPr="00546FF0">
              <w:rPr>
                <w:sz w:val="18"/>
              </w:rPr>
              <w:t>/на педсовете, предметных МО</w:t>
            </w:r>
          </w:p>
        </w:tc>
        <w:tc>
          <w:tcPr>
            <w:tcW w:w="1845" w:type="dxa"/>
          </w:tcPr>
          <w:p w14:paraId="368A8A7A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 по отдельным планам- графикам</w:t>
            </w:r>
          </w:p>
        </w:tc>
        <w:tc>
          <w:tcPr>
            <w:tcW w:w="1982" w:type="dxa"/>
          </w:tcPr>
          <w:p w14:paraId="7BEF2D14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ЗД по УВР, учителя - предметники</w:t>
            </w:r>
          </w:p>
        </w:tc>
      </w:tr>
      <w:tr w:rsidR="00DB39F1" w:rsidRPr="00546FF0" w14:paraId="785A4C2E" w14:textId="77777777" w:rsidTr="00EC1FC9">
        <w:tc>
          <w:tcPr>
            <w:tcW w:w="10526" w:type="dxa"/>
            <w:gridSpan w:val="3"/>
          </w:tcPr>
          <w:p w14:paraId="44E2EFE4" w14:textId="77777777" w:rsidR="00DB39F1" w:rsidRPr="00546FF0" w:rsidRDefault="00DB39F1" w:rsidP="00DB39F1">
            <w:pPr>
              <w:rPr>
                <w:b/>
                <w:sz w:val="18"/>
              </w:rPr>
            </w:pPr>
            <w:r w:rsidRPr="00546FF0">
              <w:rPr>
                <w:b/>
                <w:sz w:val="18"/>
              </w:rPr>
              <w:t>2.Качество процесса</w:t>
            </w:r>
          </w:p>
        </w:tc>
        <w:tc>
          <w:tcPr>
            <w:tcW w:w="1845" w:type="dxa"/>
          </w:tcPr>
          <w:p w14:paraId="5119D9B1" w14:textId="77777777" w:rsidR="00DB39F1" w:rsidRPr="00546FF0" w:rsidRDefault="00DB39F1" w:rsidP="00DB39F1">
            <w:pPr>
              <w:rPr>
                <w:sz w:val="18"/>
              </w:rPr>
            </w:pPr>
          </w:p>
        </w:tc>
        <w:tc>
          <w:tcPr>
            <w:tcW w:w="1982" w:type="dxa"/>
          </w:tcPr>
          <w:p w14:paraId="67C1294D" w14:textId="77777777" w:rsidR="00DB39F1" w:rsidRPr="00546FF0" w:rsidRDefault="00DB39F1" w:rsidP="00DB39F1">
            <w:pPr>
              <w:pStyle w:val="a6"/>
              <w:ind w:left="1080"/>
              <w:rPr>
                <w:sz w:val="18"/>
              </w:rPr>
            </w:pPr>
          </w:p>
        </w:tc>
      </w:tr>
      <w:tr w:rsidR="00DB39F1" w:rsidRPr="00546FF0" w14:paraId="57E3FC72" w14:textId="77777777" w:rsidTr="00EC1FC9">
        <w:tc>
          <w:tcPr>
            <w:tcW w:w="3338" w:type="dxa"/>
          </w:tcPr>
          <w:p w14:paraId="3B297F6A" w14:textId="77777777" w:rsidR="00DB39F1" w:rsidRPr="00546FF0" w:rsidRDefault="00DB39F1" w:rsidP="00DB39F1">
            <w:pPr>
              <w:rPr>
                <w:sz w:val="18"/>
              </w:rPr>
            </w:pPr>
            <w:proofErr w:type="gramStart"/>
            <w:r w:rsidRPr="00546FF0">
              <w:rPr>
                <w:sz w:val="18"/>
              </w:rPr>
              <w:t>Качество  обучающей</w:t>
            </w:r>
            <w:proofErr w:type="gramEnd"/>
            <w:r w:rsidRPr="00546FF0">
              <w:rPr>
                <w:sz w:val="18"/>
              </w:rPr>
              <w:t xml:space="preserve"> предметной </w:t>
            </w:r>
          </w:p>
          <w:p w14:paraId="4209E557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деятельности</w:t>
            </w:r>
          </w:p>
        </w:tc>
        <w:tc>
          <w:tcPr>
            <w:tcW w:w="4567" w:type="dxa"/>
          </w:tcPr>
          <w:p w14:paraId="10B020A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планирования и организации </w:t>
            </w:r>
          </w:p>
          <w:p w14:paraId="4FE1B601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уроков по предмету  </w:t>
            </w:r>
          </w:p>
          <w:p w14:paraId="2110309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развитию </w:t>
            </w:r>
          </w:p>
          <w:p w14:paraId="0523C2E2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метапредметных умений (УУД) </w:t>
            </w:r>
          </w:p>
          <w:p w14:paraId="47F7FEE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 xml:space="preserve">Качество деятельности по реализации </w:t>
            </w:r>
          </w:p>
          <w:p w14:paraId="0FFB344C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требований по сохранению здоровья </w:t>
            </w:r>
          </w:p>
          <w:p w14:paraId="3312008E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обучающихся в учебном процессе </w:t>
            </w:r>
          </w:p>
          <w:p w14:paraId="54AC233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обучению и </w:t>
            </w:r>
          </w:p>
          <w:p w14:paraId="6AD0212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развитию обучающихся на основе </w:t>
            </w:r>
          </w:p>
          <w:p w14:paraId="4D9531D5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использования ИКТ </w:t>
            </w:r>
          </w:p>
          <w:p w14:paraId="6FA58FAB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</w:t>
            </w:r>
          </w:p>
          <w:p w14:paraId="3D85846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проектированию и реализации </w:t>
            </w:r>
          </w:p>
          <w:p w14:paraId="4635A28F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индивидуальных учебных программ</w:t>
            </w:r>
          </w:p>
          <w:p w14:paraId="12AA2FCE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организации и </w:t>
            </w:r>
          </w:p>
          <w:p w14:paraId="25F89BDF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проведению предметных событий в школе </w:t>
            </w:r>
          </w:p>
          <w:p w14:paraId="4D809007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по организации и </w:t>
            </w:r>
          </w:p>
          <w:p w14:paraId="58224A7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проведению внешкольной предметной </w:t>
            </w:r>
          </w:p>
          <w:p w14:paraId="368F7C9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деятельности обучающихся: экскурсий, </w:t>
            </w:r>
          </w:p>
          <w:p w14:paraId="39AC7484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экспедиций и др. </w:t>
            </w:r>
          </w:p>
          <w:p w14:paraId="27FED1DB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требований к </w:t>
            </w:r>
          </w:p>
          <w:p w14:paraId="75C5999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деятельности по обучению детей с ОВЗ </w:t>
            </w:r>
          </w:p>
          <w:p w14:paraId="38A250A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учителей по развитию и </w:t>
            </w:r>
          </w:p>
          <w:p w14:paraId="45FD215C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обустройству предметного кабинета как ресурса </w:t>
            </w:r>
          </w:p>
          <w:p w14:paraId="1AF5A895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образовательного пространства школы </w:t>
            </w:r>
          </w:p>
          <w:p w14:paraId="5D510DA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педколлектива по </w:t>
            </w:r>
          </w:p>
          <w:p w14:paraId="0985C25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реализации внеурочной деятельности как </w:t>
            </w:r>
          </w:p>
          <w:p w14:paraId="6B7D7B6A" w14:textId="77777777" w:rsidR="00DB39F1" w:rsidRPr="00546FF0" w:rsidRDefault="00DB39F1" w:rsidP="00DB39F1">
            <w:pPr>
              <w:pStyle w:val="a6"/>
              <w:rPr>
                <w:sz w:val="18"/>
              </w:rPr>
            </w:pPr>
            <w:r w:rsidRPr="00546FF0">
              <w:rPr>
                <w:sz w:val="18"/>
              </w:rPr>
              <w:t xml:space="preserve">ресурса реализации </w:t>
            </w:r>
          </w:p>
          <w:p w14:paraId="47F47C5B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требований к «портрету выпускника»</w:t>
            </w:r>
          </w:p>
          <w:p w14:paraId="095389C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системы воспитательной работы </w:t>
            </w:r>
          </w:p>
          <w:p w14:paraId="64DA2FAC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содержания и структуры </w:t>
            </w:r>
          </w:p>
          <w:p w14:paraId="2163CE2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пр</w:t>
            </w:r>
            <w:r w:rsidR="00762E20">
              <w:rPr>
                <w:sz w:val="18"/>
              </w:rPr>
              <w:t>ограммы воспитательной работы (</w:t>
            </w:r>
            <w:r w:rsidRPr="00546FF0">
              <w:rPr>
                <w:sz w:val="18"/>
              </w:rPr>
              <w:t xml:space="preserve">в </w:t>
            </w:r>
          </w:p>
          <w:p w14:paraId="0CE85A87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соответствии с ФГОС: духовно- </w:t>
            </w:r>
          </w:p>
          <w:p w14:paraId="48E5B4E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нравственное развитие и воспитание </w:t>
            </w:r>
          </w:p>
          <w:p w14:paraId="2F59BCD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обучающихся, их социализация и </w:t>
            </w:r>
          </w:p>
          <w:p w14:paraId="20AD489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профессиональная ориентация, </w:t>
            </w:r>
          </w:p>
          <w:p w14:paraId="32C57D5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формирование экологической </w:t>
            </w:r>
          </w:p>
          <w:p w14:paraId="5D66B2A5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культуры, культуры здорового и </w:t>
            </w:r>
          </w:p>
          <w:p w14:paraId="47E052AF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безопасного образа жизни) </w:t>
            </w:r>
          </w:p>
          <w:p w14:paraId="03D0EF4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программы </w:t>
            </w:r>
          </w:p>
          <w:p w14:paraId="01771E67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воспитательной работы </w:t>
            </w:r>
          </w:p>
          <w:p w14:paraId="51D61914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Качество работы с родителями</w:t>
            </w:r>
          </w:p>
          <w:p w14:paraId="1D8CEEEF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</w:t>
            </w:r>
          </w:p>
          <w:p w14:paraId="42B6FD8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научно- методической </w:t>
            </w:r>
          </w:p>
          <w:p w14:paraId="0128C81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системы школы Динамика роста уровня профессиональной компетентности учителя </w:t>
            </w:r>
          </w:p>
          <w:p w14:paraId="1490B5A2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Психологическое состояние членов </w:t>
            </w:r>
          </w:p>
          <w:p w14:paraId="0E94BFD4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педколлектива, их отношение к работе </w:t>
            </w:r>
          </w:p>
          <w:p w14:paraId="7B8FDAE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 xml:space="preserve">Качество методической деятельности М/О, предметных кафедр </w:t>
            </w:r>
          </w:p>
          <w:p w14:paraId="58CEB36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реализации программы </w:t>
            </w:r>
          </w:p>
          <w:p w14:paraId="0CC5CEB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педагогического эксперимента </w:t>
            </w:r>
          </w:p>
          <w:p w14:paraId="1B98EB5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работы библиотеки, </w:t>
            </w:r>
          </w:p>
          <w:p w14:paraId="54898222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медиатеки, ресурсных центров школы </w:t>
            </w:r>
          </w:p>
          <w:p w14:paraId="3A52332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деятельности социально- </w:t>
            </w:r>
          </w:p>
          <w:p w14:paraId="7E817971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психологической службы</w:t>
            </w:r>
          </w:p>
        </w:tc>
        <w:tc>
          <w:tcPr>
            <w:tcW w:w="2621" w:type="dxa"/>
          </w:tcPr>
          <w:p w14:paraId="481CE42E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>Аналитические справки для включения в анализ</w:t>
            </w:r>
            <w:r w:rsidR="00B078BC" w:rsidRPr="00546FF0">
              <w:rPr>
                <w:sz w:val="18"/>
              </w:rPr>
              <w:t>/на педсовете</w:t>
            </w:r>
          </w:p>
        </w:tc>
        <w:tc>
          <w:tcPr>
            <w:tcW w:w="1845" w:type="dxa"/>
          </w:tcPr>
          <w:p w14:paraId="176A8391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 xml:space="preserve">Проверка программ педагогов до 01.09., по остальным </w:t>
            </w:r>
            <w:r w:rsidRPr="00546FF0">
              <w:rPr>
                <w:sz w:val="18"/>
              </w:rPr>
              <w:lastRenderedPageBreak/>
              <w:t>вопросам в течение учебного года</w:t>
            </w:r>
          </w:p>
        </w:tc>
        <w:tc>
          <w:tcPr>
            <w:tcW w:w="1982" w:type="dxa"/>
          </w:tcPr>
          <w:p w14:paraId="6C4616C2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lastRenderedPageBreak/>
              <w:t>ЗД по УВР, ЗД по ВР</w:t>
            </w:r>
          </w:p>
        </w:tc>
      </w:tr>
      <w:tr w:rsidR="00DB39F1" w:rsidRPr="00546FF0" w14:paraId="66A51953" w14:textId="77777777" w:rsidTr="00EC1FC9">
        <w:tc>
          <w:tcPr>
            <w:tcW w:w="10526" w:type="dxa"/>
            <w:gridSpan w:val="3"/>
          </w:tcPr>
          <w:p w14:paraId="605897E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b/>
                <w:sz w:val="18"/>
              </w:rPr>
              <w:lastRenderedPageBreak/>
              <w:t xml:space="preserve">3. ВСОКО качество УПРАВЛЕНИЯ </w:t>
            </w:r>
            <w:r w:rsidRPr="00546FF0">
              <w:rPr>
                <w:sz w:val="18"/>
              </w:rPr>
              <w:t xml:space="preserve">                                                                                     </w:t>
            </w:r>
          </w:p>
        </w:tc>
        <w:tc>
          <w:tcPr>
            <w:tcW w:w="1845" w:type="dxa"/>
          </w:tcPr>
          <w:p w14:paraId="41C74CE2" w14:textId="77777777" w:rsidR="00DB39F1" w:rsidRPr="00546FF0" w:rsidRDefault="00DB39F1" w:rsidP="00DB39F1">
            <w:pPr>
              <w:jc w:val="right"/>
              <w:rPr>
                <w:sz w:val="18"/>
              </w:rPr>
            </w:pPr>
          </w:p>
        </w:tc>
        <w:tc>
          <w:tcPr>
            <w:tcW w:w="1982" w:type="dxa"/>
          </w:tcPr>
          <w:p w14:paraId="15DD5225" w14:textId="77777777" w:rsidR="00DB39F1" w:rsidRPr="00546FF0" w:rsidRDefault="00DB39F1" w:rsidP="00DB39F1">
            <w:pPr>
              <w:jc w:val="right"/>
              <w:rPr>
                <w:sz w:val="18"/>
              </w:rPr>
            </w:pPr>
          </w:p>
        </w:tc>
      </w:tr>
      <w:tr w:rsidR="00DB39F1" w:rsidRPr="00546FF0" w14:paraId="69A4B225" w14:textId="77777777" w:rsidTr="00EC1FC9">
        <w:tc>
          <w:tcPr>
            <w:tcW w:w="3338" w:type="dxa"/>
          </w:tcPr>
          <w:p w14:paraId="66C974B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образовательной </w:t>
            </w:r>
          </w:p>
          <w:p w14:paraId="598FA271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Программы </w:t>
            </w:r>
          </w:p>
        </w:tc>
        <w:tc>
          <w:tcPr>
            <w:tcW w:w="4567" w:type="dxa"/>
          </w:tcPr>
          <w:p w14:paraId="76579C98" w14:textId="77777777" w:rsidR="00DB39F1" w:rsidRPr="00546FF0" w:rsidRDefault="00DB39F1" w:rsidP="00762E20">
            <w:pPr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Структура программы, </w:t>
            </w:r>
          </w:p>
          <w:p w14:paraId="1A1F615E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содержание и механизмы её </w:t>
            </w:r>
          </w:p>
          <w:p w14:paraId="40E70739" w14:textId="77777777" w:rsidR="00DB39F1" w:rsidRPr="00546FF0" w:rsidRDefault="00DB39F1" w:rsidP="00762E20">
            <w:pPr>
              <w:pStyle w:val="a6"/>
              <w:ind w:left="0"/>
              <w:jc w:val="both"/>
              <w:rPr>
                <w:sz w:val="18"/>
              </w:rPr>
            </w:pPr>
            <w:r w:rsidRPr="00546FF0">
              <w:rPr>
                <w:sz w:val="18"/>
              </w:rPr>
              <w:t>реализации</w:t>
            </w:r>
          </w:p>
        </w:tc>
        <w:tc>
          <w:tcPr>
            <w:tcW w:w="2621" w:type="dxa"/>
          </w:tcPr>
          <w:p w14:paraId="7A0CF8C2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 xml:space="preserve">/ административно- педагогический </w:t>
            </w:r>
            <w:proofErr w:type="gramStart"/>
            <w:r w:rsidR="00B078BC" w:rsidRPr="00546FF0">
              <w:rPr>
                <w:sz w:val="18"/>
              </w:rPr>
              <w:t>совет(</w:t>
            </w:r>
            <w:proofErr w:type="gramEnd"/>
            <w:r w:rsidR="00B078BC" w:rsidRPr="00546FF0">
              <w:rPr>
                <w:sz w:val="18"/>
              </w:rPr>
              <w:t>АПС)</w:t>
            </w:r>
          </w:p>
        </w:tc>
        <w:tc>
          <w:tcPr>
            <w:tcW w:w="1845" w:type="dxa"/>
          </w:tcPr>
          <w:p w14:paraId="5EB02F9F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281FDE6D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69047D8B" w14:textId="77777777" w:rsidTr="00EC1FC9">
        <w:tc>
          <w:tcPr>
            <w:tcW w:w="3338" w:type="dxa"/>
          </w:tcPr>
          <w:p w14:paraId="6E531845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14:paraId="04D6FF5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образовательным </w:t>
            </w:r>
          </w:p>
          <w:p w14:paraId="470D576F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процессом</w:t>
            </w:r>
          </w:p>
        </w:tc>
        <w:tc>
          <w:tcPr>
            <w:tcW w:w="4567" w:type="dxa"/>
          </w:tcPr>
          <w:p w14:paraId="65E02014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Состав и структура ВСОКО </w:t>
            </w:r>
          </w:p>
          <w:p w14:paraId="623B888A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процесса реализации </w:t>
            </w:r>
          </w:p>
          <w:p w14:paraId="20F1F7D7" w14:textId="77777777" w:rsidR="00DB39F1" w:rsidRPr="00546FF0" w:rsidRDefault="00DB39F1" w:rsidP="00762E20">
            <w:pPr>
              <w:pStyle w:val="a6"/>
              <w:ind w:left="0"/>
              <w:jc w:val="both"/>
              <w:rPr>
                <w:sz w:val="18"/>
              </w:rPr>
            </w:pPr>
            <w:r w:rsidRPr="00546FF0">
              <w:rPr>
                <w:sz w:val="18"/>
              </w:rPr>
              <w:t>ВСОКО как ресурса управления</w:t>
            </w:r>
          </w:p>
        </w:tc>
        <w:tc>
          <w:tcPr>
            <w:tcW w:w="2621" w:type="dxa"/>
          </w:tcPr>
          <w:p w14:paraId="7DBDC78C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749D3AE5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4EE958E7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70CDC7E3" w14:textId="77777777" w:rsidTr="00EC1FC9">
        <w:tc>
          <w:tcPr>
            <w:tcW w:w="3338" w:type="dxa"/>
          </w:tcPr>
          <w:p w14:paraId="6C511F5A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14:paraId="7F2CA213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реализацией </w:t>
            </w:r>
          </w:p>
          <w:p w14:paraId="6E529FC5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требований </w:t>
            </w:r>
          </w:p>
          <w:p w14:paraId="72C845EB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государственных </w:t>
            </w:r>
          </w:p>
          <w:p w14:paraId="082F443B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документов</w:t>
            </w:r>
          </w:p>
        </w:tc>
        <w:tc>
          <w:tcPr>
            <w:tcW w:w="4567" w:type="dxa"/>
          </w:tcPr>
          <w:p w14:paraId="185948A7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Выполнение СанПин, ГОСТ и </w:t>
            </w:r>
            <w:proofErr w:type="spellStart"/>
            <w:proofErr w:type="gramStart"/>
            <w:r w:rsidRPr="00546FF0">
              <w:rPr>
                <w:sz w:val="18"/>
              </w:rPr>
              <w:t>т.д</w:t>
            </w:r>
            <w:proofErr w:type="spellEnd"/>
            <w:proofErr w:type="gramEnd"/>
          </w:p>
        </w:tc>
        <w:tc>
          <w:tcPr>
            <w:tcW w:w="2621" w:type="dxa"/>
          </w:tcPr>
          <w:p w14:paraId="3444F181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материалы, акты проверок ОУ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53F1BC9A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7BDD3882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60A74304" w14:textId="77777777" w:rsidTr="00EC1FC9">
        <w:tc>
          <w:tcPr>
            <w:tcW w:w="3338" w:type="dxa"/>
          </w:tcPr>
          <w:p w14:paraId="217A48A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выполнения </w:t>
            </w:r>
          </w:p>
          <w:p w14:paraId="6B40F106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Положения о </w:t>
            </w:r>
          </w:p>
          <w:p w14:paraId="356B5749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документообороте ОУ</w:t>
            </w:r>
          </w:p>
        </w:tc>
        <w:tc>
          <w:tcPr>
            <w:tcW w:w="4567" w:type="dxa"/>
          </w:tcPr>
          <w:p w14:paraId="720058C5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Полнота, своевременность и правильность </w:t>
            </w:r>
          </w:p>
          <w:p w14:paraId="125A61D3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ведения школьной документации всеми </w:t>
            </w:r>
          </w:p>
          <w:p w14:paraId="306790A1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участниками ОП</w:t>
            </w:r>
          </w:p>
        </w:tc>
        <w:tc>
          <w:tcPr>
            <w:tcW w:w="2621" w:type="dxa"/>
          </w:tcPr>
          <w:p w14:paraId="10243414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материалы, акты проверок ОУ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57EE909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762E134C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4FD0CA8F" w14:textId="77777777" w:rsidTr="00EC1FC9">
        <w:tc>
          <w:tcPr>
            <w:tcW w:w="3338" w:type="dxa"/>
          </w:tcPr>
          <w:p w14:paraId="0BC2ECC3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14:paraId="5001B56D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материально- </w:t>
            </w:r>
          </w:p>
          <w:p w14:paraId="6C9A0677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технической базой ОП</w:t>
            </w:r>
          </w:p>
        </w:tc>
        <w:tc>
          <w:tcPr>
            <w:tcW w:w="4567" w:type="dxa"/>
          </w:tcPr>
          <w:p w14:paraId="6BF6E456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Достаточность и качество оснащения </w:t>
            </w:r>
          </w:p>
          <w:p w14:paraId="79A2A0AA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образовательной среды школы</w:t>
            </w:r>
          </w:p>
        </w:tc>
        <w:tc>
          <w:tcPr>
            <w:tcW w:w="2621" w:type="dxa"/>
          </w:tcPr>
          <w:p w14:paraId="6EFA897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1C78E091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644BED05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17C01D26" w14:textId="77777777" w:rsidTr="00EC1FC9">
        <w:tc>
          <w:tcPr>
            <w:tcW w:w="3338" w:type="dxa"/>
          </w:tcPr>
          <w:p w14:paraId="17F79F73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Качество управления </w:t>
            </w:r>
          </w:p>
          <w:p w14:paraId="11ACCDE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профессиональным </w:t>
            </w:r>
          </w:p>
          <w:p w14:paraId="2D63E991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ростом педагогов </w:t>
            </w:r>
          </w:p>
          <w:p w14:paraId="6D042090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школы</w:t>
            </w:r>
          </w:p>
        </w:tc>
        <w:tc>
          <w:tcPr>
            <w:tcW w:w="4567" w:type="dxa"/>
          </w:tcPr>
          <w:p w14:paraId="526219B1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Наличие и реализация в </w:t>
            </w:r>
            <w:proofErr w:type="gramStart"/>
            <w:r w:rsidRPr="00546FF0">
              <w:rPr>
                <w:sz w:val="18"/>
              </w:rPr>
              <w:t>ВСОКО  необходимой</w:t>
            </w:r>
            <w:proofErr w:type="gramEnd"/>
            <w:r w:rsidRPr="00546FF0">
              <w:rPr>
                <w:sz w:val="18"/>
              </w:rPr>
              <w:t xml:space="preserve"> </w:t>
            </w:r>
          </w:p>
          <w:p w14:paraId="18806C00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совокупности показателей качества </w:t>
            </w:r>
          </w:p>
          <w:p w14:paraId="11BC0788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профессиональной деятельности учителя для </w:t>
            </w:r>
          </w:p>
          <w:p w14:paraId="7579A37A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установления размера стимулирующей части </w:t>
            </w:r>
          </w:p>
          <w:p w14:paraId="56816C91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зарплаты</w:t>
            </w:r>
          </w:p>
        </w:tc>
        <w:tc>
          <w:tcPr>
            <w:tcW w:w="2621" w:type="dxa"/>
          </w:tcPr>
          <w:p w14:paraId="3E2ECA39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Аналитические     материалы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2410B47E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в течение учебного года</w:t>
            </w:r>
          </w:p>
        </w:tc>
        <w:tc>
          <w:tcPr>
            <w:tcW w:w="1982" w:type="dxa"/>
          </w:tcPr>
          <w:p w14:paraId="2FE8F9B3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Администрация ОУ</w:t>
            </w:r>
          </w:p>
        </w:tc>
      </w:tr>
      <w:tr w:rsidR="00DB39F1" w:rsidRPr="00546FF0" w14:paraId="50FD5C1F" w14:textId="77777777" w:rsidTr="00EC1FC9">
        <w:tc>
          <w:tcPr>
            <w:tcW w:w="3338" w:type="dxa"/>
          </w:tcPr>
          <w:p w14:paraId="402AFB78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 xml:space="preserve">Компетентность </w:t>
            </w:r>
          </w:p>
          <w:p w14:paraId="4BFDFB11" w14:textId="77777777" w:rsidR="00DB39F1" w:rsidRPr="00546FF0" w:rsidRDefault="00DB39F1" w:rsidP="00DB39F1">
            <w:pPr>
              <w:rPr>
                <w:sz w:val="18"/>
              </w:rPr>
            </w:pPr>
            <w:r w:rsidRPr="00546FF0">
              <w:rPr>
                <w:sz w:val="18"/>
              </w:rPr>
              <w:t>субъектов управления</w:t>
            </w:r>
          </w:p>
        </w:tc>
        <w:tc>
          <w:tcPr>
            <w:tcW w:w="4567" w:type="dxa"/>
          </w:tcPr>
          <w:p w14:paraId="69959829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Уровень управленческой компетентности </w:t>
            </w:r>
          </w:p>
          <w:p w14:paraId="2AFB46B2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 xml:space="preserve">администраторов школы, специалистов, </w:t>
            </w:r>
          </w:p>
          <w:p w14:paraId="04D3E06D" w14:textId="77777777" w:rsidR="00DB39F1" w:rsidRPr="00546FF0" w:rsidRDefault="00DB39F1" w:rsidP="00762E20">
            <w:pPr>
              <w:pStyle w:val="a6"/>
              <w:jc w:val="both"/>
              <w:rPr>
                <w:sz w:val="18"/>
              </w:rPr>
            </w:pPr>
            <w:r w:rsidRPr="00546FF0">
              <w:rPr>
                <w:sz w:val="18"/>
              </w:rPr>
              <w:t>возглавляющих структурные подразделения</w:t>
            </w:r>
          </w:p>
        </w:tc>
        <w:tc>
          <w:tcPr>
            <w:tcW w:w="2621" w:type="dxa"/>
          </w:tcPr>
          <w:p w14:paraId="4F556D32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  <w:r w:rsidRPr="00546FF0">
              <w:rPr>
                <w:sz w:val="18"/>
              </w:rPr>
              <w:t>Данные диагностики</w:t>
            </w:r>
            <w:r w:rsidR="00B078BC" w:rsidRPr="00546FF0">
              <w:rPr>
                <w:sz w:val="18"/>
              </w:rPr>
              <w:t>/АПС</w:t>
            </w:r>
          </w:p>
        </w:tc>
        <w:tc>
          <w:tcPr>
            <w:tcW w:w="1845" w:type="dxa"/>
          </w:tcPr>
          <w:p w14:paraId="1B4AE877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3C4D3C8" w14:textId="77777777" w:rsidR="00DB39F1" w:rsidRPr="00546FF0" w:rsidRDefault="00DB39F1" w:rsidP="00DB39F1">
            <w:pPr>
              <w:pStyle w:val="a6"/>
              <w:ind w:left="0"/>
              <w:rPr>
                <w:sz w:val="18"/>
              </w:rPr>
            </w:pPr>
          </w:p>
        </w:tc>
      </w:tr>
    </w:tbl>
    <w:p w14:paraId="22C40182" w14:textId="77777777" w:rsidR="00997237" w:rsidRPr="00997237" w:rsidRDefault="00997237" w:rsidP="00997237">
      <w:pPr>
        <w:spacing w:line="360" w:lineRule="auto"/>
        <w:jc w:val="both"/>
        <w:rPr>
          <w:rFonts w:ascii="Times New Roman" w:hAnsi="Times New Roman" w:cs="Times New Roman"/>
        </w:rPr>
        <w:sectPr w:rsidR="00997237" w:rsidRPr="00997237" w:rsidSect="00546FF0">
          <w:footerReference w:type="even" r:id="rId7"/>
          <w:footerReference w:type="default" r:id="rId8"/>
          <w:pgSz w:w="16838" w:h="11906" w:orient="landscape"/>
          <w:pgMar w:top="568" w:right="1134" w:bottom="1701" w:left="1134" w:header="709" w:footer="709" w:gutter="0"/>
          <w:cols w:space="720"/>
        </w:sectPr>
      </w:pPr>
    </w:p>
    <w:p w14:paraId="547A8F73" w14:textId="77777777" w:rsidR="00F41E13" w:rsidRPr="00997237" w:rsidRDefault="00F41E13">
      <w:pPr>
        <w:rPr>
          <w:rFonts w:ascii="Times New Roman" w:hAnsi="Times New Roman" w:cs="Times New Roman"/>
        </w:rPr>
      </w:pPr>
    </w:p>
    <w:sectPr w:rsidR="00F41E13" w:rsidRPr="00997237" w:rsidSect="00997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6788" w14:textId="77777777" w:rsidR="0023460F" w:rsidRDefault="0023460F" w:rsidP="0072041C">
      <w:pPr>
        <w:spacing w:after="0" w:line="240" w:lineRule="auto"/>
      </w:pPr>
      <w:r>
        <w:separator/>
      </w:r>
    </w:p>
  </w:endnote>
  <w:endnote w:type="continuationSeparator" w:id="0">
    <w:p w14:paraId="28D32B00" w14:textId="77777777" w:rsidR="0023460F" w:rsidRDefault="0023460F" w:rsidP="0072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B3FD" w14:textId="77777777" w:rsidR="00A92CF6" w:rsidRDefault="0072041C" w:rsidP="004D01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1E1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A7A55C" w14:textId="77777777" w:rsidR="00A92CF6" w:rsidRDefault="0023460F" w:rsidP="004D01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1630" w14:textId="77777777" w:rsidR="00A92CF6" w:rsidRDefault="0072041C" w:rsidP="004D01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1E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67C">
      <w:rPr>
        <w:rStyle w:val="a5"/>
        <w:noProof/>
      </w:rPr>
      <w:t>1</w:t>
    </w:r>
    <w:r>
      <w:rPr>
        <w:rStyle w:val="a5"/>
      </w:rPr>
      <w:fldChar w:fldCharType="end"/>
    </w:r>
  </w:p>
  <w:p w14:paraId="1859DC2C" w14:textId="77777777" w:rsidR="00A92CF6" w:rsidRDefault="0023460F" w:rsidP="004D01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AEFD" w14:textId="77777777" w:rsidR="0023460F" w:rsidRDefault="0023460F" w:rsidP="0072041C">
      <w:pPr>
        <w:spacing w:after="0" w:line="240" w:lineRule="auto"/>
      </w:pPr>
      <w:r>
        <w:separator/>
      </w:r>
    </w:p>
  </w:footnote>
  <w:footnote w:type="continuationSeparator" w:id="0">
    <w:p w14:paraId="289DA2DB" w14:textId="77777777" w:rsidR="0023460F" w:rsidRDefault="0023460F" w:rsidP="0072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7"/>
    <w:rsid w:val="00144935"/>
    <w:rsid w:val="0023460F"/>
    <w:rsid w:val="00286B92"/>
    <w:rsid w:val="00546FF0"/>
    <w:rsid w:val="005C60A9"/>
    <w:rsid w:val="0072041C"/>
    <w:rsid w:val="00762E20"/>
    <w:rsid w:val="007D2CF7"/>
    <w:rsid w:val="008248DF"/>
    <w:rsid w:val="008E3AC0"/>
    <w:rsid w:val="009027C2"/>
    <w:rsid w:val="00997237"/>
    <w:rsid w:val="00AD167C"/>
    <w:rsid w:val="00B078BC"/>
    <w:rsid w:val="00BF21EC"/>
    <w:rsid w:val="00C100CB"/>
    <w:rsid w:val="00C93B3B"/>
    <w:rsid w:val="00CA5E2C"/>
    <w:rsid w:val="00CB44BC"/>
    <w:rsid w:val="00D406CB"/>
    <w:rsid w:val="00DB39F1"/>
    <w:rsid w:val="00DD527E"/>
    <w:rsid w:val="00EC1FC9"/>
    <w:rsid w:val="00F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FE88"/>
  <w15:docId w15:val="{38BA1129-105C-4A16-8BC2-8C956C9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72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9723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97237"/>
  </w:style>
  <w:style w:type="paragraph" w:styleId="a6">
    <w:name w:val="List Paragraph"/>
    <w:basedOn w:val="a"/>
    <w:uiPriority w:val="34"/>
    <w:qFormat/>
    <w:rsid w:val="00997237"/>
    <w:pPr>
      <w:ind w:left="720"/>
      <w:contextualSpacing/>
    </w:pPr>
  </w:style>
  <w:style w:type="table" w:styleId="a7">
    <w:name w:val="Table Grid"/>
    <w:basedOn w:val="a1"/>
    <w:uiPriority w:val="59"/>
    <w:rsid w:val="00997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Оксана</cp:lastModifiedBy>
  <cp:revision>2</cp:revision>
  <cp:lastPrinted>2018-06-25T22:53:00Z</cp:lastPrinted>
  <dcterms:created xsi:type="dcterms:W3CDTF">2026-01-27T02:17:00Z</dcterms:created>
  <dcterms:modified xsi:type="dcterms:W3CDTF">2026-01-27T02:17:00Z</dcterms:modified>
</cp:coreProperties>
</file>