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5A" w:rsidRPr="00BD595A" w:rsidRDefault="00BD595A" w:rsidP="00BD595A">
      <w:pPr>
        <w:spacing w:after="144" w:line="240" w:lineRule="auto"/>
        <w:rPr>
          <w:rFonts w:ascii="Times New Roman" w:eastAsia="Times New Roman" w:hAnsi="Times New Roman" w:cs="Times New Roman"/>
          <w:color w:val="090982"/>
          <w:sz w:val="38"/>
          <w:szCs w:val="38"/>
          <w:lang w:eastAsia="ru-RU"/>
        </w:rPr>
      </w:pPr>
      <w:r w:rsidRPr="00BD595A">
        <w:rPr>
          <w:rFonts w:ascii="Times New Roman" w:eastAsia="Times New Roman" w:hAnsi="Times New Roman" w:cs="Times New Roman"/>
          <w:color w:val="090982"/>
          <w:sz w:val="38"/>
          <w:szCs w:val="38"/>
          <w:lang w:eastAsia="ru-RU"/>
        </w:rPr>
        <w:fldChar w:fldCharType="begin"/>
      </w:r>
      <w:r w:rsidRPr="00BD595A">
        <w:rPr>
          <w:rFonts w:ascii="Times New Roman" w:eastAsia="Times New Roman" w:hAnsi="Times New Roman" w:cs="Times New Roman"/>
          <w:color w:val="090982"/>
          <w:sz w:val="38"/>
          <w:szCs w:val="38"/>
          <w:lang w:eastAsia="ru-RU"/>
        </w:rPr>
        <w:instrText xml:space="preserve"> HYPERLINK "https://kir-school2.nubex.ru/news/9134.html" </w:instrText>
      </w:r>
      <w:r w:rsidRPr="00BD595A">
        <w:rPr>
          <w:rFonts w:ascii="Times New Roman" w:eastAsia="Times New Roman" w:hAnsi="Times New Roman" w:cs="Times New Roman"/>
          <w:color w:val="090982"/>
          <w:sz w:val="38"/>
          <w:szCs w:val="38"/>
          <w:lang w:eastAsia="ru-RU"/>
        </w:rPr>
        <w:fldChar w:fldCharType="separate"/>
      </w:r>
      <w:r w:rsidRPr="00BD595A">
        <w:rPr>
          <w:rFonts w:ascii="Times New Roman" w:eastAsia="Times New Roman" w:hAnsi="Times New Roman" w:cs="Times New Roman"/>
          <w:color w:val="03085E"/>
          <w:sz w:val="38"/>
          <w:szCs w:val="38"/>
          <w:u w:val="single"/>
          <w:lang w:eastAsia="ru-RU"/>
        </w:rPr>
        <w:t>Внимание, порядок взаимодействия!</w:t>
      </w:r>
      <w:r w:rsidRPr="00BD595A">
        <w:rPr>
          <w:rFonts w:ascii="Times New Roman" w:eastAsia="Times New Roman" w:hAnsi="Times New Roman" w:cs="Times New Roman"/>
          <w:color w:val="090982"/>
          <w:sz w:val="38"/>
          <w:szCs w:val="38"/>
          <w:lang w:eastAsia="ru-RU"/>
        </w:rPr>
        <w:fldChar w:fldCharType="end"/>
      </w:r>
    </w:p>
    <w:p w:rsidR="00BD595A" w:rsidRPr="00BD595A" w:rsidRDefault="00BD595A" w:rsidP="00F6187B">
      <w:pPr>
        <w:spacing w:after="0" w:line="240" w:lineRule="auto"/>
        <w:rPr>
          <w:rFonts w:ascii="Arial" w:eastAsia="Times New Roman" w:hAnsi="Arial" w:cs="Arial"/>
          <w:color w:val="0D0C0D"/>
          <w:sz w:val="31"/>
          <w:szCs w:val="31"/>
          <w:lang w:eastAsia="ru-RU"/>
        </w:rPr>
      </w:pPr>
      <w:r w:rsidRPr="00F6187B">
        <w:rPr>
          <w:rFonts w:ascii="Times New Roman" w:eastAsia="Times New Roman" w:hAnsi="Times New Roman" w:cs="Times New Roman"/>
          <w:color w:val="0D0C0D"/>
          <w:sz w:val="31"/>
          <w:szCs w:val="31"/>
          <w:lang w:eastAsia="ru-RU"/>
        </w:rPr>
        <w:t>УВАЖАЕМЫЕ УЧАСТНИКИ ОБРАЗОВАТЕЛЬНОГО ПРОЦЕССА!</w:t>
      </w:r>
      <w:r w:rsidRPr="00F6187B">
        <w:rPr>
          <w:rFonts w:ascii="Times New Roman" w:eastAsia="Times New Roman" w:hAnsi="Times New Roman" w:cs="Times New Roman"/>
          <w:color w:val="0D0C0D"/>
          <w:sz w:val="31"/>
          <w:szCs w:val="31"/>
          <w:lang w:eastAsia="ru-RU"/>
        </w:rPr>
        <w:br/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Администрация школы предлагает следующий порядок взаимодействия на период дистанционного обучения: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Задания к урокам и консультации обучающиеся получают по ВАТСАП в группе своего класса или СМС, по телефону с 9.00 до 11.00 с понедельника по пятницу.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 xml:space="preserve">Выполненные задания с подписанной Фамилией и Именем ученика, указанием класса  направлять по ВАТСАП  или СМС учителю-предметнику желательно с 10.00 до 12.00 и 17.30 до 18.30 с понедельника по пятницу. 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В исключительных ситуациях при поломке средств электронной связи, приносить на вахту в школу.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Задания выполняются к следующему уроку по расписанию, если ребенок не успел сделать задание, то допустимо предоставить его к следующему уроку.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Ученики соблюдают режим занятий по прилагаемому расписанию.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 xml:space="preserve">А). Нужно изучить учебный материал на указанной учителем платформе (РЭШ, </w:t>
      </w:r>
      <w:proofErr w:type="spellStart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Учи.ру</w:t>
      </w:r>
      <w:proofErr w:type="spellEnd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, </w:t>
      </w:r>
      <w:proofErr w:type="spellStart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Видеоуроки</w:t>
      </w:r>
      <w:proofErr w:type="gramStart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.Н</w:t>
      </w:r>
      <w:proofErr w:type="gramEnd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ЕТ</w:t>
      </w:r>
      <w:proofErr w:type="spellEnd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и других) и (или) по учебнику. Время просмотра одного </w:t>
      </w:r>
      <w:proofErr w:type="spellStart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видеоурока</w:t>
      </w:r>
      <w:proofErr w:type="spellEnd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не более 15 минут в 1-4 классах, не боле 20 минут в 5-9 классах. 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 xml:space="preserve">Б). После перерыва осуществляется выполнение </w:t>
      </w:r>
      <w:proofErr w:type="spellStart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д.з</w:t>
      </w:r>
      <w:proofErr w:type="spellEnd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. 1-й класс – домашнего задания нет; 2–3-й классы до 1,5 часа в день;4–5-й классы до 2 часов в день;6–8-й классы – до 2,5 часов в день; 9-й класс до 3,5 часа в день.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Примерный режим труда.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1ур. 10.00-10.30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2ур.10.40-11-10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3ур. 11.20- 11.50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4ур.12.00-12.30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5ур.12.45-13.15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6ур. 13.25- 14.05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Перерыв не менее 40 минут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Подготовка уроков.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 xml:space="preserve">Ряд предметов будет вынесен на заочное обучение. В дневнике будет пометка ЗО. Итогом заочного обучения будет: тест, зачет, сообщение, творческая работа. Домашнее задание к каждому уроку по заочной форме задаваться не будет. В 1-4 классах это: </w:t>
      </w:r>
      <w:r w:rsidR="00EA732C"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литературное чтение, </w:t>
      </w:r>
      <w:proofErr w:type="gramStart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ИЗО</w:t>
      </w:r>
      <w:proofErr w:type="gramEnd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,</w:t>
      </w:r>
      <w:r w:rsidR="00EA732C"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музыка, технология, ОРКСЭ, в 5-9:  </w:t>
      </w:r>
      <w:proofErr w:type="gramStart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ИЗО</w:t>
      </w:r>
      <w:proofErr w:type="gramEnd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, музыка,  </w:t>
      </w:r>
      <w:r w:rsidR="00EA732C"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ОБЖ, технология, физкультура.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Спасибо за понимание.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Администрация школы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</w:r>
      <w:r w:rsidRPr="00BD595A">
        <w:rPr>
          <w:rFonts w:ascii="Arial" w:eastAsia="Times New Roman" w:hAnsi="Arial" w:cs="Arial"/>
          <w:color w:val="0D0C0D"/>
          <w:sz w:val="31"/>
          <w:szCs w:val="31"/>
          <w:lang w:eastAsia="ru-RU"/>
        </w:rPr>
        <w:br/>
      </w:r>
      <w:r w:rsidRPr="00BD595A">
        <w:rPr>
          <w:rFonts w:ascii="Arial" w:eastAsia="Times New Roman" w:hAnsi="Arial" w:cs="Arial"/>
          <w:color w:val="0D0C0D"/>
          <w:sz w:val="31"/>
          <w:szCs w:val="31"/>
          <w:lang w:eastAsia="ru-RU"/>
        </w:rPr>
        <w:br/>
      </w:r>
    </w:p>
    <w:p w:rsidR="00EA732C" w:rsidRPr="00EA732C" w:rsidRDefault="00EA732C" w:rsidP="000C355F">
      <w:pPr>
        <w:spacing w:after="0" w:line="240" w:lineRule="auto"/>
        <w:jc w:val="both"/>
        <w:rPr>
          <w:rFonts w:ascii="Arial" w:eastAsia="Times New Roman" w:hAnsi="Arial" w:cs="Arial"/>
          <w:color w:val="0D0C0D"/>
          <w:sz w:val="31"/>
          <w:szCs w:val="31"/>
          <w:lang w:eastAsia="ru-RU"/>
        </w:rPr>
      </w:pPr>
      <w:r w:rsidRPr="00EA732C">
        <w:rPr>
          <w:rFonts w:ascii="Arial" w:eastAsia="Times New Roman" w:hAnsi="Arial" w:cs="Arial"/>
          <w:color w:val="0D0C0D"/>
          <w:sz w:val="31"/>
          <w:szCs w:val="31"/>
          <w:lang w:eastAsia="ru-RU"/>
        </w:rPr>
        <w:lastRenderedPageBreak/>
        <w:t>Рекомендации для родителей по организации дистанционного обучения ребёнка на дому</w:t>
      </w:r>
      <w:r w:rsidRPr="00EA732C">
        <w:rPr>
          <w:rFonts w:ascii="Arial" w:eastAsia="Times New Roman" w:hAnsi="Arial" w:cs="Arial"/>
          <w:color w:val="0D0C0D"/>
          <w:sz w:val="31"/>
          <w:szCs w:val="31"/>
          <w:lang w:eastAsia="ru-RU"/>
        </w:rPr>
        <w:br/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Уважаемые</w:t>
      </w:r>
      <w:r w:rsid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родители!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Обучение ребёнка в дистанционной форме требует от Вас учёта некоторых правил и создания особого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Мы считаем, что оно должно удовлетворять некоторым важным требованиям: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Рабочий стол с оборудованием должен находиться недалеко от естественного освещения.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Рабочее место с учебным оборудованием должно быть защищено от неконтролируемого доступа маленьких детей, если они есть в доме.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Все технические средства должны быть расположены недалеко друг от друга, на расстоянии вытянутой руки от ребёнка. Принтер лучше расположить чуть ниже, например, на тумбочке.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Оборудование должно быть недоступно домашним животным.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Для освещения применять обычные светильники (</w:t>
      </w:r>
      <w:proofErr w:type="spellStart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люминисцентные</w:t>
      </w:r>
      <w:proofErr w:type="spellEnd"/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желательно не использовать). Свет должен падать на клавиатуру сверху.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Со стороны ведущей руки (обычно справа) должно быть оставлено место для ручной работы ребёнка на столе, для записей на бумаге.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Хорошо, если Вы организуете, учебное место своего ребёнка так, чтобы можно было убрать компьютерное оборудование, когда ребёнок его не использует.</w:t>
      </w:r>
      <w:r w:rsidRPr="00F6187B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</w:r>
      <w:r w:rsidRPr="00F6187B">
        <w:rPr>
          <w:rFonts w:ascii="Arial" w:eastAsia="Times New Roman" w:hAnsi="Arial" w:cs="Arial"/>
          <w:color w:val="0D0C0D"/>
          <w:sz w:val="31"/>
          <w:szCs w:val="31"/>
          <w:lang w:eastAsia="ru-RU"/>
        </w:rPr>
        <w:br/>
      </w:r>
      <w:bookmarkStart w:id="0" w:name="_GoBack"/>
      <w:bookmarkEnd w:id="0"/>
    </w:p>
    <w:p w:rsidR="00E514DD" w:rsidRDefault="00E514DD"/>
    <w:sectPr w:rsidR="00E5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8E"/>
    <w:rsid w:val="000C355F"/>
    <w:rsid w:val="006A31B4"/>
    <w:rsid w:val="00BD595A"/>
    <w:rsid w:val="00BD728E"/>
    <w:rsid w:val="00C56A07"/>
    <w:rsid w:val="00E514DD"/>
    <w:rsid w:val="00EA732C"/>
    <w:rsid w:val="00F6187B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986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460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2020-10-05T07:37:00Z</dcterms:created>
  <dcterms:modified xsi:type="dcterms:W3CDTF">2020-10-07T19:53:00Z</dcterms:modified>
</cp:coreProperties>
</file>