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2E" w:rsidRPr="00F2132E" w:rsidRDefault="00F2132E" w:rsidP="00F21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132E">
        <w:t xml:space="preserve"> </w:t>
      </w:r>
      <w:r>
        <w:t xml:space="preserve">                                         </w:t>
      </w:r>
      <w:r w:rsidRPr="00F2132E">
        <w:rPr>
          <w:rFonts w:ascii="Times New Roman" w:hAnsi="Times New Roman" w:cs="Times New Roman"/>
          <w:b/>
          <w:sz w:val="28"/>
          <w:szCs w:val="28"/>
        </w:rPr>
        <w:t xml:space="preserve">Программа антирисковых мер  </w:t>
      </w:r>
    </w:p>
    <w:p w:rsidR="001B651A" w:rsidRDefault="00F2132E" w:rsidP="00F213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132E">
        <w:rPr>
          <w:rFonts w:ascii="Times New Roman" w:hAnsi="Times New Roman" w:cs="Times New Roman"/>
          <w:b/>
          <w:sz w:val="28"/>
          <w:szCs w:val="28"/>
        </w:rPr>
        <w:t xml:space="preserve"> «Высокая доля обучающихся с рисками учебной неуспешности»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2132E" w:rsidRDefault="00F2132E" w:rsidP="00F213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32E" w:rsidRDefault="00F2132E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132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32E">
        <w:rPr>
          <w:rFonts w:ascii="Times New Roman" w:hAnsi="Times New Roman" w:cs="Times New Roman"/>
          <w:sz w:val="28"/>
          <w:szCs w:val="28"/>
        </w:rPr>
        <w:t xml:space="preserve">Снижение доли обучающихся с рисками учебной неуспешности к концу 2021-2022 учебного года на  5 % за счет создания условий для эффективного обучения и повышения мотивации школьников к учебной деятельности. </w:t>
      </w:r>
    </w:p>
    <w:p w:rsidR="00F2132E" w:rsidRDefault="00F2132E" w:rsidP="00F213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32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132E" w:rsidRPr="00BF29A9" w:rsidRDefault="00F2132E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9A9">
        <w:rPr>
          <w:rFonts w:ascii="Times New Roman" w:hAnsi="Times New Roman" w:cs="Times New Roman"/>
          <w:sz w:val="28"/>
          <w:szCs w:val="28"/>
        </w:rPr>
        <w:t>1.Провести диагностику учебной мотивации у обучающихся 5 – 7 классов, выявить ведущие учебные мотивы</w:t>
      </w:r>
      <w:r w:rsidR="00BF29A9">
        <w:rPr>
          <w:rFonts w:ascii="Times New Roman" w:hAnsi="Times New Roman" w:cs="Times New Roman"/>
          <w:sz w:val="28"/>
          <w:szCs w:val="28"/>
        </w:rPr>
        <w:t xml:space="preserve"> до  25.05.2021г.</w:t>
      </w:r>
    </w:p>
    <w:p w:rsidR="00F2132E" w:rsidRDefault="00BF29A9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132E" w:rsidRPr="00BF29A9">
        <w:rPr>
          <w:rFonts w:ascii="Times New Roman" w:hAnsi="Times New Roman" w:cs="Times New Roman"/>
          <w:sz w:val="28"/>
          <w:szCs w:val="28"/>
        </w:rPr>
        <w:t>.Провести анкетирование обучающихся 4 – 7 классов и их родителей (законных представителей) с целью выявления предпочтений в части курсов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до 15.05.2021г.</w:t>
      </w:r>
    </w:p>
    <w:p w:rsidR="00BF29A9" w:rsidRPr="00BF29A9" w:rsidRDefault="00BF29A9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9A9">
        <w:rPr>
          <w:rFonts w:ascii="Times New Roman" w:hAnsi="Times New Roman" w:cs="Times New Roman"/>
          <w:sz w:val="28"/>
          <w:szCs w:val="28"/>
        </w:rPr>
        <w:t xml:space="preserve">3. Оценить охват обучающихся 4-7 классов внеурочной деятельностью по направлениям 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9A9">
        <w:rPr>
          <w:rFonts w:ascii="Times New Roman" w:hAnsi="Times New Roman" w:cs="Times New Roman"/>
          <w:sz w:val="28"/>
          <w:szCs w:val="28"/>
        </w:rPr>
        <w:t>2021-2022 учебный год.</w:t>
      </w:r>
    </w:p>
    <w:p w:rsidR="00F2132E" w:rsidRDefault="00BF29A9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132E" w:rsidRPr="00BF29A9">
        <w:rPr>
          <w:rFonts w:ascii="Times New Roman" w:hAnsi="Times New Roman" w:cs="Times New Roman"/>
          <w:sz w:val="28"/>
          <w:szCs w:val="28"/>
        </w:rPr>
        <w:t>.Разработать индивидуальные образовательные маршруты для слабоуспевающих учащихся</w:t>
      </w:r>
      <w:r>
        <w:rPr>
          <w:rFonts w:ascii="Times New Roman" w:hAnsi="Times New Roman" w:cs="Times New Roman"/>
          <w:sz w:val="28"/>
          <w:szCs w:val="28"/>
        </w:rPr>
        <w:t xml:space="preserve">  на начало 2021-2022 учебного года</w:t>
      </w:r>
      <w:r w:rsidR="00F2132E" w:rsidRPr="00BF29A9">
        <w:rPr>
          <w:rFonts w:ascii="Times New Roman" w:hAnsi="Times New Roman" w:cs="Times New Roman"/>
          <w:sz w:val="28"/>
          <w:szCs w:val="28"/>
        </w:rPr>
        <w:t>.</w:t>
      </w:r>
    </w:p>
    <w:p w:rsidR="00BF29A9" w:rsidRDefault="00BF29A9" w:rsidP="00F213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9A9">
        <w:rPr>
          <w:rFonts w:ascii="Times New Roman" w:hAnsi="Times New Roman" w:cs="Times New Roman"/>
          <w:b/>
          <w:sz w:val="28"/>
          <w:szCs w:val="28"/>
        </w:rPr>
        <w:t>Целевые показатели</w:t>
      </w:r>
      <w:r w:rsidRPr="00BF29A9">
        <w:rPr>
          <w:rFonts w:ascii="Times New Roman" w:hAnsi="Times New Roman" w:cs="Times New Roman"/>
          <w:sz w:val="28"/>
          <w:szCs w:val="28"/>
        </w:rPr>
        <w:t>:</w:t>
      </w:r>
    </w:p>
    <w:p w:rsidR="00BF29A9" w:rsidRPr="00BF29A9" w:rsidRDefault="00BF29A9" w:rsidP="00BF2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</w:t>
      </w:r>
      <w:r w:rsidRPr="00BF29A9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29A9">
        <w:rPr>
          <w:rFonts w:ascii="Times New Roman" w:hAnsi="Times New Roman" w:cs="Times New Roman"/>
          <w:sz w:val="28"/>
          <w:szCs w:val="28"/>
        </w:rPr>
        <w:t xml:space="preserve"> обучающихся с рисками учебной неуспешности к концу 2021-2022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 - снижение </w:t>
      </w:r>
      <w:r w:rsidRPr="00BF29A9">
        <w:rPr>
          <w:rFonts w:ascii="Times New Roman" w:hAnsi="Times New Roman" w:cs="Times New Roman"/>
          <w:sz w:val="28"/>
          <w:szCs w:val="28"/>
        </w:rPr>
        <w:t xml:space="preserve"> с 7,5 % до 2,5 %.</w:t>
      </w:r>
    </w:p>
    <w:p w:rsidR="00BF29A9" w:rsidRDefault="00BF29A9" w:rsidP="00BF2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9A9">
        <w:rPr>
          <w:rFonts w:ascii="Times New Roman" w:hAnsi="Times New Roman" w:cs="Times New Roman"/>
          <w:sz w:val="28"/>
          <w:szCs w:val="28"/>
        </w:rPr>
        <w:t>2.Доля обучающихся, охваченных внеурочной деятельностью по выбранным в ходе мониторинга направлениям   (октябрь 2021) – 39 %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9A9" w:rsidRDefault="00BF29A9" w:rsidP="00BF2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29A9">
        <w:rPr>
          <w:rFonts w:ascii="Times New Roman" w:hAnsi="Times New Roman" w:cs="Times New Roman"/>
          <w:sz w:val="28"/>
          <w:szCs w:val="28"/>
        </w:rPr>
        <w:t xml:space="preserve">Доля обучающихся для которых разработаны индивидуальные образовательные маршруты </w:t>
      </w:r>
      <w:r>
        <w:rPr>
          <w:rFonts w:ascii="Times New Roman" w:hAnsi="Times New Roman" w:cs="Times New Roman"/>
          <w:sz w:val="28"/>
          <w:szCs w:val="28"/>
        </w:rPr>
        <w:t xml:space="preserve"> к концу 1 четверти 2021-2022 учебного года</w:t>
      </w:r>
      <w:r w:rsidRPr="00BF29A9">
        <w:rPr>
          <w:rFonts w:ascii="Times New Roman" w:hAnsi="Times New Roman" w:cs="Times New Roman"/>
          <w:sz w:val="28"/>
          <w:szCs w:val="28"/>
        </w:rPr>
        <w:t>-7,5 %.</w:t>
      </w:r>
    </w:p>
    <w:p w:rsidR="003D2FD4" w:rsidRPr="003D2FD4" w:rsidRDefault="003D2FD4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FD4">
        <w:rPr>
          <w:rFonts w:ascii="Times New Roman" w:hAnsi="Times New Roman" w:cs="Times New Roman"/>
          <w:b/>
          <w:sz w:val="28"/>
          <w:szCs w:val="28"/>
        </w:rPr>
        <w:t>Методы сбора информации.</w:t>
      </w: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FD4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>
        <w:rPr>
          <w:rFonts w:ascii="Times New Roman" w:hAnsi="Times New Roman" w:cs="Times New Roman"/>
          <w:sz w:val="28"/>
          <w:szCs w:val="28"/>
        </w:rPr>
        <w:t>учащихся и родителей (законных представителей)</w:t>
      </w:r>
      <w:r w:rsidRPr="003D2FD4">
        <w:rPr>
          <w:rFonts w:ascii="Times New Roman" w:hAnsi="Times New Roman" w:cs="Times New Roman"/>
          <w:sz w:val="28"/>
          <w:szCs w:val="28"/>
        </w:rPr>
        <w:t>, анализ результатов анкетирования, посещения уроков</w:t>
      </w:r>
      <w:r>
        <w:rPr>
          <w:rFonts w:ascii="Times New Roman" w:hAnsi="Times New Roman" w:cs="Times New Roman"/>
          <w:sz w:val="28"/>
          <w:szCs w:val="28"/>
        </w:rPr>
        <w:t>, внеурочных занятий, контрольные срезы.</w:t>
      </w:r>
    </w:p>
    <w:p w:rsidR="003D2FD4" w:rsidRP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FD4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Pr="003D2FD4">
        <w:rPr>
          <w:rFonts w:ascii="Times New Roman" w:hAnsi="Times New Roman" w:cs="Times New Roman"/>
          <w:sz w:val="28"/>
          <w:szCs w:val="28"/>
        </w:rPr>
        <w:t>: с 01.04.2021 по 30.05.2022г.</w:t>
      </w: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FD4" w:rsidRDefault="003D2FD4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FD4">
        <w:rPr>
          <w:rFonts w:ascii="Times New Roman" w:hAnsi="Times New Roman" w:cs="Times New Roman"/>
          <w:b/>
          <w:sz w:val="28"/>
          <w:szCs w:val="28"/>
        </w:rPr>
        <w:t>Мероприятия по достижению цели и задач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1"/>
        <w:gridCol w:w="2438"/>
        <w:gridCol w:w="1407"/>
        <w:gridCol w:w="1821"/>
        <w:gridCol w:w="1754"/>
      </w:tblGrid>
      <w:tr w:rsidR="00136037" w:rsidTr="00136037">
        <w:tc>
          <w:tcPr>
            <w:tcW w:w="2151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2438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7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821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54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136037" w:rsidTr="00136037">
        <w:tc>
          <w:tcPr>
            <w:tcW w:w="2151" w:type="dxa"/>
          </w:tcPr>
          <w:p w:rsidR="003D2FD4" w:rsidRDefault="003D2FD4" w:rsidP="003D2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2FD4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учебной мотивации у обучающихся 5 – 7 классов, выявить ведущие учебные мотивы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:rsidR="003D2FD4" w:rsidRDefault="003D2FD4" w:rsidP="0013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E3C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5-7 классов по выявлению ведущих учебных мотивов </w:t>
            </w:r>
          </w:p>
        </w:tc>
        <w:tc>
          <w:tcPr>
            <w:tcW w:w="1407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22.05.2021</w:t>
            </w:r>
          </w:p>
        </w:tc>
        <w:tc>
          <w:tcPr>
            <w:tcW w:w="1821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754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учащиеся 5-7 классов</w:t>
            </w:r>
          </w:p>
        </w:tc>
      </w:tr>
      <w:tr w:rsidR="00136037" w:rsidTr="00136037">
        <w:tc>
          <w:tcPr>
            <w:tcW w:w="2151" w:type="dxa"/>
          </w:tcPr>
          <w:p w:rsidR="003D2FD4" w:rsidRDefault="003D2FD4" w:rsidP="003D2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4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FD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анкетирование обучающихся 4 – 7 классов и их </w:t>
            </w:r>
            <w:r w:rsidRPr="003D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 с целью выявления предпочтений в части курсов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F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38" w:type="dxa"/>
          </w:tcPr>
          <w:p w:rsidR="003D2FD4" w:rsidRDefault="003D2FD4" w:rsidP="00803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Анкетирование  учащихся </w:t>
            </w:r>
            <w:r w:rsidR="00803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2FD4">
              <w:rPr>
                <w:rFonts w:ascii="Times New Roman" w:hAnsi="Times New Roman" w:cs="Times New Roman"/>
                <w:sz w:val="24"/>
                <w:szCs w:val="24"/>
              </w:rPr>
              <w:t>-7 классов</w:t>
            </w:r>
            <w:r w:rsidR="00803B73">
              <w:rPr>
                <w:rFonts w:ascii="Times New Roman" w:hAnsi="Times New Roman" w:cs="Times New Roman"/>
                <w:sz w:val="24"/>
                <w:szCs w:val="24"/>
              </w:rPr>
              <w:t xml:space="preserve"> с целью  формирования </w:t>
            </w:r>
            <w:r w:rsidR="00803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плана на 2021-2022 учебный год</w:t>
            </w:r>
          </w:p>
          <w:p w:rsidR="00803B73" w:rsidRDefault="00803B73" w:rsidP="00803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директора по УВР</w:t>
            </w:r>
          </w:p>
        </w:tc>
        <w:tc>
          <w:tcPr>
            <w:tcW w:w="1754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родители, классные руководители</w:t>
            </w:r>
          </w:p>
        </w:tc>
      </w:tr>
      <w:tr w:rsidR="00136037" w:rsidTr="00136037">
        <w:tc>
          <w:tcPr>
            <w:tcW w:w="2151" w:type="dxa"/>
          </w:tcPr>
          <w:p w:rsidR="003D2FD4" w:rsidRDefault="00136037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136037">
              <w:rPr>
                <w:rFonts w:ascii="Times New Roman" w:hAnsi="Times New Roman" w:cs="Times New Roman"/>
                <w:sz w:val="24"/>
                <w:szCs w:val="24"/>
              </w:rPr>
              <w:t>.Разработать индивидуальные образовательные маршруты для слабоуспевающих учащихся  на начало 2021-2022 учебного года.</w:t>
            </w:r>
          </w:p>
        </w:tc>
        <w:tc>
          <w:tcPr>
            <w:tcW w:w="2438" w:type="dxa"/>
          </w:tcPr>
          <w:p w:rsidR="003D2FD4" w:rsidRDefault="00136037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037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 образовательных маршрутов для слабоуспевающих учащихся на начало 2021-2022 учебного года.</w:t>
            </w:r>
          </w:p>
        </w:tc>
        <w:tc>
          <w:tcPr>
            <w:tcW w:w="1407" w:type="dxa"/>
          </w:tcPr>
          <w:p w:rsidR="003D2FD4" w:rsidRDefault="00136037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30.09.2021</w:t>
            </w:r>
          </w:p>
        </w:tc>
        <w:tc>
          <w:tcPr>
            <w:tcW w:w="1821" w:type="dxa"/>
          </w:tcPr>
          <w:p w:rsidR="003D2FD4" w:rsidRDefault="003D2FD4" w:rsidP="00835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54" w:type="dxa"/>
          </w:tcPr>
          <w:p w:rsidR="003D2FD4" w:rsidRDefault="003D2FD4" w:rsidP="0013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Педработники, </w:t>
            </w:r>
            <w:r w:rsidR="00136037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</w:tbl>
    <w:p w:rsidR="00136037" w:rsidRDefault="00136037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FD4" w:rsidRDefault="00136037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037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Программы антирисковых мер.</w:t>
      </w:r>
    </w:p>
    <w:p w:rsidR="00136037" w:rsidRDefault="00136037" w:rsidP="003D2FD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037" w:rsidRPr="00136037" w:rsidRDefault="00136037" w:rsidP="0013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60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Снижение д</w:t>
      </w:r>
      <w:r w:rsidRPr="00136037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6037">
        <w:rPr>
          <w:rFonts w:ascii="Times New Roman" w:hAnsi="Times New Roman" w:cs="Times New Roman"/>
          <w:sz w:val="28"/>
          <w:szCs w:val="28"/>
        </w:rPr>
        <w:t xml:space="preserve"> обучающихся с рисками учебной неуспешности к концу 2021-2022 учебного года   с 7,5 % до 2,5 %.</w:t>
      </w:r>
    </w:p>
    <w:p w:rsidR="00136037" w:rsidRPr="00136037" w:rsidRDefault="00136037" w:rsidP="0013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6037">
        <w:rPr>
          <w:rFonts w:ascii="Times New Roman" w:hAnsi="Times New Roman" w:cs="Times New Roman"/>
          <w:sz w:val="28"/>
          <w:szCs w:val="28"/>
        </w:rPr>
        <w:t>2.Доля обучающихся, охваченных внеурочной деятельностью по выбранным в ходе мониторинга направлениям   (октябрь 2021) – 39 %.</w:t>
      </w:r>
    </w:p>
    <w:p w:rsidR="00136037" w:rsidRDefault="00136037" w:rsidP="0013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6037">
        <w:rPr>
          <w:rFonts w:ascii="Times New Roman" w:hAnsi="Times New Roman" w:cs="Times New Roman"/>
          <w:sz w:val="28"/>
          <w:szCs w:val="28"/>
        </w:rPr>
        <w:t>3.Доля обучающихся для которых разработаны индивидуальные образовательные маршруты  к концу 1 четверти 2021-2022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037">
        <w:rPr>
          <w:rFonts w:ascii="Times New Roman" w:hAnsi="Times New Roman" w:cs="Times New Roman"/>
          <w:sz w:val="28"/>
          <w:szCs w:val="28"/>
        </w:rPr>
        <w:t>-7,5 %.</w:t>
      </w:r>
    </w:p>
    <w:p w:rsidR="00136037" w:rsidRDefault="00136037" w:rsidP="0013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6037" w:rsidRPr="00136037" w:rsidRDefault="00136037" w:rsidP="00136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6037">
        <w:rPr>
          <w:rFonts w:ascii="Times New Roman" w:hAnsi="Times New Roman" w:cs="Times New Roman"/>
          <w:b/>
          <w:sz w:val="28"/>
          <w:szCs w:val="28"/>
        </w:rPr>
        <w:t>Исполнители</w:t>
      </w:r>
      <w:r w:rsidRPr="00136037">
        <w:rPr>
          <w:rFonts w:ascii="Times New Roman" w:hAnsi="Times New Roman" w:cs="Times New Roman"/>
          <w:sz w:val="28"/>
          <w:szCs w:val="28"/>
        </w:rPr>
        <w:t>:</w:t>
      </w:r>
      <w:r w:rsidR="00751470">
        <w:rPr>
          <w:rFonts w:ascii="Times New Roman" w:hAnsi="Times New Roman" w:cs="Times New Roman"/>
          <w:sz w:val="28"/>
          <w:szCs w:val="28"/>
        </w:rPr>
        <w:t xml:space="preserve"> педагогический коллектив школы, учащиеся 4-7 классов, родители.</w:t>
      </w:r>
      <w:bookmarkStart w:id="0" w:name="_GoBack"/>
      <w:bookmarkEnd w:id="0"/>
    </w:p>
    <w:sectPr w:rsidR="00136037" w:rsidRPr="0013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CB"/>
    <w:rsid w:val="00136037"/>
    <w:rsid w:val="001B651A"/>
    <w:rsid w:val="003D2FD4"/>
    <w:rsid w:val="00751470"/>
    <w:rsid w:val="00803B73"/>
    <w:rsid w:val="00BF29A9"/>
    <w:rsid w:val="00F044CB"/>
    <w:rsid w:val="00F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32E"/>
    <w:pPr>
      <w:spacing w:after="0" w:line="240" w:lineRule="auto"/>
    </w:pPr>
  </w:style>
  <w:style w:type="table" w:styleId="a4">
    <w:name w:val="Table Grid"/>
    <w:basedOn w:val="a1"/>
    <w:uiPriority w:val="59"/>
    <w:rsid w:val="003D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32E"/>
    <w:pPr>
      <w:spacing w:after="0" w:line="240" w:lineRule="auto"/>
    </w:pPr>
  </w:style>
  <w:style w:type="table" w:styleId="a4">
    <w:name w:val="Table Grid"/>
    <w:basedOn w:val="a1"/>
    <w:uiPriority w:val="59"/>
    <w:rsid w:val="003D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2021-04-30T10:25:00Z</dcterms:created>
  <dcterms:modified xsi:type="dcterms:W3CDTF">2021-04-30T11:16:00Z</dcterms:modified>
</cp:coreProperties>
</file>