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D62" w:rsidRDefault="00C02D62" w:rsidP="00C02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 — анн</w:t>
      </w:r>
      <w:r>
        <w:rPr>
          <w:rFonts w:ascii="Times New Roman" w:hAnsi="Times New Roman" w:cs="Times New Roman"/>
          <w:b/>
          <w:sz w:val="28"/>
          <w:szCs w:val="28"/>
        </w:rPr>
        <w:t xml:space="preserve">отация к рабочим программам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>
        <w:rPr>
          <w:rFonts w:ascii="Times New Roman" w:hAnsi="Times New Roman" w:cs="Times New Roman"/>
          <w:b/>
          <w:sz w:val="28"/>
          <w:szCs w:val="28"/>
        </w:rPr>
        <w:t>класс)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D62" w:rsidRDefault="00C02D62" w:rsidP="00C02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разработаны на основе федерального государственного образовательного стандарта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(2004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, Концепции духовно-нравственного развития и воспитания личности гражданина России, планируемых результатов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Программы по литературе </w:t>
      </w:r>
      <w:r>
        <w:rPr>
          <w:rFonts w:ascii="Times New Roman" w:hAnsi="Times New Roman" w:cs="Times New Roman"/>
          <w:sz w:val="28"/>
          <w:szCs w:val="28"/>
        </w:rPr>
        <w:t xml:space="preserve"> Т.Ф.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Курдюмовой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Н.А. Демидовой,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Е.Н.Колокольцевой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«Литература» 5- 9 классы. Москва. «Дрофа»,2013</w:t>
      </w:r>
    </w:p>
    <w:p w:rsidR="00C02D62" w:rsidRDefault="00C02D62" w:rsidP="00C02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УЧЕБНО-МЕТОДИЧЕСКИЙ КОМПЛЕКС (УМК):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Т.Ф.Курдюмова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Литература. 9 класс. В 2-х частях. М. «Дрофа»                                                                          </w:t>
      </w:r>
    </w:p>
    <w:p w:rsidR="00C02D62" w:rsidRDefault="00C02D62" w:rsidP="00C02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(количество часов):                                                                                     </w:t>
      </w:r>
    </w:p>
    <w:p w:rsidR="00C02D62" w:rsidRDefault="00C02D62" w:rsidP="00C02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9 класс — 2 часа в неделю, 68 часов в год </w:t>
      </w:r>
    </w:p>
    <w:p w:rsidR="00C02D62" w:rsidRDefault="00C02D62" w:rsidP="00C02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ЦЕЛИ: </w:t>
      </w:r>
    </w:p>
    <w:p w:rsidR="00C02D62" w:rsidRDefault="00C02D62" w:rsidP="00C02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C02D62" w:rsidRDefault="00C02D62" w:rsidP="00C02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развитие интеллектуальных и творческих способностей учащихся, необходимых для успешной социализации и самореализации личности; </w:t>
      </w:r>
    </w:p>
    <w:p w:rsidR="00C02D62" w:rsidRDefault="00C02D62" w:rsidP="00C02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 </w:t>
      </w: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поэтапное, последовательное формирование умений читать, комментировать, анализировать и интерпретировать художественный текст;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 </w:t>
      </w:r>
    </w:p>
    <w:p w:rsidR="00C02D62" w:rsidRDefault="00C02D62" w:rsidP="00C02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овладение важнейшими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общеучебными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умениями и универсальными учебными действиями (формулировать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Интернет); </w:t>
      </w:r>
    </w:p>
    <w:p w:rsidR="00C02D62" w:rsidRDefault="00C02D62" w:rsidP="00C02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использование опыта общения с произведениями художественной литературы в повседневной жизни и учебной деятельности, речевом самосовершенствовании. </w:t>
      </w:r>
    </w:p>
    <w:p w:rsidR="00C02D62" w:rsidRDefault="00C02D62" w:rsidP="00C02D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02D62" w:rsidRDefault="00C02D62" w:rsidP="00C02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приобретение знаний по чтению и анализу художественных произведений с привлечением базовых литературоведческих понятий и необходимых сведений по истории литературы; овладение способами правильного, беглого и выразительного чтения вслух художественных и учебных текстов, в том числе и чтению наизусть; </w:t>
      </w:r>
    </w:p>
    <w:p w:rsidR="00C02D62" w:rsidRDefault="00C02D62" w:rsidP="00C02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овладение способами устного пересказа (подробному, выборочному, сжатому, от другого лица, художественному) небольшого отрывка, главы, повести, рассказа, сказки; свободному владению монологической и диалогической речью в объёме изучаемых произведений; </w:t>
      </w:r>
      <w:proofErr w:type="gramEnd"/>
    </w:p>
    <w:p w:rsidR="00C02D62" w:rsidRDefault="00C02D62" w:rsidP="00C02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научиться развёрнутому ответу на вопрос, рассказу о литературном герое, характеристике героя; </w:t>
      </w:r>
    </w:p>
    <w:p w:rsidR="00C02D62" w:rsidRDefault="00C02D62" w:rsidP="00C02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отзыву на самостоятельно прочитанное произведение; </w:t>
      </w:r>
    </w:p>
    <w:p w:rsidR="00C02D62" w:rsidRDefault="00C02D62" w:rsidP="00C02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способами свободного владения письменной речью; </w:t>
      </w:r>
    </w:p>
    <w:p w:rsidR="00C02D62" w:rsidRDefault="00C02D62" w:rsidP="00C02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освоение лингвистической, культурологической, коммуникативной компетенциями. </w:t>
      </w:r>
    </w:p>
    <w:p w:rsidR="00C02D62" w:rsidRDefault="00C02D62" w:rsidP="00C02D6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9 класс </w:t>
      </w:r>
    </w:p>
    <w:p w:rsidR="00C02D62" w:rsidRDefault="00C02D62" w:rsidP="00C02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Введение – 1 ч</w:t>
      </w:r>
    </w:p>
    <w:p w:rsidR="00C02D62" w:rsidRDefault="00C02D62" w:rsidP="00C02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Древнерусская литература – 7 ч </w:t>
      </w:r>
    </w:p>
    <w:p w:rsidR="00C02D62" w:rsidRDefault="00C02D62" w:rsidP="00C02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Из русской литературы </w:t>
      </w: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VIII века – 12 ч </w:t>
      </w:r>
    </w:p>
    <w:p w:rsidR="00C02D62" w:rsidRDefault="00C02D62" w:rsidP="00C02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Из русской литературы Х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Х века – 58 ч </w:t>
      </w:r>
    </w:p>
    <w:p w:rsidR="00C02D62" w:rsidRDefault="00C02D62" w:rsidP="00C02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Из русской литературы ХХ века. – 11 ч </w:t>
      </w:r>
    </w:p>
    <w:p w:rsidR="00C02D62" w:rsidRDefault="00C02D62" w:rsidP="00C02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Русская литература 60- 90-х годов 20 века.-  13 часов.</w:t>
      </w:r>
    </w:p>
    <w:p w:rsidR="00583CE6" w:rsidRDefault="00583CE6"/>
    <w:sectPr w:rsidR="00583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7F7"/>
    <w:rsid w:val="00583CE6"/>
    <w:rsid w:val="00C02D62"/>
    <w:rsid w:val="00C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2019-09-03T06:31:00Z</dcterms:created>
  <dcterms:modified xsi:type="dcterms:W3CDTF">2019-09-03T06:32:00Z</dcterms:modified>
</cp:coreProperties>
</file>