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«Литература» 10-11 к</w:t>
      </w:r>
      <w:r w:rsidRPr="001F12D8">
        <w:rPr>
          <w:rFonts w:ascii="Times New Roman" w:hAnsi="Times New Roman" w:cs="Times New Roman"/>
          <w:sz w:val="28"/>
          <w:szCs w:val="28"/>
        </w:rPr>
        <w:t xml:space="preserve">лассы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 xml:space="preserve">Рабочая программа «Литература 10-11 класс» составлена на основе следующих документов: - Закон об образовании, - ФК ГОС 2004г., </w:t>
      </w:r>
      <w:proofErr w:type="gramStart"/>
      <w:r w:rsidRPr="001F12D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1F12D8">
        <w:rPr>
          <w:rFonts w:ascii="Times New Roman" w:hAnsi="Times New Roman" w:cs="Times New Roman"/>
          <w:sz w:val="28"/>
          <w:szCs w:val="28"/>
        </w:rPr>
        <w:t xml:space="preserve">вторской программы Т.Ф. </w:t>
      </w:r>
      <w:proofErr w:type="spellStart"/>
      <w:r w:rsidRPr="001F12D8"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 w:rsidRPr="001F12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F12D8">
        <w:rPr>
          <w:rFonts w:ascii="Times New Roman" w:hAnsi="Times New Roman" w:cs="Times New Roman"/>
          <w:sz w:val="28"/>
          <w:szCs w:val="28"/>
        </w:rPr>
        <w:t xml:space="preserve">Программа для учащихся 10 -11 класса разработана на основе примерной программы по литературе для общеобразовательных учреждений под редакцией Т.Ф. </w:t>
      </w:r>
      <w:proofErr w:type="spellStart"/>
      <w:r w:rsidRPr="001F12D8"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 w:rsidRPr="001F12D8">
        <w:rPr>
          <w:rFonts w:ascii="Times New Roman" w:hAnsi="Times New Roman" w:cs="Times New Roman"/>
          <w:sz w:val="28"/>
          <w:szCs w:val="28"/>
        </w:rPr>
        <w:t xml:space="preserve"> 10- 11классы (базовый уровень) (авторы:</w:t>
      </w:r>
      <w:proofErr w:type="gramEnd"/>
      <w:r w:rsidRPr="001F12D8">
        <w:rPr>
          <w:rFonts w:ascii="Times New Roman" w:hAnsi="Times New Roman" w:cs="Times New Roman"/>
          <w:sz w:val="28"/>
          <w:szCs w:val="28"/>
        </w:rPr>
        <w:t xml:space="preserve"> Т.Ф. </w:t>
      </w:r>
      <w:proofErr w:type="spellStart"/>
      <w:r w:rsidRPr="001F12D8"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 w:rsidRPr="001F12D8">
        <w:rPr>
          <w:rFonts w:ascii="Times New Roman" w:hAnsi="Times New Roman" w:cs="Times New Roman"/>
          <w:sz w:val="28"/>
          <w:szCs w:val="28"/>
        </w:rPr>
        <w:t xml:space="preserve">, Е. Н. Колокольцев, /С. А. Леонов и другие. </w:t>
      </w:r>
      <w:proofErr w:type="gramStart"/>
      <w:r w:rsidRPr="001F12D8">
        <w:rPr>
          <w:rFonts w:ascii="Times New Roman" w:hAnsi="Times New Roman" w:cs="Times New Roman"/>
          <w:sz w:val="28"/>
          <w:szCs w:val="28"/>
        </w:rPr>
        <w:t xml:space="preserve">М.: Дрофа). </w:t>
      </w:r>
      <w:proofErr w:type="gramEnd"/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 xml:space="preserve">Рабочая программа обеспечена учебниками: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учебник для учащихся 10 классов под редакцией Т.Ф. </w:t>
      </w:r>
      <w:proofErr w:type="spellStart"/>
      <w:r w:rsidRPr="001F12D8"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 w:rsidRPr="001F12D8">
        <w:rPr>
          <w:rFonts w:ascii="Times New Roman" w:hAnsi="Times New Roman" w:cs="Times New Roman"/>
          <w:sz w:val="28"/>
          <w:szCs w:val="28"/>
        </w:rPr>
        <w:t xml:space="preserve">.- М.: Дрофа,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учебник для учащихся 11 классов в 2-х частях под редакц</w:t>
      </w:r>
      <w:r>
        <w:rPr>
          <w:rFonts w:ascii="Times New Roman" w:hAnsi="Times New Roman" w:cs="Times New Roman"/>
          <w:sz w:val="28"/>
          <w:szCs w:val="28"/>
        </w:rPr>
        <w:t xml:space="preserve">ией 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Дрофа.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 xml:space="preserve"> Программа рассчитана на 102 часа в год (3 часа в неделю) – 10 класс,102 часа (3 часа в неделю) - 11 класс.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 xml:space="preserve"> Программа предполагает изучение литературы в старших классах на базовом уровне, специфика которого состоит в сохранении фундаментальной основы курса, систематизации представлений учащихся об историческом развитии литературы, осознании диалога классической и современной литературы. Это позволяет реализовать </w:t>
      </w:r>
      <w:r w:rsidRPr="001F12D8">
        <w:rPr>
          <w:rFonts w:ascii="Times New Roman" w:hAnsi="Times New Roman" w:cs="Times New Roman"/>
          <w:b/>
          <w:sz w:val="28"/>
          <w:szCs w:val="28"/>
        </w:rPr>
        <w:t>цели изучения литературы в старших классах: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 xml:space="preserve"> </w:t>
      </w: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освоение текстов художественных произведений в единстве содержания и формы, основных историко-литературных сведений и теоретико-</w:t>
      </w:r>
      <w:r w:rsidRPr="001F12D8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литературных понятий; формирование общего представления об историко-литературном процессе; </w:t>
      </w:r>
    </w:p>
    <w:p w:rsid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2D8">
        <w:rPr>
          <w:rFonts w:ascii="Times New Roman" w:hAnsi="Times New Roman" w:cs="Times New Roman"/>
          <w:sz w:val="28"/>
          <w:szCs w:val="28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  <w:r w:rsidRPr="001F12D8">
        <w:rPr>
          <w:rFonts w:ascii="Times New Roman" w:hAnsi="Times New Roman" w:cs="Times New Roman"/>
          <w:b/>
          <w:sz w:val="28"/>
          <w:szCs w:val="28"/>
        </w:rPr>
        <w:t>Цель изучения литературы  в следующем:</w:t>
      </w:r>
      <w:r w:rsidRPr="001F12D8">
        <w:rPr>
          <w:rFonts w:ascii="Times New Roman" w:hAnsi="Times New Roman" w:cs="Times New Roman"/>
          <w:sz w:val="28"/>
          <w:szCs w:val="28"/>
        </w:rPr>
        <w:t xml:space="preserve"> способствовать духовному становлению личности, формированию нравственных позиций, эстетического вкуса, совершенному владению речью. </w:t>
      </w:r>
    </w:p>
    <w:p w:rsidR="000D2230" w:rsidRPr="001F12D8" w:rsidRDefault="001F12D8">
      <w:pPr>
        <w:rPr>
          <w:rFonts w:ascii="Times New Roman" w:hAnsi="Times New Roman" w:cs="Times New Roman"/>
          <w:sz w:val="28"/>
          <w:szCs w:val="28"/>
        </w:rPr>
      </w:pPr>
      <w:r w:rsidRPr="001F12D8">
        <w:rPr>
          <w:rFonts w:ascii="Times New Roman" w:hAnsi="Times New Roman" w:cs="Times New Roman"/>
          <w:sz w:val="28"/>
          <w:szCs w:val="28"/>
        </w:rPr>
        <w:t>Данная цель может быть достигнута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Именно поэтому объектом изучения литературы являются произведения искусства слова, в первую о</w:t>
      </w:r>
      <w:r>
        <w:rPr>
          <w:rFonts w:ascii="Times New Roman" w:hAnsi="Times New Roman" w:cs="Times New Roman"/>
          <w:sz w:val="28"/>
          <w:szCs w:val="28"/>
        </w:rPr>
        <w:t>чередь тексты произведений русской литературы и некоторые тексты зарубежной.</w:t>
      </w:r>
      <w:bookmarkStart w:id="0" w:name="_GoBack"/>
      <w:bookmarkEnd w:id="0"/>
    </w:p>
    <w:sectPr w:rsidR="000D2230" w:rsidRPr="001F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5B"/>
    <w:rsid w:val="0001225B"/>
    <w:rsid w:val="000D2230"/>
    <w:rsid w:val="001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2010-08-09T23:19:00Z</dcterms:created>
  <dcterms:modified xsi:type="dcterms:W3CDTF">2010-08-09T23:24:00Z</dcterms:modified>
</cp:coreProperties>
</file>