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70465">
        <w:rPr>
          <w:rFonts w:ascii="Times New Roman" w:hAnsi="Times New Roman" w:cs="Times New Roman"/>
          <w:color w:val="auto"/>
        </w:rPr>
        <w:t>ОТЧЕТ</w:t>
      </w:r>
    </w:p>
    <w:p w:rsidR="002743B4" w:rsidRPr="00570465" w:rsidRDefault="002743B4" w:rsidP="002743B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70465">
        <w:rPr>
          <w:rFonts w:ascii="Times New Roman" w:hAnsi="Times New Roman" w:cs="Times New Roman"/>
          <w:color w:val="auto"/>
        </w:rPr>
        <w:t>О РЕЗУЛЬТАТАХ САМООБСЛЕДОВАНИЯ</w:t>
      </w:r>
    </w:p>
    <w:p w:rsidR="002743B4" w:rsidRPr="00570465" w:rsidRDefault="002743B4" w:rsidP="002743B4">
      <w:pPr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за  20</w:t>
      </w:r>
      <w:r w:rsidR="0069219B">
        <w:rPr>
          <w:rFonts w:ascii="Times New Roman" w:hAnsi="Times New Roman" w:cs="Times New Roman"/>
          <w:sz w:val="28"/>
          <w:szCs w:val="28"/>
        </w:rPr>
        <w:t>20</w:t>
      </w:r>
      <w:r w:rsidRPr="00570465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2743B4" w:rsidRPr="00570465" w:rsidRDefault="002743B4" w:rsidP="002743B4">
      <w:pPr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4» 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465">
        <w:rPr>
          <w:rFonts w:ascii="Times New Roman" w:hAnsi="Times New Roman" w:cs="Times New Roman"/>
          <w:sz w:val="28"/>
          <w:szCs w:val="28"/>
        </w:rPr>
        <w:t>с. Кокшаровка Чугуевского района Приморского края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sz w:val="20"/>
          <w:szCs w:val="20"/>
        </w:rPr>
      </w:pPr>
      <w:r w:rsidRPr="0057046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570465">
        <w:rPr>
          <w:rFonts w:ascii="Times New Roman" w:hAnsi="Times New Roman" w:cs="Times New Roman"/>
          <w:sz w:val="28"/>
          <w:szCs w:val="28"/>
        </w:rPr>
        <w:br/>
      </w:r>
      <w:r w:rsidRPr="00570465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 в соответствии с Уставом)</w:t>
      </w:r>
    </w:p>
    <w:p w:rsidR="002743B4" w:rsidRPr="00570465" w:rsidRDefault="002743B4" w:rsidP="002743B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743B4" w:rsidRPr="00570465" w:rsidRDefault="002743B4" w:rsidP="002743B4">
      <w:pPr>
        <w:tabs>
          <w:tab w:val="center" w:pos="5286"/>
          <w:tab w:val="left" w:pos="64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465">
        <w:rPr>
          <w:rFonts w:ascii="Times New Roman" w:hAnsi="Times New Roman" w:cs="Times New Roman"/>
          <w:sz w:val="28"/>
          <w:szCs w:val="28"/>
          <w:u w:val="single"/>
        </w:rPr>
        <w:t xml:space="preserve">Приморский край, Чугуевский район, с. Кокшаровка, ул. </w:t>
      </w:r>
      <w:proofErr w:type="gramStart"/>
      <w:r w:rsidRPr="00570465">
        <w:rPr>
          <w:rFonts w:ascii="Times New Roman" w:hAnsi="Times New Roman" w:cs="Times New Roman"/>
          <w:sz w:val="28"/>
          <w:szCs w:val="28"/>
          <w:u w:val="single"/>
        </w:rPr>
        <w:t>Советская</w:t>
      </w:r>
      <w:proofErr w:type="gramEnd"/>
      <w:r w:rsidRPr="00570465">
        <w:rPr>
          <w:rFonts w:ascii="Times New Roman" w:hAnsi="Times New Roman" w:cs="Times New Roman"/>
          <w:sz w:val="28"/>
          <w:szCs w:val="28"/>
          <w:u w:val="single"/>
        </w:rPr>
        <w:t>, 10</w:t>
      </w: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465">
        <w:rPr>
          <w:rFonts w:ascii="Times New Roman" w:hAnsi="Times New Roman" w:cs="Times New Roman"/>
          <w:sz w:val="20"/>
          <w:szCs w:val="20"/>
        </w:rPr>
        <w:t>(место нахождения)</w:t>
      </w: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rPr>
          <w:rFonts w:ascii="Times New Roman" w:hAnsi="Times New Roman" w:cs="Times New Roman"/>
          <w:sz w:val="26"/>
          <w:szCs w:val="26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2743B4">
      <w:pPr>
        <w:widowControl w:val="0"/>
        <w:tabs>
          <w:tab w:val="left" w:pos="900"/>
        </w:tabs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570465" w:rsidRPr="00570465" w:rsidRDefault="00570465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 w:firstLine="567"/>
        <w:jc w:val="center"/>
        <w:rPr>
          <w:rFonts w:ascii="Times New Roman" w:eastAsia="SimSun" w:hAnsi="Times New Roman" w:cs="Times New Roman"/>
          <w:kern w:val="1"/>
          <w:sz w:val="26"/>
          <w:szCs w:val="26"/>
          <w:shd w:val="clear" w:color="auto" w:fill="FFFF00"/>
          <w:lang w:eastAsia="hi-IN" w:bidi="hi-IN"/>
        </w:rPr>
      </w:pPr>
    </w:p>
    <w:p w:rsidR="002743B4" w:rsidRPr="00570465" w:rsidRDefault="002743B4" w:rsidP="00E930FB">
      <w:pPr>
        <w:widowControl w:val="0"/>
        <w:numPr>
          <w:ilvl w:val="0"/>
          <w:numId w:val="1"/>
        </w:numPr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570465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lastRenderedPageBreak/>
        <w:t>Введение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6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МКОУ СОШ № 4 с. Кокшаровка проводилось в соответствии с </w:t>
      </w:r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13 пункта 3 статьи 28 Федерального закона от 29 декабря 2012 г. N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организации», постановлением Правительства Российской Федерации от 05 августа 2013 года</w:t>
      </w:r>
      <w:proofErr w:type="gram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662 «Об осуществлении мониторинга системы образования», приказом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приказом Министерства образования и науки Российской Федерации от 14 декабря 2017 года « 1218 «О внесении изменений в порядок проведения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</w:t>
      </w:r>
      <w:proofErr w:type="gram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года № 462», Положением о </w:t>
      </w:r>
      <w:proofErr w:type="spellStart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57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казённого общеобразовательного учреждения «Средняя общеобразовательная школа № 4»   с. Кокшаровка Чугуевского района Приморского края, утвержденным приказом МКОУ СОШ   № 4 с. Кокшаровка от 27 августа 2015 года № 182 –А.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52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Целями проведения </w:t>
      </w:r>
      <w:proofErr w:type="spellStart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самообследования</w:t>
      </w:r>
      <w:proofErr w:type="spellEnd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самообследования</w:t>
      </w:r>
      <w:proofErr w:type="spellEnd"/>
      <w:r w:rsidRPr="0057046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/>
        <w:ind w:left="-851" w:right="424" w:firstLine="552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  проводится   ежегодно  администрацией   школы.   </w:t>
      </w:r>
      <w:proofErr w:type="spellStart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Самообследование</w:t>
      </w:r>
      <w:proofErr w:type="spellEnd"/>
      <w:r w:rsidRPr="00570465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проводится в форме анализа.</w:t>
      </w:r>
    </w:p>
    <w:p w:rsidR="002743B4" w:rsidRPr="00570465" w:rsidRDefault="002743B4" w:rsidP="00E930FB">
      <w:pPr>
        <w:tabs>
          <w:tab w:val="left" w:pos="1635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3B4" w:rsidRPr="00570465" w:rsidRDefault="002743B4" w:rsidP="00E930FB">
      <w:pPr>
        <w:widowControl w:val="0"/>
        <w:numPr>
          <w:ilvl w:val="0"/>
          <w:numId w:val="1"/>
        </w:numPr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570465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Организационно-правовое обеспечение образовательной деятельности</w:t>
      </w:r>
    </w:p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</w:p>
    <w:tbl>
      <w:tblPr>
        <w:tblW w:w="10517" w:type="dxa"/>
        <w:tblCellSpacing w:w="0" w:type="dxa"/>
        <w:tblInd w:w="-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7087"/>
      </w:tblGrid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образовательного учреждения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(по уставу)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казённое общеобразовательное учреждение 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«Средняя общеобразовательная школа № 9» с. Кокшаровка Чугуевского района Приморского края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 и вид образовательного учреждения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общеобразовательное учреждение</w:t>
            </w:r>
          </w:p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общеобразовательная школа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Год основания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1946 год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Юридический и фактический адреса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pacing w:after="0"/>
              <w:ind w:lef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 xml:space="preserve">692616, Россия, Приморский край, Чугуевский район, с. Кокшаровка,  </w:t>
            </w:r>
          </w:p>
          <w:p w:rsidR="002743B4" w:rsidRPr="00570465" w:rsidRDefault="002743B4" w:rsidP="00E930FB">
            <w:pPr>
              <w:spacing w:after="0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ул. Советская, д. 10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8 (42372) 31-6-47.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school_4_63_63@mail.ru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http://</w:t>
            </w: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4.2372.3535.</w:t>
            </w:r>
            <w:proofErr w:type="spellStart"/>
            <w:r w:rsidRPr="005704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 руководителя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руководителя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Филаретова Галина Николаевна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Лицензия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240 </w:t>
            </w:r>
            <w:proofErr w:type="gramStart"/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выдана 17 августа 2017 года  выдана</w:t>
            </w:r>
            <w:proofErr w:type="gramEnd"/>
            <w:r w:rsidRPr="005704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Департаментом образования и науки Приморского края.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Свидетельство о государственной аккредитации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hAnsi="Times New Roman" w:cs="Times New Roman"/>
                <w:sz w:val="26"/>
                <w:szCs w:val="26"/>
              </w:rPr>
              <w:t>Регистрационный № 363180 (25А01 0000608) от 24.12.2015 г.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Учредитель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Чугуевский муниципальный район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Структура управления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Администрация:  директор школы, заместитель директора по учебно-воспитательной работе.</w:t>
            </w:r>
          </w:p>
        </w:tc>
      </w:tr>
      <w:tr w:rsidR="002743B4" w:rsidRPr="00570465" w:rsidTr="00E930FB">
        <w:trPr>
          <w:tblCellSpacing w:w="0" w:type="dxa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Органы общественного самоуправления.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3B4" w:rsidRPr="00570465" w:rsidRDefault="002743B4" w:rsidP="00E930FB">
            <w:pPr>
              <w:shd w:val="clear" w:color="auto" w:fill="FFFFFF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04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собрание работников образовательного учреждения, Педагогический совет, Совет старшеклассников, общешкольный родительский комитет</w:t>
            </w:r>
          </w:p>
        </w:tc>
      </w:tr>
    </w:tbl>
    <w:p w:rsidR="002743B4" w:rsidRPr="00570465" w:rsidRDefault="002743B4" w:rsidP="00E930FB">
      <w:pPr>
        <w:widowControl w:val="0"/>
        <w:tabs>
          <w:tab w:val="left" w:pos="900"/>
        </w:tabs>
        <w:suppressAutoHyphens/>
        <w:spacing w:after="0" w:line="100" w:lineRule="atLeast"/>
        <w:ind w:left="-851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shd w:val="clear" w:color="auto" w:fill="FFFFFF"/>
          <w:lang w:eastAsia="hi-IN" w:bidi="hi-IN"/>
        </w:rPr>
      </w:pPr>
    </w:p>
    <w:p w:rsidR="002743B4" w:rsidRPr="00570465" w:rsidRDefault="002743B4" w:rsidP="00E930FB">
      <w:pPr>
        <w:pStyle w:val="a3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B4" w:rsidRPr="00570465" w:rsidRDefault="002743B4" w:rsidP="002743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465">
        <w:rPr>
          <w:rFonts w:ascii="Times New Roman" w:hAnsi="Times New Roman" w:cs="Times New Roman"/>
          <w:b/>
          <w:sz w:val="26"/>
          <w:szCs w:val="26"/>
        </w:rPr>
        <w:t>2. Объекты оценки качества образования:</w:t>
      </w:r>
    </w:p>
    <w:p w:rsidR="004471E8" w:rsidRPr="004471E8" w:rsidRDefault="004471E8" w:rsidP="004471E8">
      <w:pPr>
        <w:pStyle w:val="ae"/>
        <w:numPr>
          <w:ilvl w:val="0"/>
          <w:numId w:val="3"/>
        </w:numPr>
        <w:spacing w:line="240" w:lineRule="auto"/>
        <w:ind w:left="-142" w:firstLine="0"/>
        <w:rPr>
          <w:rFonts w:ascii="Times New Roman" w:hAnsi="Times New Roman"/>
          <w:b/>
          <w:sz w:val="28"/>
          <w:szCs w:val="28"/>
        </w:rPr>
      </w:pPr>
      <w:r w:rsidRPr="004471E8">
        <w:rPr>
          <w:rFonts w:ascii="Times New Roman" w:hAnsi="Times New Roman"/>
          <w:b/>
          <w:sz w:val="28"/>
          <w:szCs w:val="28"/>
        </w:rPr>
        <w:t>Индивидуальные образовательные достижения учащихся.</w:t>
      </w:r>
    </w:p>
    <w:p w:rsidR="004471E8" w:rsidRPr="004471E8" w:rsidRDefault="004471E8" w:rsidP="004471E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</w:rPr>
        <w:t>Завершили учебный год  111 учащихся.</w:t>
      </w:r>
      <w:r w:rsidRPr="004471E8">
        <w:rPr>
          <w:rFonts w:ascii="Times New Roman" w:hAnsi="Times New Roman" w:cs="Times New Roman"/>
          <w:b/>
        </w:rPr>
        <w:t xml:space="preserve">   </w:t>
      </w:r>
    </w:p>
    <w:p w:rsidR="004471E8" w:rsidRPr="004471E8" w:rsidRDefault="004471E8" w:rsidP="004471E8">
      <w:pPr>
        <w:spacing w:line="240" w:lineRule="auto"/>
        <w:jc w:val="both"/>
        <w:rPr>
          <w:rFonts w:ascii="Times New Roman" w:hAnsi="Times New Roman" w:cs="Times New Roman"/>
        </w:rPr>
      </w:pPr>
      <w:r w:rsidRPr="004471E8">
        <w:rPr>
          <w:rFonts w:ascii="Times New Roman" w:hAnsi="Times New Roman" w:cs="Times New Roman"/>
          <w:b/>
        </w:rPr>
        <w:t xml:space="preserve"> </w:t>
      </w:r>
      <w:r w:rsidRPr="004471E8">
        <w:rPr>
          <w:rFonts w:ascii="Times New Roman" w:hAnsi="Times New Roman" w:cs="Times New Roman"/>
        </w:rPr>
        <w:t>По сравнению с 2018-19 учебным годом успеваемость понизилась на 2 %, качество повысилось  на  1 %</w:t>
      </w:r>
    </w:p>
    <w:p w:rsidR="004471E8" w:rsidRPr="004471E8" w:rsidRDefault="004471E8" w:rsidP="004471E8">
      <w:pPr>
        <w:spacing w:line="240" w:lineRule="auto"/>
        <w:jc w:val="both"/>
        <w:rPr>
          <w:rFonts w:ascii="Times New Roman" w:hAnsi="Times New Roman" w:cs="Times New Roman"/>
        </w:rPr>
      </w:pPr>
      <w:r w:rsidRPr="004471E8">
        <w:rPr>
          <w:rFonts w:ascii="Times New Roman" w:hAnsi="Times New Roman" w:cs="Times New Roman"/>
        </w:rPr>
        <w:t xml:space="preserve"> В 2020 году в связи со сложной эпидемиологической обстановкой была отменена ГИА за курс основного общего образования и учащиеся получили аттестат с годовыми отметками по всем предметам. Аналогичная ситуация с ГИА за курс среднего общего образования для части учащихся 11 класса. Аттестаты получили все учащиеся.</w:t>
      </w:r>
    </w:p>
    <w:p w:rsidR="004471E8" w:rsidRPr="004471E8" w:rsidRDefault="004471E8" w:rsidP="004471E8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471E8">
        <w:rPr>
          <w:rFonts w:ascii="Times New Roman" w:hAnsi="Times New Roman" w:cs="Times New Roman"/>
          <w:i/>
          <w:u w:val="single"/>
        </w:rPr>
        <w:t xml:space="preserve">-  </w:t>
      </w:r>
      <w:r w:rsidRPr="004471E8">
        <w:rPr>
          <w:rFonts w:ascii="Times New Roman" w:hAnsi="Times New Roman" w:cs="Times New Roman"/>
          <w:b/>
          <w:i/>
          <w:u w:val="single"/>
        </w:rPr>
        <w:t>единый государственный экзамен (ЕГЭ), обеспечивающий совмещение государственной (итоговой) аттестации выпускников 11-х классов и вступительных испытаний в образовательные учреждения среднего и высшего профессионального образования:</w:t>
      </w:r>
    </w:p>
    <w:p w:rsidR="004471E8" w:rsidRPr="004471E8" w:rsidRDefault="004471E8" w:rsidP="004471E8">
      <w:pPr>
        <w:keepNext/>
        <w:widowControl w:val="0"/>
        <w:suppressAutoHyphens/>
        <w:spacing w:before="240" w:after="6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zCs w:val="28"/>
          <w:shd w:val="clear" w:color="auto" w:fill="FFFFFF"/>
          <w:lang w:eastAsia="hi-IN" w:bidi="hi-IN"/>
        </w:rPr>
      </w:pPr>
      <w:r w:rsidRPr="004471E8">
        <w:rPr>
          <w:rFonts w:ascii="Times New Roman" w:hAnsi="Times New Roman" w:cs="Times New Roman"/>
          <w:b/>
        </w:rPr>
        <w:t>Таблица 1</w:t>
      </w:r>
      <w:r w:rsidRPr="004471E8">
        <w:rPr>
          <w:rFonts w:ascii="Times New Roman" w:hAnsi="Times New Roman" w:cs="Times New Roman"/>
        </w:rPr>
        <w:t xml:space="preserve">. </w:t>
      </w:r>
      <w:r w:rsidRPr="004471E8">
        <w:rPr>
          <w:rFonts w:ascii="Times New Roman" w:eastAsia="SimSun" w:hAnsi="Times New Roman" w:cs="Times New Roman"/>
          <w:b/>
          <w:bCs/>
          <w:kern w:val="2"/>
          <w:szCs w:val="28"/>
          <w:shd w:val="clear" w:color="auto" w:fill="FFFFFF"/>
          <w:lang w:eastAsia="hi-IN" w:bidi="hi-IN"/>
        </w:rPr>
        <w:t>Итоги ЕГЭ в 11 классе по предметам за три года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281"/>
        <w:gridCol w:w="825"/>
        <w:gridCol w:w="887"/>
        <w:gridCol w:w="1281"/>
        <w:gridCol w:w="825"/>
        <w:gridCol w:w="887"/>
        <w:gridCol w:w="1281"/>
        <w:gridCol w:w="825"/>
        <w:gridCol w:w="1030"/>
      </w:tblGrid>
      <w:tr w:rsidR="004471E8" w:rsidRPr="004471E8" w:rsidTr="004471E8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ind w:left="-328" w:firstLine="3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 xml:space="preserve">2019 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4471E8" w:rsidRPr="004471E8" w:rsidTr="004471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(базовый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             4,25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(профильный уровень)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4471E8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rPr>
          <w:trHeight w:val="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1E8" w:rsidRPr="004471E8" w:rsidRDefault="004471E8" w:rsidP="004471E8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4471E8">
        <w:rPr>
          <w:rFonts w:ascii="Times New Roman" w:eastAsia="SimSun" w:hAnsi="Times New Roman" w:cs="Times New Roman"/>
          <w:kern w:val="2"/>
          <w:lang w:eastAsia="hi-IN" w:bidi="hi-IN"/>
        </w:rPr>
        <w:lastRenderedPageBreak/>
        <w:t>В 2019 году в ОО не было учащихся 11 класса</w:t>
      </w: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 w:rsidRPr="004471E8">
        <w:rPr>
          <w:rFonts w:ascii="Times New Roman" w:hAnsi="Times New Roman" w:cs="Times New Roman"/>
          <w:b/>
          <w:i/>
        </w:rPr>
        <w:t xml:space="preserve">- </w:t>
      </w:r>
      <w:r w:rsidRPr="004471E8">
        <w:rPr>
          <w:rFonts w:ascii="Times New Roman" w:hAnsi="Times New Roman" w:cs="Times New Roman"/>
          <w:b/>
          <w:i/>
          <w:u w:val="single"/>
        </w:rPr>
        <w:t>государственная итоговая аттестация по новой форме выпускников 9-х классов:</w:t>
      </w:r>
    </w:p>
    <w:p w:rsidR="004471E8" w:rsidRDefault="004471E8" w:rsidP="004471E8">
      <w:pPr>
        <w:keepNext/>
        <w:widowControl w:val="0"/>
        <w:suppressAutoHyphens/>
        <w:spacing w:before="240" w:after="6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</w:pPr>
      <w:r w:rsidRPr="004471E8"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  <w:t>Таблица 2. Сведения об участии выпускников 9 класса в государственной итоговой аттестации  по учебным предметам за три года</w:t>
      </w:r>
    </w:p>
    <w:p w:rsidR="004471E8" w:rsidRPr="004471E8" w:rsidRDefault="004471E8" w:rsidP="004471E8">
      <w:pPr>
        <w:keepNext/>
        <w:widowControl w:val="0"/>
        <w:suppressAutoHyphens/>
        <w:spacing w:before="240" w:after="60" w:line="240" w:lineRule="auto"/>
        <w:outlineLvl w:val="0"/>
        <w:rPr>
          <w:rFonts w:ascii="Times New Roman" w:eastAsia="SimSun" w:hAnsi="Times New Roman" w:cs="Times New Roman"/>
          <w:b/>
          <w:bCs/>
          <w:kern w:val="2"/>
          <w:shd w:val="clear" w:color="auto" w:fill="FFFFFF"/>
          <w:lang w:eastAsia="hi-IN" w:bidi="hi-IN"/>
        </w:rPr>
      </w:pPr>
    </w:p>
    <w:tbl>
      <w:tblPr>
        <w:tblW w:w="107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1270"/>
        <w:gridCol w:w="851"/>
        <w:gridCol w:w="944"/>
        <w:gridCol w:w="1321"/>
        <w:gridCol w:w="850"/>
        <w:gridCol w:w="991"/>
        <w:gridCol w:w="1133"/>
        <w:gridCol w:w="849"/>
        <w:gridCol w:w="991"/>
      </w:tblGrid>
      <w:tr w:rsidR="004471E8" w:rsidRPr="004471E8" w:rsidTr="004471E8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1E8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1E8" w:rsidRPr="004471E8" w:rsidTr="004471E8">
        <w:trPr>
          <w:trHeight w:val="935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</w:t>
            </w:r>
            <w:proofErr w:type="spellEnd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емость</w:t>
            </w:r>
            <w:proofErr w:type="spellEnd"/>
          </w:p>
          <w:p w:rsidR="004471E8" w:rsidRPr="004471E8" w:rsidRDefault="004471E8" w:rsidP="004471E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rPr>
          <w:trHeight w:val="27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07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07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07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1E8" w:rsidRPr="004471E8" w:rsidTr="004471E8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1E8" w:rsidRPr="004471E8" w:rsidRDefault="004471E8" w:rsidP="004471E8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kern w:val="2"/>
          <w:highlight w:val="yellow"/>
          <w:lang w:eastAsia="hi-IN" w:bidi="hi-IN"/>
        </w:rPr>
      </w:pP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3. Соответствие итоговой годовой отметки и отметки, полученной на ОГЭ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"/>
        <w:gridCol w:w="1375"/>
        <w:gridCol w:w="3129"/>
        <w:gridCol w:w="2100"/>
        <w:gridCol w:w="2087"/>
      </w:tblGrid>
      <w:tr w:rsidR="004471E8" w:rsidRPr="004471E8" w:rsidTr="004471E8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Количество (чел.)/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годовой отметки и отметки, полученной на ОГЭ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Несоответствие годовой отметки и отметки, полученной на ОГЭ</w:t>
            </w:r>
          </w:p>
        </w:tc>
      </w:tr>
      <w:tr w:rsidR="004471E8" w:rsidRPr="004471E8" w:rsidTr="004471E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Экзаменационная оценка выше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Экзаменационная оценка ниже</w:t>
            </w:r>
          </w:p>
        </w:tc>
      </w:tr>
      <w:tr w:rsidR="004471E8" w:rsidRPr="004471E8" w:rsidTr="004471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</w:rPr>
      </w:pP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</w:rPr>
      </w:pPr>
      <w:r w:rsidRPr="004471E8">
        <w:rPr>
          <w:rFonts w:ascii="Times New Roman" w:hAnsi="Times New Roman" w:cs="Times New Roman"/>
          <w:b/>
          <w:i/>
        </w:rPr>
        <w:t xml:space="preserve">- </w:t>
      </w:r>
      <w:r w:rsidRPr="004471E8">
        <w:rPr>
          <w:rFonts w:ascii="Times New Roman" w:hAnsi="Times New Roman" w:cs="Times New Roman"/>
          <w:b/>
          <w:i/>
          <w:u w:val="single"/>
        </w:rPr>
        <w:t xml:space="preserve">промежуточная и текущая аттестация </w:t>
      </w:r>
      <w:proofErr w:type="gramStart"/>
      <w:r w:rsidRPr="004471E8">
        <w:rPr>
          <w:rFonts w:ascii="Times New Roman" w:hAnsi="Times New Roman" w:cs="Times New Roman"/>
          <w:b/>
          <w:i/>
          <w:u w:val="single"/>
        </w:rPr>
        <w:t>обучающихся</w:t>
      </w:r>
      <w:proofErr w:type="gramEnd"/>
      <w:r w:rsidRPr="004471E8">
        <w:rPr>
          <w:rFonts w:ascii="Times New Roman" w:hAnsi="Times New Roman" w:cs="Times New Roman"/>
          <w:b/>
          <w:i/>
        </w:rPr>
        <w:t>:</w:t>
      </w:r>
    </w:p>
    <w:p w:rsidR="004471E8" w:rsidRPr="004471E8" w:rsidRDefault="004471E8" w:rsidP="004471E8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4. Сравнительный анализ успеваемости и качества знаний по уровням обучения.</w:t>
      </w:r>
    </w:p>
    <w:p w:rsidR="004471E8" w:rsidRPr="004471E8" w:rsidRDefault="004471E8" w:rsidP="004471E8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9382" w:type="dxa"/>
        <w:tblInd w:w="108" w:type="dxa"/>
        <w:tblLook w:val="04A0" w:firstRow="1" w:lastRow="0" w:firstColumn="1" w:lastColumn="0" w:noHBand="0" w:noVBand="1"/>
      </w:tblPr>
      <w:tblGrid>
        <w:gridCol w:w="1520"/>
        <w:gridCol w:w="1005"/>
        <w:gridCol w:w="1080"/>
        <w:gridCol w:w="1080"/>
        <w:gridCol w:w="720"/>
        <w:gridCol w:w="991"/>
        <w:gridCol w:w="1343"/>
        <w:gridCol w:w="6"/>
        <w:gridCol w:w="945"/>
        <w:gridCol w:w="692"/>
      </w:tblGrid>
      <w:tr w:rsidR="004471E8" w:rsidRPr="004471E8" w:rsidTr="004471E8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Учебный год 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  <w:proofErr w:type="gram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 знаний</w:t>
            </w:r>
            <w:proofErr w:type="gram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4471E8" w:rsidRPr="004471E8" w:rsidTr="004471E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2 - 4 классы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5 - 9 классы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10 - 11 классы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2 - 4 классы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5-9 класс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10 - 11</w:t>
            </w:r>
          </w:p>
          <w:p w:rsidR="004471E8" w:rsidRPr="004471E8" w:rsidRDefault="004471E8" w:rsidP="004471E8">
            <w:pPr>
              <w:spacing w:line="240" w:lineRule="auto"/>
              <w:ind w:right="-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</w:tr>
      <w:tr w:rsidR="004471E8" w:rsidRPr="004471E8" w:rsidTr="004471E8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2017 – 2018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</w:tr>
      <w:tr w:rsidR="004471E8" w:rsidRPr="004471E8" w:rsidTr="004471E8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2018- 2019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4471E8" w:rsidRPr="004471E8" w:rsidTr="004471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20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2019 - 2020</w:t>
            </w:r>
          </w:p>
        </w:tc>
        <w:tc>
          <w:tcPr>
            <w:tcW w:w="1005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1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49" w:type="dxa"/>
            <w:gridSpan w:val="2"/>
            <w:tcBorders>
              <w:top w:val="nil"/>
            </w:tcBorders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45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92" w:type="dxa"/>
          </w:tcPr>
          <w:p w:rsidR="004471E8" w:rsidRPr="004471E8" w:rsidRDefault="004471E8" w:rsidP="004471E8">
            <w:pPr>
              <w:spacing w:before="30" w:after="3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</w:tbl>
    <w:p w:rsidR="004471E8" w:rsidRPr="004471E8" w:rsidRDefault="004471E8" w:rsidP="004471E8">
      <w:pPr>
        <w:spacing w:before="30" w:after="30" w:line="240" w:lineRule="auto"/>
        <w:rPr>
          <w:rFonts w:ascii="Times New Roman" w:hAnsi="Times New Roman" w:cs="Times New Roman"/>
          <w:sz w:val="20"/>
          <w:szCs w:val="20"/>
        </w:rPr>
      </w:pPr>
    </w:p>
    <w:p w:rsidR="004471E8" w:rsidRPr="004471E8" w:rsidRDefault="004471E8" w:rsidP="004471E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4471E8">
        <w:rPr>
          <w:rFonts w:ascii="Times New Roman" w:hAnsi="Times New Roman" w:cs="Times New Roman"/>
        </w:rPr>
        <w:t xml:space="preserve">Можно сказать, что успеваемость и качество знаний </w:t>
      </w:r>
      <w:proofErr w:type="gramStart"/>
      <w:r w:rsidRPr="004471E8">
        <w:rPr>
          <w:rFonts w:ascii="Times New Roman" w:hAnsi="Times New Roman" w:cs="Times New Roman"/>
        </w:rPr>
        <w:t>стабильны</w:t>
      </w:r>
      <w:proofErr w:type="gramEnd"/>
      <w:r w:rsidRPr="004471E8">
        <w:rPr>
          <w:rFonts w:ascii="Times New Roman" w:hAnsi="Times New Roman" w:cs="Times New Roman"/>
        </w:rPr>
        <w:t xml:space="preserve"> по сравнению с предыдущим годом.</w:t>
      </w:r>
    </w:p>
    <w:p w:rsidR="004471E8" w:rsidRPr="004471E8" w:rsidRDefault="004471E8" w:rsidP="004471E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highlight w:val="yellow"/>
        </w:rPr>
      </w:pPr>
    </w:p>
    <w:p w:rsidR="004471E8" w:rsidRPr="004471E8" w:rsidRDefault="004471E8" w:rsidP="004471E8">
      <w:pPr>
        <w:spacing w:before="30" w:after="30" w:line="240" w:lineRule="auto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5. Сравнительный анализ успеваемости и качества знаний по классам.</w:t>
      </w:r>
    </w:p>
    <w:p w:rsidR="004471E8" w:rsidRPr="004471E8" w:rsidRDefault="004471E8" w:rsidP="004471E8">
      <w:pPr>
        <w:spacing w:before="30" w:after="30" w:line="240" w:lineRule="auto"/>
        <w:rPr>
          <w:rFonts w:ascii="Times New Roman" w:hAnsi="Times New Roman" w:cs="Times New Roman"/>
          <w:b/>
        </w:rPr>
      </w:pPr>
    </w:p>
    <w:tbl>
      <w:tblPr>
        <w:tblW w:w="9027" w:type="dxa"/>
        <w:tblLayout w:type="fixed"/>
        <w:tblLook w:val="04A0" w:firstRow="1" w:lastRow="0" w:firstColumn="1" w:lastColumn="0" w:noHBand="0" w:noVBand="1"/>
      </w:tblPr>
      <w:tblGrid>
        <w:gridCol w:w="904"/>
        <w:gridCol w:w="1319"/>
        <w:gridCol w:w="1418"/>
        <w:gridCol w:w="1276"/>
        <w:gridCol w:w="1559"/>
        <w:gridCol w:w="1276"/>
        <w:gridCol w:w="1275"/>
      </w:tblGrid>
      <w:tr w:rsidR="004471E8" w:rsidRPr="004471E8" w:rsidTr="004471E8">
        <w:trPr>
          <w:trHeight w:val="40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:rsidR="004471E8" w:rsidRPr="004471E8" w:rsidRDefault="004471E8" w:rsidP="004471E8">
            <w:pPr>
              <w:spacing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2017 - 2018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2018-2019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2019 - 2020</w:t>
            </w:r>
          </w:p>
        </w:tc>
      </w:tr>
      <w:tr w:rsidR="004471E8" w:rsidRPr="004471E8" w:rsidTr="004471E8">
        <w:trPr>
          <w:cantSplit/>
          <w:trHeight w:val="124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4471E8" w:rsidRPr="004471E8" w:rsidRDefault="004471E8" w:rsidP="004471E8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наний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4471E8" w:rsidRPr="004471E8" w:rsidRDefault="004471E8" w:rsidP="004471E8">
            <w:pPr>
              <w:spacing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знаний </w:t>
            </w:r>
          </w:p>
        </w:tc>
      </w:tr>
      <w:tr w:rsidR="004471E8" w:rsidRPr="004471E8" w:rsidTr="004471E8">
        <w:trPr>
          <w:cantSplit/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      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4471E8" w:rsidRPr="004471E8" w:rsidTr="004471E8">
        <w:trPr>
          <w:trHeight w:val="27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4471E8" w:rsidRPr="004471E8" w:rsidTr="004471E8">
        <w:trPr>
          <w:trHeight w:val="3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4471E8" w:rsidRPr="004471E8" w:rsidTr="004471E8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</w:rPr>
      </w:pP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 w:rsidRPr="004471E8">
        <w:rPr>
          <w:rFonts w:ascii="Times New Roman" w:hAnsi="Times New Roman" w:cs="Times New Roman"/>
          <w:b/>
          <w:i/>
          <w:u w:val="single"/>
        </w:rPr>
        <w:t>-мониторинг  качества знаний обучающихся  4-го – 8-го классов по русскому языку, математике</w:t>
      </w: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6.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09"/>
        <w:gridCol w:w="567"/>
        <w:gridCol w:w="567"/>
        <w:gridCol w:w="708"/>
        <w:gridCol w:w="851"/>
        <w:gridCol w:w="567"/>
        <w:gridCol w:w="567"/>
        <w:gridCol w:w="709"/>
        <w:gridCol w:w="708"/>
        <w:gridCol w:w="709"/>
        <w:gridCol w:w="1134"/>
        <w:gridCol w:w="1112"/>
        <w:gridCol w:w="306"/>
      </w:tblGrid>
      <w:tr w:rsidR="004471E8" w:rsidRPr="004471E8" w:rsidTr="004471E8">
        <w:trPr>
          <w:gridAfter w:val="1"/>
          <w:wAfter w:w="306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1E8">
              <w:rPr>
                <w:rFonts w:ascii="Times New Roman" w:hAnsi="Times New Roman" w:cs="Times New Roman"/>
              </w:rPr>
              <w:t>Численность в классе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rPr>
          <w:gridAfter w:val="1"/>
          <w:wAfter w:w="306" w:type="dxa"/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rPr>
          <w:trHeight w:val="2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lastRenderedPageBreak/>
              <w:t xml:space="preserve">9 </w:t>
            </w:r>
            <w:proofErr w:type="spellStart"/>
            <w:r w:rsidRPr="004471E8">
              <w:rPr>
                <w:rFonts w:ascii="Times New Roman" w:hAnsi="Times New Roman" w:cs="Times New Roman"/>
              </w:rPr>
              <w:t>кл</w:t>
            </w:r>
            <w:proofErr w:type="spellEnd"/>
            <w:r w:rsidRPr="00447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E8" w:rsidRPr="004471E8" w:rsidTr="004471E8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1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:rsidR="004471E8" w:rsidRPr="004471E8" w:rsidRDefault="004471E8" w:rsidP="004471E8">
      <w:pPr>
        <w:spacing w:before="30" w:after="30" w:line="240" w:lineRule="auto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7. Сравнительный анализ успеваемости и качества знаний по классам (4 – 5 класс).</w:t>
      </w:r>
    </w:p>
    <w:p w:rsidR="004471E8" w:rsidRPr="004471E8" w:rsidRDefault="004471E8" w:rsidP="004471E8">
      <w:pPr>
        <w:spacing w:before="30" w:after="30" w:line="240" w:lineRule="auto"/>
        <w:rPr>
          <w:rFonts w:ascii="Times New Roman" w:hAnsi="Times New Roman" w:cs="Times New Roman"/>
          <w:b/>
        </w:rPr>
      </w:pPr>
    </w:p>
    <w:tbl>
      <w:tblPr>
        <w:tblW w:w="7054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992"/>
        <w:gridCol w:w="989"/>
        <w:gridCol w:w="1279"/>
      </w:tblGrid>
      <w:tr w:rsidR="004471E8" w:rsidRPr="004471E8" w:rsidTr="004471E8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2018 - 2019 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2019 - 2020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</w:tr>
      <w:tr w:rsidR="004471E8" w:rsidRPr="004471E8" w:rsidTr="004471E8">
        <w:trPr>
          <w:cantSplit/>
          <w:trHeight w:val="153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4471E8" w:rsidRPr="004471E8" w:rsidRDefault="004471E8" w:rsidP="004471E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 xml:space="preserve"> знаний</w:t>
            </w:r>
          </w:p>
        </w:tc>
      </w:tr>
      <w:tr w:rsidR="004471E8" w:rsidRPr="004471E8" w:rsidTr="004471E8">
        <w:trPr>
          <w:trHeight w:val="31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1E8" w:rsidRPr="004471E8" w:rsidTr="004471E8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1E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</w:tbl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:rsidR="004471E8" w:rsidRPr="004471E8" w:rsidRDefault="004471E8" w:rsidP="004471E8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 w:rsidRPr="004471E8">
        <w:rPr>
          <w:rFonts w:ascii="Times New Roman" w:hAnsi="Times New Roman" w:cs="Times New Roman"/>
          <w:b/>
          <w:i/>
          <w:u w:val="single"/>
        </w:rPr>
        <w:t xml:space="preserve">- мониторинговое исследование </w:t>
      </w:r>
      <w:proofErr w:type="spellStart"/>
      <w:r w:rsidRPr="004471E8">
        <w:rPr>
          <w:rFonts w:ascii="Times New Roman" w:hAnsi="Times New Roman" w:cs="Times New Roman"/>
          <w:b/>
          <w:i/>
          <w:u w:val="single"/>
        </w:rPr>
        <w:t>обученности</w:t>
      </w:r>
      <w:proofErr w:type="spellEnd"/>
      <w:r w:rsidRPr="004471E8">
        <w:rPr>
          <w:rFonts w:ascii="Times New Roman" w:hAnsi="Times New Roman" w:cs="Times New Roman"/>
          <w:b/>
          <w:i/>
          <w:u w:val="single"/>
        </w:rPr>
        <w:t xml:space="preserve"> и адаптации обучающихся-участие и результативность работы в районных, краевых  и других предметных олимпиадах, конкурсах, соревнованиях, фестивалях:</w:t>
      </w:r>
    </w:p>
    <w:p w:rsidR="004471E8" w:rsidRPr="004471E8" w:rsidRDefault="004471E8" w:rsidP="004471E8">
      <w:pPr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4471E8">
        <w:rPr>
          <w:rFonts w:ascii="Times New Roman" w:hAnsi="Times New Roman" w:cs="Times New Roman"/>
          <w:b/>
        </w:rPr>
        <w:t>Таблица 8. Работа с одаренными детьми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79"/>
        <w:gridCol w:w="1260"/>
        <w:gridCol w:w="1080"/>
        <w:gridCol w:w="1260"/>
        <w:gridCol w:w="1080"/>
        <w:gridCol w:w="1260"/>
        <w:gridCol w:w="991"/>
        <w:gridCol w:w="1170"/>
        <w:gridCol w:w="1156"/>
      </w:tblGrid>
      <w:tr w:rsidR="004471E8" w:rsidRPr="004471E8" w:rsidTr="004471E8">
        <w:trPr>
          <w:trHeight w:val="15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</w:t>
            </w: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Районные</w:t>
            </w:r>
          </w:p>
          <w:p w:rsidR="004471E8" w:rsidRPr="004471E8" w:rsidRDefault="004471E8" w:rsidP="004471E8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Краевые</w:t>
            </w:r>
          </w:p>
          <w:p w:rsidR="004471E8" w:rsidRPr="004471E8" w:rsidRDefault="004471E8" w:rsidP="004471E8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Всероссийские</w:t>
            </w:r>
          </w:p>
          <w:p w:rsidR="004471E8" w:rsidRPr="004471E8" w:rsidRDefault="004471E8" w:rsidP="004471E8">
            <w:pPr>
              <w:spacing w:line="240" w:lineRule="auto"/>
              <w:ind w:left="-108" w:right="-19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Международные</w:t>
            </w:r>
          </w:p>
          <w:p w:rsidR="004471E8" w:rsidRPr="004471E8" w:rsidRDefault="004471E8" w:rsidP="004471E8">
            <w:pPr>
              <w:spacing w:line="240" w:lineRule="auto"/>
              <w:ind w:right="-63" w:hanging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и олимпиады</w:t>
            </w:r>
          </w:p>
        </w:tc>
      </w:tr>
      <w:tr w:rsidR="004471E8" w:rsidRPr="004471E8" w:rsidTr="004471E8">
        <w:trPr>
          <w:trHeight w:val="1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4471E8" w:rsidRPr="004471E8" w:rsidRDefault="004471E8" w:rsidP="004471E8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b/>
                <w:sz w:val="20"/>
                <w:szCs w:val="20"/>
              </w:rPr>
              <w:t>призёров</w:t>
            </w:r>
          </w:p>
        </w:tc>
      </w:tr>
      <w:tr w:rsidR="004471E8" w:rsidRPr="004471E8" w:rsidTr="004471E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E8" w:rsidRPr="004471E8" w:rsidRDefault="004471E8" w:rsidP="004471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2018 -  2019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 5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 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8" w:rsidRPr="004471E8" w:rsidTr="004471E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4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9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2019- 2020</w:t>
            </w:r>
          </w:p>
        </w:tc>
        <w:tc>
          <w:tcPr>
            <w:tcW w:w="126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71E8" w:rsidRPr="004471E8" w:rsidTr="004471E8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564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9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ind w:lef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 xml:space="preserve">2020 - </w:t>
            </w:r>
          </w:p>
        </w:tc>
        <w:tc>
          <w:tcPr>
            <w:tcW w:w="126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471E8" w:rsidRPr="004471E8" w:rsidRDefault="004471E8" w:rsidP="004471E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471E8" w:rsidRPr="004471E8" w:rsidRDefault="004471E8" w:rsidP="004471E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71E8">
        <w:rPr>
          <w:rFonts w:ascii="Times New Roman" w:hAnsi="Times New Roman" w:cs="Times New Roman"/>
          <w:sz w:val="20"/>
          <w:szCs w:val="20"/>
        </w:rPr>
        <w:tab/>
      </w:r>
    </w:p>
    <w:p w:rsidR="004471E8" w:rsidRPr="004471E8" w:rsidRDefault="004471E8" w:rsidP="004471E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471E8">
        <w:rPr>
          <w:rFonts w:ascii="Times New Roman" w:hAnsi="Times New Roman" w:cs="Times New Roman"/>
          <w:sz w:val="20"/>
          <w:szCs w:val="20"/>
        </w:rPr>
        <w:tab/>
      </w:r>
      <w:r w:rsidRPr="004471E8">
        <w:rPr>
          <w:rFonts w:ascii="Times New Roman" w:hAnsi="Times New Roman" w:cs="Times New Roman"/>
        </w:rPr>
        <w:tab/>
        <w:t xml:space="preserve"> </w:t>
      </w:r>
      <w:r w:rsidRPr="004471E8">
        <w:rPr>
          <w:rFonts w:ascii="Times New Roman" w:hAnsi="Times New Roman" w:cs="Times New Roman"/>
          <w:b/>
          <w:i/>
        </w:rPr>
        <w:t xml:space="preserve">- </w:t>
      </w:r>
      <w:r w:rsidRPr="004471E8">
        <w:rPr>
          <w:rFonts w:ascii="Times New Roman" w:hAnsi="Times New Roman" w:cs="Times New Roman"/>
          <w:b/>
          <w:i/>
          <w:u w:val="single"/>
        </w:rPr>
        <w:t>дальнейшее образование и карьера выпускника:</w:t>
      </w:r>
    </w:p>
    <w:p w:rsidR="004471E8" w:rsidRPr="004471E8" w:rsidRDefault="004471E8" w:rsidP="004471E8">
      <w:pPr>
        <w:pStyle w:val="21"/>
        <w:rPr>
          <w:rFonts w:eastAsia="SimSun"/>
          <w:szCs w:val="22"/>
          <w:shd w:val="clear" w:color="auto" w:fill="FFFFFF"/>
          <w:lang w:eastAsia="hi-IN" w:bidi="hi-IN"/>
        </w:rPr>
      </w:pPr>
      <w:r w:rsidRPr="004471E8">
        <w:rPr>
          <w:rFonts w:eastAsia="SimSun"/>
          <w:szCs w:val="22"/>
          <w:shd w:val="clear" w:color="auto" w:fill="FFFFFF"/>
          <w:lang w:eastAsia="hi-IN" w:bidi="hi-IN"/>
        </w:rPr>
        <w:t xml:space="preserve">Таблица 9.  Сведения о продолжении обучения выпускников </w:t>
      </w:r>
    </w:p>
    <w:p w:rsidR="004471E8" w:rsidRPr="004471E8" w:rsidRDefault="004471E8" w:rsidP="004471E8">
      <w:pPr>
        <w:pStyle w:val="21"/>
        <w:rPr>
          <w:rFonts w:eastAsia="SimSun"/>
          <w:szCs w:val="22"/>
          <w:shd w:val="clear" w:color="auto" w:fill="FFFFFF"/>
          <w:lang w:eastAsia="hi-IN" w:bidi="hi-IN"/>
        </w:rPr>
      </w:pPr>
    </w:p>
    <w:tbl>
      <w:tblPr>
        <w:tblW w:w="10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000"/>
        <w:gridCol w:w="1201"/>
        <w:gridCol w:w="1201"/>
        <w:gridCol w:w="1051"/>
        <w:gridCol w:w="1350"/>
        <w:gridCol w:w="1035"/>
      </w:tblGrid>
      <w:tr w:rsidR="004471E8" w:rsidRPr="004471E8" w:rsidTr="004471E8">
        <w:trPr>
          <w:trHeight w:val="2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rStyle w:val="a4"/>
                <w:rFonts w:eastAsia="Calibri"/>
                <w:b w:val="0"/>
                <w:i w:val="0"/>
                <w:iCs/>
              </w:rPr>
            </w:pPr>
            <w:r w:rsidRPr="004471E8">
              <w:rPr>
                <w:rStyle w:val="a4"/>
                <w:rFonts w:eastAsia="Calibri"/>
                <w:b w:val="0"/>
                <w:i w:val="0"/>
                <w:iCs/>
              </w:rPr>
              <w:t xml:space="preserve">Год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rStyle w:val="a4"/>
                <w:rFonts w:eastAsia="Calibri"/>
                <w:b w:val="0"/>
                <w:i w:val="0"/>
                <w:iCs/>
              </w:rPr>
            </w:pPr>
            <w:r w:rsidRPr="004471E8">
              <w:rPr>
                <w:rStyle w:val="a4"/>
                <w:rFonts w:eastAsia="Calibri"/>
                <w:b w:val="0"/>
                <w:i w:val="0"/>
                <w:iCs/>
              </w:rPr>
              <w:t xml:space="preserve">Количество </w:t>
            </w:r>
          </w:p>
          <w:p w:rsidR="004471E8" w:rsidRPr="004471E8" w:rsidRDefault="004471E8" w:rsidP="004471E8">
            <w:pPr>
              <w:pStyle w:val="21"/>
              <w:snapToGrid w:val="0"/>
              <w:jc w:val="center"/>
              <w:rPr>
                <w:i/>
                <w:shd w:val="clear" w:color="auto" w:fill="FFFFFF"/>
              </w:rPr>
            </w:pPr>
            <w:r w:rsidRPr="004471E8">
              <w:rPr>
                <w:rStyle w:val="a4"/>
                <w:rFonts w:eastAsia="Calibri"/>
                <w:b w:val="0"/>
                <w:i w:val="0"/>
                <w:iCs/>
              </w:rPr>
              <w:t>выпускников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ВУЗ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НПО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СПО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pStyle w:val="21"/>
              <w:snapToGrid w:val="0"/>
              <w:jc w:val="center"/>
              <w:rPr>
                <w:b w:val="0"/>
                <w:shd w:val="clear" w:color="auto" w:fill="FFFFFF"/>
              </w:rPr>
            </w:pPr>
            <w:proofErr w:type="gramStart"/>
            <w:r w:rsidRPr="004471E8">
              <w:rPr>
                <w:b w:val="0"/>
                <w:shd w:val="clear" w:color="auto" w:fill="FFFFFF"/>
              </w:rPr>
              <w:t>Работают</w:t>
            </w:r>
            <w:proofErr w:type="gramEnd"/>
            <w:r w:rsidRPr="004471E8">
              <w:rPr>
                <w:b w:val="0"/>
                <w:shd w:val="clear" w:color="auto" w:fill="FFFFFF"/>
              </w:rPr>
              <w:t>/не работают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71E8" w:rsidRPr="004471E8" w:rsidRDefault="004471E8" w:rsidP="004471E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СОШ</w:t>
            </w: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2020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1</w:t>
            </w: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2019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6</w:t>
            </w: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2018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  <w:r w:rsidRPr="004471E8"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  <w:t>8</w:t>
            </w:r>
          </w:p>
        </w:tc>
      </w:tr>
      <w:tr w:rsidR="004471E8" w:rsidRPr="004471E8" w:rsidTr="004471E8">
        <w:trPr>
          <w:trHeight w:val="23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1E8" w:rsidRPr="004471E8" w:rsidRDefault="004471E8" w:rsidP="004471E8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hd w:val="clear" w:color="auto" w:fill="FFFFFF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pStyle w:val="21"/>
              <w:snapToGrid w:val="0"/>
              <w:ind w:right="-60"/>
              <w:jc w:val="center"/>
              <w:rPr>
                <w:b w:val="0"/>
                <w:shd w:val="clear" w:color="auto" w:fill="FFFFFF"/>
              </w:rPr>
            </w:pPr>
            <w:r w:rsidRPr="004471E8">
              <w:rPr>
                <w:b w:val="0"/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71E8" w:rsidRPr="004471E8" w:rsidRDefault="004471E8" w:rsidP="004471E8">
            <w:pPr>
              <w:spacing w:before="100" w:after="100" w:line="240" w:lineRule="auto"/>
              <w:ind w:right="-6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ar-SA"/>
              </w:rPr>
            </w:pPr>
          </w:p>
        </w:tc>
      </w:tr>
    </w:tbl>
    <w:p w:rsidR="004471E8" w:rsidRDefault="004471E8" w:rsidP="004471E8">
      <w:pPr>
        <w:pStyle w:val="21"/>
        <w:ind w:left="720"/>
        <w:rPr>
          <w:rFonts w:eastAsia="SimSun" w:cs="Mangal"/>
          <w:szCs w:val="28"/>
          <w:shd w:val="clear" w:color="auto" w:fill="FFFFFF"/>
          <w:lang w:eastAsia="hi-IN" w:bidi="hi-IN"/>
        </w:rPr>
      </w:pPr>
    </w:p>
    <w:p w:rsidR="00787AA0" w:rsidRPr="00787AA0" w:rsidRDefault="00787AA0" w:rsidP="00787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AA0">
        <w:rPr>
          <w:rFonts w:ascii="Times New Roman" w:hAnsi="Times New Roman" w:cs="Times New Roman"/>
          <w:b/>
          <w:sz w:val="28"/>
          <w:szCs w:val="28"/>
        </w:rPr>
        <w:t>2) Профессиональная компетентность педагогов, их деятельность по обеспечению требуемого качества результатов образования.</w:t>
      </w:r>
    </w:p>
    <w:p w:rsidR="00787AA0" w:rsidRPr="00787AA0" w:rsidRDefault="00787AA0" w:rsidP="00787AA0">
      <w:pPr>
        <w:spacing w:line="240" w:lineRule="auto"/>
        <w:rPr>
          <w:rFonts w:ascii="Times New Roman" w:eastAsia="SimSun" w:hAnsi="Times New Roman" w:cs="Times New Roman"/>
          <w:b/>
          <w:i/>
          <w:kern w:val="2"/>
          <w:u w:val="single"/>
          <w:shd w:val="clear" w:color="auto" w:fill="FFFFFF"/>
          <w:lang w:eastAsia="hi-IN" w:bidi="hi-IN"/>
        </w:rPr>
      </w:pPr>
      <w:r w:rsidRPr="00787AA0">
        <w:rPr>
          <w:rFonts w:ascii="Times New Roman" w:eastAsia="SimSun" w:hAnsi="Times New Roman" w:cs="Times New Roman"/>
          <w:b/>
          <w:i/>
          <w:kern w:val="2"/>
          <w:shd w:val="clear" w:color="auto" w:fill="FFFFFF"/>
          <w:lang w:eastAsia="hi-IN" w:bidi="hi-IN"/>
        </w:rPr>
        <w:t>-</w:t>
      </w:r>
      <w:r w:rsidRPr="00787AA0">
        <w:rPr>
          <w:rFonts w:ascii="Times New Roman" w:eastAsia="SimSun" w:hAnsi="Times New Roman" w:cs="Times New Roman"/>
          <w:b/>
          <w:i/>
          <w:kern w:val="2"/>
          <w:u w:val="single"/>
          <w:shd w:val="clear" w:color="auto" w:fill="FFFFFF"/>
          <w:lang w:eastAsia="hi-IN" w:bidi="hi-IN"/>
        </w:rPr>
        <w:t>кадровое обеспечение на 01.01.2021</w:t>
      </w:r>
    </w:p>
    <w:p w:rsidR="00787AA0" w:rsidRPr="00787AA0" w:rsidRDefault="00787AA0" w:rsidP="00787AA0">
      <w:pPr>
        <w:spacing w:line="240" w:lineRule="auto"/>
        <w:rPr>
          <w:rFonts w:ascii="Times New Roman" w:hAnsi="Times New Roman" w:cs="Times New Roman"/>
          <w:b/>
        </w:rPr>
      </w:pPr>
      <w:r w:rsidRPr="00787AA0">
        <w:rPr>
          <w:rFonts w:ascii="Times New Roman" w:hAnsi="Times New Roman" w:cs="Times New Roman"/>
          <w:b/>
        </w:rPr>
        <w:t>Таблица 1. Качественный состав</w:t>
      </w:r>
    </w:p>
    <w:tbl>
      <w:tblPr>
        <w:tblW w:w="108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720"/>
        <w:gridCol w:w="688"/>
        <w:gridCol w:w="821"/>
        <w:gridCol w:w="651"/>
        <w:gridCol w:w="651"/>
        <w:gridCol w:w="720"/>
        <w:gridCol w:w="520"/>
        <w:gridCol w:w="560"/>
        <w:gridCol w:w="540"/>
        <w:gridCol w:w="720"/>
        <w:gridCol w:w="1149"/>
      </w:tblGrid>
      <w:tr w:rsidR="00787AA0" w:rsidRPr="00787AA0" w:rsidTr="00A84EB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Название МО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Количество учителей</w:t>
            </w:r>
          </w:p>
          <w:p w:rsidR="00787AA0" w:rsidRPr="00787AA0" w:rsidRDefault="00787AA0" w:rsidP="00787AA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(из них мужчин)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5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7AA0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</w:tr>
      <w:tr w:rsidR="00787AA0" w:rsidRPr="00787AA0" w:rsidTr="00A84EB6">
        <w:trPr>
          <w:cantSplit/>
          <w:trHeight w:val="163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right="-76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06" w:right="-88" w:firstLine="7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без         образования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До 3-х лет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AA0">
              <w:rPr>
                <w:rFonts w:ascii="Times New Roman" w:hAnsi="Times New Roman" w:cs="Times New Roman"/>
              </w:rPr>
              <w:t>3-</w:t>
            </w:r>
            <w:r w:rsidRPr="00787A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5 - 10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  <w:r w:rsidRPr="00787AA0">
              <w:rPr>
                <w:rFonts w:ascii="Times New Roman" w:hAnsi="Times New Roman" w:cs="Times New Roman"/>
                <w:lang w:val="en-US"/>
              </w:rPr>
              <w:t>0</w:t>
            </w:r>
            <w:r w:rsidRPr="00787AA0">
              <w:rPr>
                <w:rFonts w:ascii="Times New Roman" w:hAnsi="Times New Roman" w:cs="Times New Roman"/>
              </w:rPr>
              <w:t xml:space="preserve"> - 1</w:t>
            </w:r>
            <w:r w:rsidRPr="00787A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-121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15 - 20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7AA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Свыше</w:t>
            </w:r>
          </w:p>
          <w:p w:rsidR="00787AA0" w:rsidRPr="00787AA0" w:rsidRDefault="00787AA0" w:rsidP="00787AA0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7AA0" w:rsidRPr="00787AA0" w:rsidRDefault="00787AA0" w:rsidP="00787AA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Работающие пенсионеры (по возрасту)</w:t>
            </w:r>
          </w:p>
        </w:tc>
      </w:tr>
      <w:tr w:rsidR="00787AA0" w:rsidRPr="00787AA0" w:rsidTr="00A84EB6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</w:tr>
      <w:tr w:rsidR="00787AA0" w:rsidRPr="00787AA0" w:rsidTr="00A84EB6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естественно-математического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</w:tr>
      <w:tr w:rsidR="00787AA0" w:rsidRPr="00787AA0" w:rsidTr="00A84EB6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учителей гуманитарного цикла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28" w:hanging="39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</w:tr>
      <w:tr w:rsidR="00787AA0" w:rsidRPr="00787AA0" w:rsidTr="00A84EB6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28" w:hanging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4</w:t>
            </w:r>
          </w:p>
        </w:tc>
      </w:tr>
      <w:tr w:rsidR="00787AA0" w:rsidRPr="00787AA0" w:rsidTr="00A84EB6">
        <w:trPr>
          <w:trHeight w:val="5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787AA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15+1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6+1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32" w:hanging="39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8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 xml:space="preserve"> 9+1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787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6+1</w:t>
            </w:r>
          </w:p>
        </w:tc>
      </w:tr>
    </w:tbl>
    <w:p w:rsidR="00787AA0" w:rsidRDefault="00787AA0" w:rsidP="00787AA0">
      <w:pPr>
        <w:spacing w:before="30" w:after="3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87AA0">
        <w:rPr>
          <w:rFonts w:ascii="Times New Roman" w:hAnsi="Times New Roman" w:cs="Times New Roman"/>
          <w:sz w:val="26"/>
          <w:szCs w:val="26"/>
        </w:rPr>
        <w:tab/>
      </w:r>
    </w:p>
    <w:p w:rsidR="007D108D" w:rsidRPr="00570465" w:rsidRDefault="007D108D" w:rsidP="007D108D">
      <w:pPr>
        <w:pStyle w:val="ae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81CBE" w:rsidRPr="00570465" w:rsidRDefault="00381CBE" w:rsidP="00381CBE">
      <w:pPr>
        <w:pStyle w:val="ae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Проблема с кадрами стоит очень остро. </w:t>
      </w:r>
      <w:r w:rsidR="00787AA0">
        <w:rPr>
          <w:rFonts w:ascii="Times New Roman" w:hAnsi="Times New Roman"/>
          <w:sz w:val="24"/>
          <w:szCs w:val="24"/>
          <w:lang w:eastAsia="ru-RU"/>
        </w:rPr>
        <w:t xml:space="preserve">60 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% </w:t>
      </w:r>
      <w:proofErr w:type="spellStart"/>
      <w:r w:rsidRPr="00570465">
        <w:rPr>
          <w:rFonts w:ascii="Times New Roman" w:hAnsi="Times New Roman"/>
          <w:sz w:val="24"/>
          <w:szCs w:val="24"/>
          <w:lang w:eastAsia="ru-RU"/>
        </w:rPr>
        <w:t>педколлектива</w:t>
      </w:r>
      <w:proofErr w:type="spellEnd"/>
      <w:r w:rsidR="00D17E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- пенсионеры по возрасту, из них средний возраст </w:t>
      </w:r>
      <w:r w:rsidR="00787AA0">
        <w:rPr>
          <w:rFonts w:ascii="Times New Roman" w:hAnsi="Times New Roman"/>
          <w:sz w:val="24"/>
          <w:szCs w:val="24"/>
          <w:lang w:eastAsia="ru-RU"/>
        </w:rPr>
        <w:t>3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 человек составляет </w:t>
      </w:r>
      <w:r w:rsidR="00787AA0">
        <w:rPr>
          <w:rFonts w:ascii="Times New Roman" w:hAnsi="Times New Roman"/>
          <w:sz w:val="24"/>
          <w:szCs w:val="24"/>
          <w:lang w:eastAsia="ru-RU"/>
        </w:rPr>
        <w:t>72 года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. При этом многие предметы ведут не специалисты: 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русский язык – учитель начальных классов;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литературу - учитель начальных классов;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историю и обществознание - учитель начальных классов</w:t>
      </w:r>
      <w:r w:rsidR="00FD1D2B">
        <w:rPr>
          <w:rFonts w:ascii="Times New Roman" w:hAnsi="Times New Roman"/>
          <w:sz w:val="24"/>
          <w:szCs w:val="24"/>
          <w:lang w:eastAsia="ru-RU"/>
        </w:rPr>
        <w:t>, прошедший переподготовку</w:t>
      </w:r>
      <w:r w:rsidR="004F0934">
        <w:rPr>
          <w:rFonts w:ascii="Times New Roman" w:hAnsi="Times New Roman"/>
          <w:sz w:val="24"/>
          <w:szCs w:val="24"/>
          <w:lang w:eastAsia="ru-RU"/>
        </w:rPr>
        <w:t xml:space="preserve"> (Леоненко Н.Ф.)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lastRenderedPageBreak/>
        <w:t>английский язык - учитель начальных классов</w:t>
      </w:r>
      <w:r w:rsidR="00FD1D2B">
        <w:rPr>
          <w:rFonts w:ascii="Times New Roman" w:hAnsi="Times New Roman"/>
          <w:sz w:val="24"/>
          <w:szCs w:val="24"/>
          <w:lang w:eastAsia="ru-RU"/>
        </w:rPr>
        <w:t>, прошедший переподготовку</w:t>
      </w:r>
      <w:r w:rsidR="004F0934">
        <w:rPr>
          <w:rFonts w:ascii="Times New Roman" w:hAnsi="Times New Roman"/>
          <w:sz w:val="24"/>
          <w:szCs w:val="24"/>
          <w:lang w:eastAsia="ru-RU"/>
        </w:rPr>
        <w:t xml:space="preserve"> (Олифиренко Т.Л.)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физику и информатику – учитель математики</w:t>
      </w:r>
      <w:r w:rsidR="00B66E55">
        <w:rPr>
          <w:rFonts w:ascii="Times New Roman" w:hAnsi="Times New Roman"/>
          <w:sz w:val="24"/>
          <w:szCs w:val="24"/>
          <w:lang w:eastAsia="ru-RU"/>
        </w:rPr>
        <w:t>, прошедший переподготовку (Филаретова Г.Н.)</w:t>
      </w:r>
    </w:p>
    <w:p w:rsidR="00381CBE" w:rsidRPr="00570465" w:rsidRDefault="00381CBE" w:rsidP="00381CBE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 xml:space="preserve">МХК, ОРКСЭ, ИЗО, </w:t>
      </w:r>
      <w:r w:rsidR="00B66E55">
        <w:rPr>
          <w:rFonts w:ascii="Times New Roman" w:hAnsi="Times New Roman"/>
          <w:sz w:val="24"/>
          <w:szCs w:val="24"/>
          <w:lang w:eastAsia="ru-RU"/>
        </w:rPr>
        <w:t xml:space="preserve">ОБЖ, </w:t>
      </w:r>
      <w:r w:rsidRPr="00570465">
        <w:rPr>
          <w:rFonts w:ascii="Times New Roman" w:hAnsi="Times New Roman"/>
          <w:sz w:val="24"/>
          <w:szCs w:val="24"/>
          <w:lang w:eastAsia="ru-RU"/>
        </w:rPr>
        <w:t xml:space="preserve">черчение, технологию – специалист со средним специальным образованием (не педагогическим), прошедшим профессиональную переподготовку (Владимирова Г.Г.) </w:t>
      </w:r>
    </w:p>
    <w:p w:rsidR="00381CBE" w:rsidRPr="00570465" w:rsidRDefault="00A41DE4" w:rsidP="00381CBE">
      <w:pPr>
        <w:pStyle w:val="ae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0465">
        <w:rPr>
          <w:rFonts w:ascii="Times New Roman" w:hAnsi="Times New Roman"/>
          <w:sz w:val="24"/>
          <w:szCs w:val="24"/>
          <w:lang w:eastAsia="ru-RU"/>
        </w:rPr>
        <w:t>Ш</w:t>
      </w:r>
      <w:r w:rsidR="00381CBE" w:rsidRPr="00570465">
        <w:rPr>
          <w:rFonts w:ascii="Times New Roman" w:hAnsi="Times New Roman"/>
          <w:sz w:val="24"/>
          <w:szCs w:val="24"/>
          <w:lang w:eastAsia="ru-RU"/>
        </w:rPr>
        <w:t>коле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1CBE" w:rsidRPr="00570465">
        <w:rPr>
          <w:rFonts w:ascii="Times New Roman" w:hAnsi="Times New Roman"/>
          <w:sz w:val="24"/>
          <w:szCs w:val="24"/>
          <w:lang w:eastAsia="ru-RU"/>
        </w:rPr>
        <w:t xml:space="preserve">крайне  необходим учитель русского языка и литературы (вакансия), а возможно и другие специалисты, учитывая возраст </w:t>
      </w:r>
      <w:proofErr w:type="gramStart"/>
      <w:r w:rsidR="00381CBE" w:rsidRPr="00570465">
        <w:rPr>
          <w:rFonts w:ascii="Times New Roman" w:hAnsi="Times New Roman"/>
          <w:sz w:val="24"/>
          <w:szCs w:val="24"/>
          <w:lang w:eastAsia="ru-RU"/>
        </w:rPr>
        <w:t>работающих</w:t>
      </w:r>
      <w:proofErr w:type="gramEnd"/>
      <w:r w:rsidR="00381CBE" w:rsidRPr="00570465">
        <w:rPr>
          <w:rFonts w:ascii="Times New Roman" w:hAnsi="Times New Roman"/>
          <w:sz w:val="24"/>
          <w:szCs w:val="24"/>
          <w:lang w:eastAsia="ru-RU"/>
        </w:rPr>
        <w:t>.</w:t>
      </w:r>
    </w:p>
    <w:p w:rsidR="007D108D" w:rsidRPr="00570465" w:rsidRDefault="007D108D" w:rsidP="007D108D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 xml:space="preserve">Таблица 2.Педагогические работники, имеющие квалификационные категории 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89"/>
        <w:gridCol w:w="2559"/>
        <w:gridCol w:w="2934"/>
        <w:gridCol w:w="1525"/>
      </w:tblGrid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№</w:t>
            </w: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0465">
              <w:rPr>
                <w:rFonts w:ascii="Times New Roman" w:hAnsi="Times New Roman" w:cs="Times New Roman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Ф. И. О. педагогов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Должность,</w:t>
            </w: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 w:rsidRPr="00570465">
              <w:rPr>
                <w:rFonts w:ascii="Times New Roman" w:hAnsi="Times New Roman" w:cs="Times New Roman"/>
              </w:rPr>
              <w:t>которой</w:t>
            </w:r>
            <w:proofErr w:type="gramEnd"/>
            <w:r w:rsidRPr="00570465">
              <w:rPr>
                <w:rFonts w:ascii="Times New Roman" w:hAnsi="Times New Roman" w:cs="Times New Roman"/>
              </w:rPr>
              <w:t xml:space="preserve"> присвоена категория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Дата присвоения</w:t>
            </w:r>
          </w:p>
        </w:tc>
      </w:tr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0465">
              <w:rPr>
                <w:rFonts w:ascii="Times New Roman" w:hAnsi="Times New Roman" w:cs="Times New Roman"/>
              </w:rPr>
              <w:t>Шаторная</w:t>
            </w:r>
            <w:proofErr w:type="spellEnd"/>
            <w:r w:rsidRPr="00570465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2018 г.</w:t>
            </w:r>
          </w:p>
        </w:tc>
      </w:tr>
      <w:tr w:rsidR="007D108D" w:rsidRPr="00570465" w:rsidTr="007D10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Филаретова Г.Н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D17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      2019 г.</w:t>
            </w:r>
          </w:p>
        </w:tc>
      </w:tr>
    </w:tbl>
    <w:p w:rsidR="007D108D" w:rsidRPr="00570465" w:rsidRDefault="007D108D" w:rsidP="00D17E47">
      <w:pPr>
        <w:pStyle w:val="a5"/>
        <w:spacing w:after="0"/>
        <w:rPr>
          <w:kern w:val="0"/>
          <w:sz w:val="26"/>
          <w:szCs w:val="26"/>
          <w:lang w:eastAsia="ru-RU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3.Педагогические работники, прошедшие аттестацию на соответствие занимаемой должности</w:t>
      </w:r>
    </w:p>
    <w:tbl>
      <w:tblPr>
        <w:tblW w:w="5838" w:type="dxa"/>
        <w:tblInd w:w="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350"/>
        <w:gridCol w:w="2186"/>
      </w:tblGrid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17E47"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Ф. И. О. педагогов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A41DE4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Г.Г.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A41DE4" w:rsidP="00A41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D108D"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Корниенко С.В.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Белолипецкая</w:t>
            </w:r>
            <w:proofErr w:type="spellEnd"/>
            <w:r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87AA0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  <w:r w:rsidR="007D108D" w:rsidRPr="00DF51B5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Леоненко Н.Ф.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Гончар О.Н.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87AA0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И.И.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D108D" w:rsidRPr="00570465" w:rsidTr="00D17E4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Козырева Т.Н.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DF51B5" w:rsidRDefault="007D108D" w:rsidP="00D1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B5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F51B5">
              <w:rPr>
                <w:kern w:val="0"/>
                <w:sz w:val="24"/>
                <w:szCs w:val="24"/>
                <w:lang w:eastAsia="ru-RU"/>
              </w:rPr>
              <w:t>Пухарева</w:t>
            </w:r>
            <w:proofErr w:type="spellEnd"/>
            <w:r w:rsidRPr="00DF51B5">
              <w:rPr>
                <w:kern w:val="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2019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Белоусова Т.Н.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2020 г.</w:t>
            </w:r>
          </w:p>
        </w:tc>
      </w:tr>
      <w:tr w:rsidR="007D108D" w:rsidRPr="00570465" w:rsidTr="00D17E47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302" w:type="dxa"/>
          </w:tcPr>
          <w:p w:rsidR="007D108D" w:rsidRPr="00DF51B5" w:rsidRDefault="007D108D" w:rsidP="00DF51B5">
            <w:pPr>
              <w:pStyle w:val="a5"/>
              <w:spacing w:after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0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F51B5">
              <w:rPr>
                <w:kern w:val="0"/>
                <w:sz w:val="24"/>
                <w:szCs w:val="24"/>
                <w:lang w:eastAsia="ru-RU"/>
              </w:rPr>
              <w:t>Бородин В.П.</w:t>
            </w:r>
          </w:p>
        </w:tc>
        <w:tc>
          <w:tcPr>
            <w:tcW w:w="2186" w:type="dxa"/>
          </w:tcPr>
          <w:p w:rsidR="007D108D" w:rsidRPr="00DF51B5" w:rsidRDefault="007D108D" w:rsidP="00D17E47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DF51B5">
              <w:rPr>
                <w:sz w:val="24"/>
                <w:szCs w:val="24"/>
              </w:rPr>
              <w:t>2019 г.</w:t>
            </w:r>
          </w:p>
        </w:tc>
      </w:tr>
    </w:tbl>
    <w:p w:rsidR="007D108D" w:rsidRPr="00570465" w:rsidRDefault="007D108D" w:rsidP="00D17E47">
      <w:pPr>
        <w:spacing w:after="0"/>
        <w:jc w:val="both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отношение и готовность к повышению педагогического мастерства (систематичность прохождения курсов, участие в работе методических объединений и т.д.):</w:t>
      </w:r>
    </w:p>
    <w:p w:rsidR="007D108D" w:rsidRDefault="007D108D" w:rsidP="007D108D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5. Повышение педагогического мастерства в 20</w:t>
      </w:r>
      <w:r w:rsidR="00787AA0">
        <w:rPr>
          <w:rFonts w:ascii="Times New Roman" w:hAnsi="Times New Roman" w:cs="Times New Roman"/>
          <w:b/>
        </w:rPr>
        <w:t>20</w:t>
      </w:r>
      <w:r w:rsidRPr="00570465">
        <w:rPr>
          <w:rFonts w:ascii="Times New Roman" w:hAnsi="Times New Roman" w:cs="Times New Roman"/>
          <w:b/>
        </w:rPr>
        <w:t xml:space="preserve"> году</w:t>
      </w:r>
    </w:p>
    <w:p w:rsidR="00787AA0" w:rsidRPr="00787AA0" w:rsidRDefault="00787AA0" w:rsidP="00787AA0">
      <w:pPr>
        <w:jc w:val="both"/>
        <w:rPr>
          <w:rFonts w:ascii="Times New Roman" w:hAnsi="Times New Roman" w:cs="Times New Roman"/>
          <w:b/>
        </w:rPr>
      </w:pPr>
      <w:r w:rsidRPr="00787AA0">
        <w:rPr>
          <w:rFonts w:ascii="Times New Roman" w:hAnsi="Times New Roman" w:cs="Times New Roman"/>
          <w:b/>
        </w:rPr>
        <w:t xml:space="preserve">В связи с  </w:t>
      </w:r>
      <w:proofErr w:type="gramStart"/>
      <w:r w:rsidRPr="00787AA0">
        <w:rPr>
          <w:rFonts w:ascii="Times New Roman" w:hAnsi="Times New Roman" w:cs="Times New Roman"/>
          <w:b/>
        </w:rPr>
        <w:t xml:space="preserve">мероприятиями, объявленными в РФ  по поводу </w:t>
      </w:r>
      <w:r w:rsidRPr="00787AA0">
        <w:rPr>
          <w:rFonts w:ascii="Times New Roman" w:hAnsi="Times New Roman" w:cs="Times New Roman"/>
          <w:b/>
          <w:lang w:val="en-US"/>
        </w:rPr>
        <w:t>COVID</w:t>
      </w:r>
      <w:r w:rsidRPr="00787AA0">
        <w:rPr>
          <w:rFonts w:ascii="Times New Roman" w:hAnsi="Times New Roman" w:cs="Times New Roman"/>
          <w:b/>
        </w:rPr>
        <w:t>-19 повышение педагогического мастерства в 2020 году заключалось</w:t>
      </w:r>
      <w:proofErr w:type="gramEnd"/>
      <w:r w:rsidRPr="00787AA0">
        <w:rPr>
          <w:rFonts w:ascii="Times New Roman" w:hAnsi="Times New Roman" w:cs="Times New Roman"/>
          <w:b/>
        </w:rPr>
        <w:t xml:space="preserve"> в курсовой подготовке и переподготовке в дистанционном режиме, а так же участии в </w:t>
      </w:r>
      <w:proofErr w:type="spellStart"/>
      <w:r w:rsidRPr="00787AA0">
        <w:rPr>
          <w:rFonts w:ascii="Times New Roman" w:hAnsi="Times New Roman" w:cs="Times New Roman"/>
          <w:b/>
        </w:rPr>
        <w:t>вебинарах</w:t>
      </w:r>
      <w:proofErr w:type="spellEnd"/>
      <w:r w:rsidRPr="00787AA0">
        <w:rPr>
          <w:rFonts w:ascii="Times New Roman" w:hAnsi="Times New Roman" w:cs="Times New Roman"/>
          <w:b/>
        </w:rPr>
        <w:t xml:space="preserve"> и семинарах.</w:t>
      </w:r>
    </w:p>
    <w:p w:rsidR="00787AA0" w:rsidRPr="00787AA0" w:rsidRDefault="00787AA0" w:rsidP="00787AA0">
      <w:pPr>
        <w:jc w:val="center"/>
        <w:rPr>
          <w:rFonts w:ascii="Times New Roman" w:hAnsi="Times New Roman" w:cs="Times New Roman"/>
        </w:rPr>
      </w:pPr>
      <w:r w:rsidRPr="00787AA0">
        <w:rPr>
          <w:rFonts w:ascii="Times New Roman" w:hAnsi="Times New Roman" w:cs="Times New Roman"/>
        </w:rPr>
        <w:t xml:space="preserve">Курсовая подготовка учителей МКОУ СОШ № 4  </w:t>
      </w:r>
      <w:r>
        <w:rPr>
          <w:rFonts w:ascii="Times New Roman" w:hAnsi="Times New Roman" w:cs="Times New Roman"/>
        </w:rPr>
        <w:t xml:space="preserve">в </w:t>
      </w:r>
      <w:r w:rsidRPr="00787AA0">
        <w:rPr>
          <w:rFonts w:ascii="Times New Roman" w:hAnsi="Times New Roman" w:cs="Times New Roman"/>
        </w:rPr>
        <w:t>2020 год</w:t>
      </w:r>
      <w:r>
        <w:rPr>
          <w:rFonts w:ascii="Times New Roman" w:hAnsi="Times New Roman" w:cs="Times New Roman"/>
        </w:rPr>
        <w:t>у</w:t>
      </w:r>
      <w:r w:rsidRPr="00787AA0">
        <w:rPr>
          <w:rFonts w:ascii="Times New Roman" w:hAnsi="Times New Roman" w:cs="Times New Roman"/>
        </w:rPr>
        <w:t xml:space="preserve"> </w:t>
      </w:r>
    </w:p>
    <w:tbl>
      <w:tblPr>
        <w:tblStyle w:val="af"/>
        <w:tblW w:w="10612" w:type="dxa"/>
        <w:tblInd w:w="-572" w:type="dxa"/>
        <w:tblLook w:val="04A0" w:firstRow="1" w:lastRow="0" w:firstColumn="1" w:lastColumn="0" w:noHBand="0" w:noVBand="1"/>
      </w:tblPr>
      <w:tblGrid>
        <w:gridCol w:w="516"/>
        <w:gridCol w:w="2526"/>
        <w:gridCol w:w="7570"/>
      </w:tblGrid>
      <w:tr w:rsidR="00787AA0" w:rsidRPr="00787AA0" w:rsidTr="00A84EB6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 квартал</w:t>
            </w:r>
          </w:p>
        </w:tc>
      </w:tr>
      <w:tr w:rsidR="00787AA0" w:rsidRPr="00787AA0" w:rsidTr="00A84EB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Курсы (тема, сроки, кол-во часов, место прохождения, форма)</w:t>
            </w:r>
          </w:p>
        </w:tc>
      </w:tr>
      <w:tr w:rsidR="00787AA0" w:rsidRPr="00787AA0" w:rsidTr="00A84EB6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A0">
              <w:rPr>
                <w:rFonts w:ascii="Times New Roman" w:hAnsi="Times New Roman" w:cs="Times New Roman"/>
              </w:rPr>
              <w:t xml:space="preserve"> Филаретова Г.Н.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A0">
              <w:rPr>
                <w:rFonts w:ascii="Times New Roman" w:hAnsi="Times New Roman" w:cs="Times New Roman"/>
              </w:rPr>
              <w:t xml:space="preserve"> 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A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A0">
              <w:rPr>
                <w:rFonts w:ascii="Times New Roman" w:hAnsi="Times New Roman" w:cs="Times New Roman"/>
              </w:rPr>
              <w:t xml:space="preserve"> 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A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lastRenderedPageBreak/>
              <w:t xml:space="preserve">«Экологическая безопасность и охрана окружающей среды», 12.11 – 26.11.2020 г., 72 ч., г. Владивосток, АНОО ДПО «Межотраслевой центр </w:t>
            </w:r>
            <w:r w:rsidRPr="00787AA0">
              <w:rPr>
                <w:rFonts w:ascii="Times New Roman" w:hAnsi="Times New Roman" w:cs="Times New Roman"/>
              </w:rPr>
              <w:lastRenderedPageBreak/>
              <w:t>повышения квалификации и профессиональной переподготовки»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и руководство индивидуальным проектом обучающегося при реализации ФГОС СОО»,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процесса обучения физике в условиях реализации ФГОС СОО»,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 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 xml:space="preserve">«Проектная и исследовательская деятельность учащихся как основа обеспечения и процедура оценки качества образования», 24.11 – 26.11.2020 г., 36 ч, г. Владивосток, ГАУ ДПО ПК ИРО 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 xml:space="preserve"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 </w:t>
            </w:r>
          </w:p>
        </w:tc>
      </w:tr>
      <w:tr w:rsidR="00787AA0" w:rsidRPr="00787AA0" w:rsidTr="00A84EB6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Корниенко С.В.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процесса обучения географии в условиях реализации ФГОС СОО»,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«Проектная и исследовательская деятельность учащихся как основа обеспечения и процедура оценки качества образования», 24.11 – 26.11.2020 г., 36 ч, г. Владивосток, ГАУ ДПО ПК ИРО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Бойко Я.Е.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</w:t>
            </w:r>
          </w:p>
        </w:tc>
      </w:tr>
      <w:tr w:rsidR="00DD6395" w:rsidRPr="00787AA0" w:rsidTr="00DF493C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Владимирова Г.Г.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</w:t>
            </w:r>
          </w:p>
        </w:tc>
      </w:tr>
      <w:tr w:rsidR="00DD6395" w:rsidRPr="00787AA0" w:rsidTr="00DF493C"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«Проектная и исследовательская деятельность учащихся как основа обеспечения и процедура оценки качества образования», 24.11 – 26.11.2020 г., 36 ч, г. Владивосток, ГАУ ДПО ПК ИРО</w:t>
            </w:r>
          </w:p>
        </w:tc>
      </w:tr>
      <w:tr w:rsidR="00DD6395" w:rsidRPr="00787AA0" w:rsidTr="00887745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Леоненко Н.Ф.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«Проектная и исследовательская деятельность учащихся как основа обеспечения и процедура оценки качества образования», 24.11 – 26.11.2020 г., 36 ч, г. Владивосток, ГАУ ДПО ПК ИРО</w:t>
            </w:r>
          </w:p>
        </w:tc>
      </w:tr>
      <w:tr w:rsidR="00DD6395" w:rsidRPr="00787AA0" w:rsidTr="00887745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5" w:rsidRPr="00787AA0" w:rsidRDefault="00DD6395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Третьякова И.И.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«Проектная и исследовательская деятельность учащихся как основа обеспечения и процедура оценки качества образования», 24.11 – 26.11.2020 г., 36 ч, г. Владивосток, ГАУ ДПО ПК ИРО</w:t>
            </w:r>
          </w:p>
        </w:tc>
      </w:tr>
      <w:tr w:rsidR="00787AA0" w:rsidRPr="00787AA0" w:rsidTr="00A84EB6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Гончар О.Н.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«Возможности модуля МСОКО АИС «Сетевой город. Образование» для организации внутренней оценки качества образования», декабрь 2020 г.,  МБУ ИМЦ Развитие г. Находка по обучению дополнительной профессиональной программе повышения квалификации</w:t>
            </w:r>
          </w:p>
        </w:tc>
      </w:tr>
      <w:tr w:rsidR="00787AA0" w:rsidRPr="00787AA0" w:rsidTr="00A84EB6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процесса обучения начальных классов в условиях реализации ФГОС НОО»,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proofErr w:type="spellStart"/>
            <w:r w:rsidRPr="00787AA0">
              <w:rPr>
                <w:rFonts w:ascii="Times New Roman" w:hAnsi="Times New Roman" w:cs="Times New Roman"/>
              </w:rPr>
              <w:t>Пухарева</w:t>
            </w:r>
            <w:proofErr w:type="spellEnd"/>
            <w:r w:rsidRPr="00787AA0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процесса обучения начальных классов в условиях реализации ФГОС НОО»,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Козырева Т.Н.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 xml:space="preserve">«Организация процесса обучения начальных классов в условиях реализации </w:t>
            </w:r>
            <w:r w:rsidRPr="00787AA0">
              <w:rPr>
                <w:rFonts w:ascii="Times New Roman" w:hAnsi="Times New Roman" w:cs="Times New Roman"/>
              </w:rPr>
              <w:lastRenderedPageBreak/>
              <w:t>ФГОС НОО»,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proofErr w:type="spellStart"/>
            <w:r w:rsidRPr="00787AA0">
              <w:rPr>
                <w:rFonts w:ascii="Times New Roman" w:hAnsi="Times New Roman" w:cs="Times New Roman"/>
              </w:rPr>
              <w:t>Белолипецкая</w:t>
            </w:r>
            <w:proofErr w:type="spellEnd"/>
            <w:r w:rsidRPr="00787AA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процесса обучения математике в условиях реализации ФГОС СОО», 22.09 – 19.10.2020 г., 72 ч.</w:t>
            </w:r>
            <w:proofErr w:type="gramStart"/>
            <w:r w:rsidRPr="00787A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AA0">
              <w:rPr>
                <w:rFonts w:ascii="Times New Roman" w:hAnsi="Times New Roman" w:cs="Times New Roman"/>
              </w:rPr>
              <w:t xml:space="preserve"> г. Пермь, АНО ДПО «ОЦ Каменный город»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Кольцова Т.В.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 обучающихся)»</w:t>
            </w:r>
            <w:r w:rsidRPr="00787AA0">
              <w:rPr>
                <w:rFonts w:ascii="Times New Roman" w:hAnsi="Times New Roman" w:cs="Times New Roman"/>
              </w:rPr>
              <w:t xml:space="preserve"> </w:t>
            </w:r>
            <w:r w:rsidRPr="00787AA0">
              <w:rPr>
                <w:rFonts w:ascii="Times New Roman" w:hAnsi="Times New Roman" w:cs="Times New Roman"/>
                <w:color w:val="000000"/>
              </w:rPr>
              <w:t>Единый федеральный портал дополнительного профессионального педагогического образования</w:t>
            </w:r>
            <w:proofErr w:type="gramStart"/>
            <w:r w:rsidRPr="00787AA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 xml:space="preserve"> г. Москва ,01.07.20 – 30.11.20. 112 часов ФГАОУ ДПО ЦРГОП и </w:t>
            </w:r>
            <w:proofErr w:type="gramStart"/>
            <w:r w:rsidRPr="00787AA0">
              <w:rPr>
                <w:rFonts w:ascii="Times New Roman" w:hAnsi="Times New Roman" w:cs="Times New Roman"/>
                <w:color w:val="000000"/>
              </w:rPr>
              <w:t>ИТ</w:t>
            </w:r>
            <w:proofErr w:type="gramEnd"/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proofErr w:type="spellStart"/>
            <w:r w:rsidRPr="00787AA0">
              <w:rPr>
                <w:rFonts w:ascii="Times New Roman" w:hAnsi="Times New Roman" w:cs="Times New Roman"/>
              </w:rPr>
              <w:t>Шаторная</w:t>
            </w:r>
            <w:proofErr w:type="spellEnd"/>
            <w:r w:rsidRPr="00787AA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 обучающихся)» Единый </w:t>
            </w:r>
            <w:proofErr w:type="spellStart"/>
            <w:proofErr w:type="gramStart"/>
            <w:r w:rsidRPr="00787AA0">
              <w:rPr>
                <w:rFonts w:ascii="Times New Roman" w:hAnsi="Times New Roman" w:cs="Times New Roman"/>
                <w:color w:val="000000"/>
              </w:rPr>
              <w:t>фе</w:t>
            </w:r>
            <w:proofErr w:type="spellEnd"/>
            <w:r w:rsidRPr="00787A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7AA0">
              <w:rPr>
                <w:rFonts w:ascii="Times New Roman" w:hAnsi="Times New Roman" w:cs="Times New Roman"/>
                <w:color w:val="000000"/>
              </w:rPr>
              <w:t>деральный</w:t>
            </w:r>
            <w:proofErr w:type="spellEnd"/>
            <w:proofErr w:type="gramEnd"/>
            <w:r w:rsidRPr="00787AA0">
              <w:rPr>
                <w:rFonts w:ascii="Times New Roman" w:hAnsi="Times New Roman" w:cs="Times New Roman"/>
                <w:color w:val="000000"/>
              </w:rPr>
              <w:t xml:space="preserve"> портал дополнительного профессионального педагогического образования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  <w:color w:val="000000"/>
              </w:rPr>
              <w:t xml:space="preserve"> г. Москва ,01.07.20 – 30.11.20. 112 часов ФГАОУ ДПО ЦРГОП и </w:t>
            </w:r>
            <w:proofErr w:type="gramStart"/>
            <w:r w:rsidRPr="00787AA0">
              <w:rPr>
                <w:rFonts w:ascii="Times New Roman" w:hAnsi="Times New Roman" w:cs="Times New Roman"/>
                <w:color w:val="000000"/>
              </w:rPr>
              <w:t>ИТ</w:t>
            </w:r>
            <w:proofErr w:type="gramEnd"/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Филаретова Г.Н.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Кольцова Т.В.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Козырева Т.Н.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proofErr w:type="spellStart"/>
            <w:r w:rsidRPr="00787AA0">
              <w:rPr>
                <w:rFonts w:ascii="Times New Roman" w:hAnsi="Times New Roman" w:cs="Times New Roman"/>
              </w:rPr>
              <w:t>Пухарева</w:t>
            </w:r>
            <w:proofErr w:type="spellEnd"/>
            <w:r w:rsidRPr="00787AA0">
              <w:rPr>
                <w:rFonts w:ascii="Times New Roman" w:hAnsi="Times New Roman" w:cs="Times New Roman"/>
              </w:rPr>
              <w:t xml:space="preserve"> Н.С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Бойко Я.Е.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Гончар О.Н.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Третьякова И.И.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Владимирова Г.Н.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Корниенко С.В.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«Организация деятельности педагогических работников по классному руководству»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Август 2020 г.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17 часов</w:t>
            </w:r>
          </w:p>
          <w:p w:rsidR="00787AA0" w:rsidRPr="00787AA0" w:rsidRDefault="00DD6395" w:rsidP="00A84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87AA0" w:rsidRPr="00787A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7AA0" w:rsidRPr="00787AA0">
              <w:rPr>
                <w:rFonts w:ascii="Times New Roman" w:hAnsi="Times New Roman" w:cs="Times New Roman"/>
              </w:rPr>
              <w:t>Саратов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  <w:color w:val="000000"/>
              </w:rPr>
            </w:pPr>
            <w:r w:rsidRPr="00787AA0"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787AA0" w:rsidRPr="00787AA0" w:rsidTr="00A84EB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5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 xml:space="preserve">Корниенко С.В. 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Бойко Я.Е.</w:t>
            </w:r>
          </w:p>
          <w:p w:rsidR="00787AA0" w:rsidRPr="00787AA0" w:rsidRDefault="00787AA0" w:rsidP="00A84EB6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Гончар О.Н.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A0" w:rsidRPr="00787AA0" w:rsidRDefault="00787AA0" w:rsidP="00DD6395">
            <w:pPr>
              <w:rPr>
                <w:rFonts w:ascii="Times New Roman" w:hAnsi="Times New Roman" w:cs="Times New Roman"/>
              </w:rPr>
            </w:pPr>
            <w:r w:rsidRPr="00787AA0">
              <w:rPr>
                <w:rFonts w:ascii="Times New Roman" w:hAnsi="Times New Roman" w:cs="Times New Roman"/>
              </w:rPr>
              <w:t>Проектирование рабочей программы воспитания ОО в условиях внесения изменений  в ФЗ «Об образовании». ПК ИРО, 24 часа,</w:t>
            </w:r>
            <w:r w:rsidR="00DD6395">
              <w:rPr>
                <w:rFonts w:ascii="Times New Roman" w:hAnsi="Times New Roman" w:cs="Times New Roman"/>
              </w:rPr>
              <w:t xml:space="preserve"> </w:t>
            </w:r>
            <w:r w:rsidRPr="00787AA0">
              <w:rPr>
                <w:rFonts w:ascii="Times New Roman" w:hAnsi="Times New Roman" w:cs="Times New Roman"/>
              </w:rPr>
              <w:t>очно, сентябрь 2020</w:t>
            </w:r>
          </w:p>
        </w:tc>
      </w:tr>
    </w:tbl>
    <w:p w:rsidR="00787AA0" w:rsidRDefault="00787AA0" w:rsidP="00787AA0">
      <w:pPr>
        <w:jc w:val="both"/>
        <w:rPr>
          <w:b/>
        </w:rPr>
      </w:pPr>
    </w:p>
    <w:p w:rsidR="007D108D" w:rsidRPr="00570465" w:rsidRDefault="007D108D" w:rsidP="00DF51B5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знание и использование современных педагогических методик и технологий (в т.ч. коммуникативных и информационно-коммуникативных):</w:t>
      </w:r>
    </w:p>
    <w:p w:rsidR="00C66B1D" w:rsidRPr="0013076E" w:rsidRDefault="00C66B1D" w:rsidP="00C66B1D">
      <w:pPr>
        <w:jc w:val="both"/>
        <w:rPr>
          <w:rFonts w:ascii="Times New Roman" w:hAnsi="Times New Roman" w:cs="Times New Roman"/>
          <w:b/>
          <w:i/>
        </w:rPr>
      </w:pPr>
      <w:r w:rsidRPr="00570465">
        <w:rPr>
          <w:rFonts w:ascii="Times New Roman" w:hAnsi="Times New Roman" w:cs="Times New Roman"/>
        </w:rPr>
        <w:t xml:space="preserve">Тема работы школы: </w:t>
      </w:r>
      <w:r w:rsidRPr="0013076E">
        <w:rPr>
          <w:rFonts w:ascii="Times New Roman" w:hAnsi="Times New Roman" w:cs="Times New Roman"/>
          <w:b/>
          <w:i/>
        </w:rPr>
        <w:t>«Организация развивающей образовательной среды ОУ в условиях реализации ФГОС»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Цель: реализация учебного плана школы с целью формирования всесторонне развитой личности, готовой к самоопределению.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Задачи: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 xml:space="preserve">1.Создание благоприятных условий для развития и саморазвития личности. 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2. Внедрение инновационных педагогических технологий, совершенствование педагогического мастерства.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3. Обеспечить единство и преемственность отдельных уровней образования в условиях перехода к непрерывной системе образования.</w:t>
      </w:r>
    </w:p>
    <w:p w:rsidR="00C66B1D" w:rsidRPr="00570465" w:rsidRDefault="00C66B1D" w:rsidP="00C66B1D">
      <w:pPr>
        <w:pStyle w:val="Default"/>
        <w:rPr>
          <w:sz w:val="23"/>
          <w:szCs w:val="23"/>
        </w:rPr>
      </w:pPr>
      <w:r w:rsidRPr="00570465">
        <w:rPr>
          <w:sz w:val="23"/>
          <w:szCs w:val="23"/>
        </w:rPr>
        <w:t>4. Создать условия для распространения опыта работы школы на разных уровнях.</w:t>
      </w:r>
    </w:p>
    <w:p w:rsidR="0013076E" w:rsidRDefault="0013076E" w:rsidP="00C66B1D">
      <w:pPr>
        <w:jc w:val="both"/>
        <w:rPr>
          <w:rFonts w:ascii="Times New Roman" w:hAnsi="Times New Roman" w:cs="Times New Roman"/>
        </w:rPr>
      </w:pPr>
    </w:p>
    <w:p w:rsidR="00C66B1D" w:rsidRPr="00570465" w:rsidRDefault="00C66B1D" w:rsidP="00C66B1D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 Педагоги  используют следующие  современные образовательные технологии в учебн</w:t>
      </w:r>
      <w:proofErr w:type="gramStart"/>
      <w:r w:rsidRPr="00570465">
        <w:rPr>
          <w:rFonts w:ascii="Times New Roman" w:hAnsi="Times New Roman" w:cs="Times New Roman"/>
        </w:rPr>
        <w:t>о-</w:t>
      </w:r>
      <w:proofErr w:type="gramEnd"/>
      <w:r w:rsidRPr="00570465">
        <w:rPr>
          <w:rFonts w:ascii="Times New Roman" w:hAnsi="Times New Roman" w:cs="Times New Roman"/>
        </w:rPr>
        <w:t xml:space="preserve"> воспитательном процессе: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proofErr w:type="spellStart"/>
      <w:r w:rsidRPr="00570465">
        <w:rPr>
          <w:rFonts w:ascii="Times New Roman" w:hAnsi="Times New Roman" w:cs="Times New Roman"/>
        </w:rPr>
        <w:t>здоровьесберегающие</w:t>
      </w:r>
      <w:proofErr w:type="spellEnd"/>
      <w:r w:rsidRPr="00570465">
        <w:rPr>
          <w:rFonts w:ascii="Times New Roman" w:hAnsi="Times New Roman" w:cs="Times New Roman"/>
        </w:rPr>
        <w:t>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информационно-коммуникативные;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проектного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личностно-ориентированного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тестового контроля;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сотрудничества;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- проблемного обучения;</w:t>
      </w:r>
    </w:p>
    <w:p w:rsidR="00C66B1D" w:rsidRPr="00570465" w:rsidRDefault="00C66B1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игровые.</w:t>
      </w:r>
    </w:p>
    <w:p w:rsidR="007D108D" w:rsidRPr="00570465" w:rsidRDefault="007D108D" w:rsidP="0013076E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ab/>
      </w: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- образовательные достижения </w:t>
      </w:r>
      <w:proofErr w:type="gramStart"/>
      <w:r w:rsidRPr="00570465">
        <w:rPr>
          <w:rFonts w:ascii="Times New Roman" w:hAnsi="Times New Roman" w:cs="Times New Roman"/>
          <w:b/>
          <w:i/>
          <w:u w:val="single"/>
        </w:rPr>
        <w:t>обучающихся</w:t>
      </w:r>
      <w:proofErr w:type="gramEnd"/>
      <w:r w:rsidRPr="00570465">
        <w:rPr>
          <w:rFonts w:ascii="Times New Roman" w:hAnsi="Times New Roman" w:cs="Times New Roman"/>
          <w:b/>
          <w:i/>
          <w:u w:val="single"/>
        </w:rPr>
        <w:t xml:space="preserve"> (отличники, медалисты):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6. Количество отличников и медалистов за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2472"/>
        <w:gridCol w:w="2453"/>
      </w:tblGrid>
      <w:tr w:rsidR="007D108D" w:rsidRPr="00570465" w:rsidTr="0019512E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отличников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медалистов</w:t>
            </w:r>
          </w:p>
        </w:tc>
      </w:tr>
      <w:tr w:rsidR="0019512E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19512E" w:rsidP="007D1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="00DD63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19512E" w:rsidP="00195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2E" w:rsidRPr="00570465" w:rsidRDefault="00DD6395" w:rsidP="00195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both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2019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-</w:t>
            </w:r>
          </w:p>
        </w:tc>
      </w:tr>
      <w:tr w:rsidR="007D108D" w:rsidRPr="00570465" w:rsidTr="007D10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DD6395" w:rsidP="007D1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DD6395" w:rsidP="007D1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570465" w:rsidRDefault="007D108D" w:rsidP="007D1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08D" w:rsidRPr="00570465" w:rsidRDefault="007D108D" w:rsidP="007D108D">
      <w:pPr>
        <w:jc w:val="both"/>
        <w:rPr>
          <w:rFonts w:ascii="Times New Roman" w:hAnsi="Times New Roman" w:cs="Times New Roman"/>
        </w:rPr>
      </w:pPr>
    </w:p>
    <w:p w:rsidR="007D108D" w:rsidRPr="00570465" w:rsidRDefault="007D108D" w:rsidP="0019512E">
      <w:pPr>
        <w:spacing w:after="0"/>
        <w:jc w:val="both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3)  Качество организации образовательного процесса.</w:t>
      </w:r>
    </w:p>
    <w:p w:rsidR="007D108D" w:rsidRPr="00570465" w:rsidRDefault="007D108D" w:rsidP="007D108D">
      <w:pPr>
        <w:pStyle w:val="ae"/>
        <w:ind w:left="360"/>
        <w:rPr>
          <w:rFonts w:ascii="Times New Roman" w:hAnsi="Times New Roman"/>
          <w:b/>
          <w:i/>
          <w:sz w:val="28"/>
          <w:szCs w:val="28"/>
          <w:u w:val="single"/>
        </w:rPr>
      </w:pPr>
      <w:r w:rsidRPr="00570465">
        <w:rPr>
          <w:rFonts w:ascii="Times New Roman" w:hAnsi="Times New Roman"/>
          <w:b/>
          <w:i/>
          <w:sz w:val="28"/>
          <w:szCs w:val="28"/>
          <w:u w:val="single"/>
        </w:rPr>
        <w:t>- результаты лицензирования и государственной аккредитации:</w:t>
      </w:r>
    </w:p>
    <w:p w:rsidR="007D108D" w:rsidRPr="00570465" w:rsidRDefault="007D108D" w:rsidP="007D108D">
      <w:pPr>
        <w:pStyle w:val="a5"/>
        <w:shd w:val="clear" w:color="auto" w:fill="FFFFFF"/>
        <w:spacing w:before="0" w:after="0" w:line="276" w:lineRule="auto"/>
        <w:ind w:firstLine="360"/>
        <w:jc w:val="both"/>
        <w:rPr>
          <w:sz w:val="24"/>
          <w:szCs w:val="24"/>
        </w:rPr>
      </w:pPr>
      <w:proofErr w:type="gramStart"/>
      <w:r w:rsidRPr="00570465">
        <w:rPr>
          <w:sz w:val="24"/>
          <w:szCs w:val="24"/>
        </w:rPr>
        <w:t>Образовательная организация прошла лицензирование в 2017 году (Лицензия</w:t>
      </w:r>
      <w:proofErr w:type="gramEnd"/>
    </w:p>
    <w:p w:rsidR="007D108D" w:rsidRPr="00570465" w:rsidRDefault="007D108D" w:rsidP="007D108D">
      <w:pPr>
        <w:pStyle w:val="a5"/>
        <w:shd w:val="clear" w:color="auto" w:fill="FFFFFF"/>
        <w:spacing w:before="0" w:after="0" w:line="276" w:lineRule="auto"/>
        <w:ind w:firstLine="360"/>
        <w:jc w:val="both"/>
        <w:rPr>
          <w:color w:val="000000"/>
          <w:sz w:val="24"/>
          <w:szCs w:val="24"/>
          <w:lang w:eastAsia="ru-RU"/>
        </w:rPr>
      </w:pPr>
      <w:r w:rsidRPr="00570465">
        <w:rPr>
          <w:sz w:val="24"/>
          <w:szCs w:val="24"/>
        </w:rPr>
        <w:t xml:space="preserve"> </w:t>
      </w:r>
      <w:proofErr w:type="gramStart"/>
      <w:r w:rsidRPr="00570465">
        <w:rPr>
          <w:color w:val="000000"/>
          <w:sz w:val="24"/>
          <w:szCs w:val="24"/>
          <w:lang w:eastAsia="ru-RU"/>
        </w:rPr>
        <w:t xml:space="preserve">№ 240 выдана 17 августа 2017 года  Департаментом образования и науки Приморского края) и государственную аккредитацию в 2015 году (свидетельство о государственной аккредитации </w:t>
      </w:r>
      <w:r w:rsidRPr="00570465">
        <w:rPr>
          <w:color w:val="000000"/>
          <w:sz w:val="24"/>
          <w:szCs w:val="24"/>
        </w:rPr>
        <w:t>№ 180 от 24 декабря 2015 года выдана Департаментом образования и науки Приморского края).</w:t>
      </w:r>
      <w:proofErr w:type="gramEnd"/>
    </w:p>
    <w:p w:rsidR="007D108D" w:rsidRPr="00570465" w:rsidRDefault="007D108D" w:rsidP="007D108D">
      <w:pPr>
        <w:ind w:left="360"/>
        <w:rPr>
          <w:rFonts w:ascii="Times New Roman" w:hAnsi="Times New Roman" w:cs="Times New Roman"/>
        </w:rPr>
      </w:pPr>
    </w:p>
    <w:p w:rsidR="007D108D" w:rsidRPr="00570465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достижений в приоритетном национальном проекте «Образование», конкурсах «Учитель года»: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</w:t>
      </w:r>
      <w:r w:rsidR="00633AEC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 в приоритетном национальном проекте «Образование» и конкурсе «Учитель года» не участвовали.</w:t>
      </w:r>
    </w:p>
    <w:p w:rsidR="007D108D" w:rsidRDefault="007D108D" w:rsidP="007D108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 xml:space="preserve"> - оценка отсева обучающихся на всех ступенях обучения (количество, причины, динамика, законность):</w:t>
      </w:r>
    </w:p>
    <w:p w:rsidR="00DD6395" w:rsidRPr="00DD6395" w:rsidRDefault="00DD6395" w:rsidP="00DD6395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D6395">
        <w:rPr>
          <w:rFonts w:ascii="Times New Roman" w:hAnsi="Times New Roman" w:cs="Times New Roman"/>
          <w:b/>
          <w:shd w:val="clear" w:color="auto" w:fill="FFFFFF"/>
        </w:rPr>
        <w:t>Таблица 1 Контингент образовательного учреждения.</w:t>
      </w:r>
    </w:p>
    <w:tbl>
      <w:tblPr>
        <w:tblW w:w="88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3"/>
        <w:gridCol w:w="1419"/>
        <w:gridCol w:w="1277"/>
        <w:gridCol w:w="3328"/>
      </w:tblGrid>
      <w:tr w:rsidR="00DD6395" w:rsidRPr="00DD6395" w:rsidTr="00DD6395">
        <w:trPr>
          <w:trHeight w:val="3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 xml:space="preserve"> 2020 год                  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395" w:rsidRPr="00DD6395" w:rsidRDefault="00DD6395" w:rsidP="00DD639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6395" w:rsidRPr="00DD6395" w:rsidTr="00DD639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6395" w:rsidRPr="00DD6395" w:rsidRDefault="00DD6395" w:rsidP="00DD639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 xml:space="preserve">Кол-во уч-ся </w:t>
            </w:r>
          </w:p>
          <w:p w:rsidR="00DD6395" w:rsidRPr="00DD6395" w:rsidRDefault="00DD6395" w:rsidP="00DD63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на начало года</w:t>
            </w:r>
          </w:p>
          <w:p w:rsidR="00DD6395" w:rsidRPr="00DD6395" w:rsidRDefault="00DD6395" w:rsidP="00DD63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01.09.19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395" w:rsidRPr="00DD6395" w:rsidRDefault="00DD6395" w:rsidP="00DD63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Кол-во</w:t>
            </w:r>
          </w:p>
          <w:p w:rsidR="00DD6395" w:rsidRPr="00DD6395" w:rsidRDefault="00DD6395" w:rsidP="00DD63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уч-ся</w:t>
            </w:r>
          </w:p>
          <w:p w:rsidR="00DD6395" w:rsidRPr="00DD6395" w:rsidRDefault="00DD6395" w:rsidP="00DD63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на конец года</w:t>
            </w:r>
          </w:p>
          <w:p w:rsidR="00DD6395" w:rsidRPr="00DD6395" w:rsidRDefault="00DD6395" w:rsidP="00DD63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25.05.20 г.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 xml:space="preserve">    </w:t>
            </w:r>
            <w:r w:rsidRPr="00DD6395">
              <w:rPr>
                <w:rFonts w:ascii="Times New Roman" w:hAnsi="Times New Roman" w:cs="Times New Roman"/>
              </w:rPr>
              <w:t>П</w:t>
            </w:r>
            <w:r w:rsidRPr="00DD6395">
              <w:rPr>
                <w:rFonts w:ascii="Times New Roman" w:hAnsi="Times New Roman" w:cs="Times New Roman"/>
              </w:rPr>
              <w:t>ричины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395" w:rsidRPr="00DD6395" w:rsidTr="00DD6395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395" w:rsidRPr="00DD6395" w:rsidRDefault="00DD6395" w:rsidP="00DD639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Смена места жительства</w:t>
            </w:r>
          </w:p>
        </w:tc>
      </w:tr>
      <w:tr w:rsidR="00DD6395" w:rsidRPr="00DD6395" w:rsidTr="00DD6395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395" w:rsidRPr="00DD6395" w:rsidRDefault="00DD6395" w:rsidP="00DD639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Смена места жительства</w:t>
            </w:r>
          </w:p>
        </w:tc>
      </w:tr>
      <w:tr w:rsidR="00DD6395" w:rsidRPr="00DD6395" w:rsidTr="00DD63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395" w:rsidRPr="00DD6395" w:rsidRDefault="00DD6395" w:rsidP="00DD639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39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DD6395" w:rsidRPr="00DD6395" w:rsidTr="00DD639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395" w:rsidRPr="00DD6395" w:rsidRDefault="00DD6395" w:rsidP="00DD639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63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39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395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395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395" w:rsidRPr="00DD6395" w:rsidRDefault="00DD6395" w:rsidP="00DD63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395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D108D" w:rsidRPr="00570465" w:rsidRDefault="007D108D" w:rsidP="007D108D">
      <w:pPr>
        <w:rPr>
          <w:rFonts w:ascii="Times New Roman" w:hAnsi="Times New Roman" w:cs="Times New Roman"/>
          <w:b/>
          <w:i/>
        </w:rPr>
      </w:pPr>
      <w:r w:rsidRPr="00570465"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оценка открытости школы для родителей и общественных организаций</w:t>
      </w:r>
      <w:r w:rsidRPr="00570465">
        <w:rPr>
          <w:rFonts w:ascii="Times New Roman" w:hAnsi="Times New Roman" w:cs="Times New Roman"/>
          <w:b/>
          <w:i/>
        </w:rPr>
        <w:t>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Открытость школы для родителей и общественных организаций обеспечивается путем ежегодного размещения в сети Интернет публичного доклада руководителя, результатов </w:t>
      </w:r>
      <w:proofErr w:type="spellStart"/>
      <w:r w:rsidRPr="00570465">
        <w:rPr>
          <w:rFonts w:ascii="Times New Roman" w:hAnsi="Times New Roman" w:cs="Times New Roman"/>
        </w:rPr>
        <w:t>самообследования</w:t>
      </w:r>
      <w:proofErr w:type="spellEnd"/>
      <w:r w:rsidRPr="00570465">
        <w:rPr>
          <w:rFonts w:ascii="Times New Roman" w:hAnsi="Times New Roman" w:cs="Times New Roman"/>
        </w:rPr>
        <w:t xml:space="preserve">. </w:t>
      </w:r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школе имеется официальный сайт, где размещается в соответствии с действующим законодательством и постоянно обновляется вся необходимая информация о деятельности школы. </w:t>
      </w:r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 Педагогами школы ведутся электронные </w:t>
      </w:r>
      <w:r w:rsidR="009747DE">
        <w:rPr>
          <w:rFonts w:ascii="Times New Roman" w:hAnsi="Times New Roman" w:cs="Times New Roman"/>
        </w:rPr>
        <w:t xml:space="preserve">журналы и дневники обучающихся. С начала 2020-2021 учебного года </w:t>
      </w:r>
      <w:r w:rsidRPr="00570465">
        <w:rPr>
          <w:rFonts w:ascii="Times New Roman" w:hAnsi="Times New Roman" w:cs="Times New Roman"/>
        </w:rPr>
        <w:t xml:space="preserve"> школа </w:t>
      </w:r>
      <w:r w:rsidR="00337C2A">
        <w:rPr>
          <w:rFonts w:ascii="Times New Roman" w:hAnsi="Times New Roman" w:cs="Times New Roman"/>
        </w:rPr>
        <w:t xml:space="preserve">полностью отказалась </w:t>
      </w:r>
      <w:r w:rsidRPr="00570465">
        <w:rPr>
          <w:rFonts w:ascii="Times New Roman" w:hAnsi="Times New Roman" w:cs="Times New Roman"/>
        </w:rPr>
        <w:t>пользоваться бумажными журналами и дневниками</w:t>
      </w:r>
      <w:proofErr w:type="gramStart"/>
      <w:r w:rsidRPr="00570465">
        <w:rPr>
          <w:rFonts w:ascii="Times New Roman" w:hAnsi="Times New Roman" w:cs="Times New Roman"/>
        </w:rPr>
        <w:t xml:space="preserve"> .</w:t>
      </w:r>
      <w:proofErr w:type="gramEnd"/>
    </w:p>
    <w:p w:rsidR="007D108D" w:rsidRPr="00570465" w:rsidRDefault="007D108D" w:rsidP="007D108D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Систематически обновляется и пополняется информация об образовательной организации на сайте ГМУ.</w:t>
      </w: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-эффективность механизмов самооценки и внешней оценки достоинств и недостатков в учебной, методической, административной и хозяйственной деятельности, принятие стратегически значимых решений путем ежегодных публичных докладов:</w:t>
      </w:r>
    </w:p>
    <w:p w:rsidR="007D108D" w:rsidRPr="00570465" w:rsidRDefault="007D108D" w:rsidP="007D108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Ежегодно проводимые </w:t>
      </w:r>
      <w:proofErr w:type="spellStart"/>
      <w:r w:rsidRPr="00570465">
        <w:rPr>
          <w:rFonts w:ascii="Times New Roman" w:hAnsi="Times New Roman" w:cs="Times New Roman"/>
        </w:rPr>
        <w:t>самообследование</w:t>
      </w:r>
      <w:proofErr w:type="spellEnd"/>
      <w:r w:rsidRPr="00570465">
        <w:rPr>
          <w:rFonts w:ascii="Times New Roman" w:hAnsi="Times New Roman" w:cs="Times New Roman"/>
        </w:rPr>
        <w:t xml:space="preserve"> и публичные доклады позволяют выявлять своевременно достоинства и недостатки в учебной, методической, административной и хозяйственной деятельности, принимать стратегически значимые решения, планировать работу на следующий год.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4) Материально-техническое обеспечение образовательного процесса.</w:t>
      </w:r>
    </w:p>
    <w:p w:rsidR="00B42085" w:rsidRPr="00570465" w:rsidRDefault="00B42085" w:rsidP="00B42085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наличие и достаточность мультимедийной техники, её соответствия современным требованиям: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Школа в достаточной мере обеспечена современным мультимедийным оборудованием. 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При этом образовательная организация нуждается в современном кабинете информатики с оборудованием для дистанционного обучения. На его приобретение нужны целевые средства, т.к. утвержденных на год бюджетных средств недостаточно.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-программно-информационное обеспечение, наличие Интернета, эффективность использования в учебном процессе: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 сети Интернет имеются  точка доступа </w:t>
      </w:r>
      <w:r w:rsidRPr="00570465">
        <w:rPr>
          <w:rFonts w:ascii="Times New Roman" w:hAnsi="Times New Roman" w:cs="Times New Roman"/>
          <w:lang w:val="en-US"/>
        </w:rPr>
        <w:t>Wi</w:t>
      </w:r>
      <w:r w:rsidRPr="00570465">
        <w:rPr>
          <w:rFonts w:ascii="Times New Roman" w:hAnsi="Times New Roman" w:cs="Times New Roman"/>
        </w:rPr>
        <w:t>-</w:t>
      </w:r>
      <w:r w:rsidRPr="00570465">
        <w:rPr>
          <w:rFonts w:ascii="Times New Roman" w:hAnsi="Times New Roman" w:cs="Times New Roman"/>
          <w:lang w:val="en-US"/>
        </w:rPr>
        <w:t>Fi</w:t>
      </w:r>
      <w:r w:rsidRPr="00570465">
        <w:rPr>
          <w:rFonts w:ascii="Times New Roman" w:hAnsi="Times New Roman" w:cs="Times New Roman"/>
        </w:rPr>
        <w:t xml:space="preserve"> , однако все учителя работают на своих модемах, т.к. воспользоваться данной услугой практически невозможно.</w:t>
      </w:r>
    </w:p>
    <w:p w:rsidR="00B42085" w:rsidRPr="00570465" w:rsidRDefault="00B42085" w:rsidP="00B42085">
      <w:pPr>
        <w:ind w:left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учебном процессе Интернет используется каждым учителем индивидуально.</w:t>
      </w:r>
    </w:p>
    <w:p w:rsidR="00B42085" w:rsidRPr="00570465" w:rsidRDefault="00B42085" w:rsidP="00B42085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оснащенность учебных кабинетов современным оборудованием, средствами обучения и  мебелью: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</w:t>
      </w:r>
      <w:r w:rsidR="00337C2A">
        <w:rPr>
          <w:rFonts w:ascii="Times New Roman" w:hAnsi="Times New Roman" w:cs="Times New Roman"/>
        </w:rPr>
        <w:t xml:space="preserve">20 </w:t>
      </w:r>
      <w:r w:rsidRPr="00570465">
        <w:rPr>
          <w:rFonts w:ascii="Times New Roman" w:hAnsi="Times New Roman" w:cs="Times New Roman"/>
        </w:rPr>
        <w:t xml:space="preserve">году </w:t>
      </w:r>
      <w:r w:rsidR="00337C2A">
        <w:rPr>
          <w:rFonts w:ascii="Times New Roman" w:hAnsi="Times New Roman" w:cs="Times New Roman"/>
        </w:rPr>
        <w:t>закуплены учебные столы и стулья еще для одного кабинета</w:t>
      </w:r>
      <w:r w:rsidRPr="00570465">
        <w:rPr>
          <w:rFonts w:ascii="Times New Roman" w:hAnsi="Times New Roman" w:cs="Times New Roman"/>
        </w:rPr>
        <w:t>, соответствующи</w:t>
      </w:r>
      <w:r w:rsidR="00BA3488" w:rsidRPr="00570465">
        <w:rPr>
          <w:rFonts w:ascii="Times New Roman" w:hAnsi="Times New Roman" w:cs="Times New Roman"/>
        </w:rPr>
        <w:t>е</w:t>
      </w:r>
      <w:r w:rsidRPr="00570465">
        <w:rPr>
          <w:rFonts w:ascii="Times New Roman" w:hAnsi="Times New Roman" w:cs="Times New Roman"/>
        </w:rPr>
        <w:t xml:space="preserve"> </w:t>
      </w:r>
      <w:proofErr w:type="spellStart"/>
      <w:r w:rsidRPr="00570465">
        <w:rPr>
          <w:rFonts w:ascii="Times New Roman" w:hAnsi="Times New Roman" w:cs="Times New Roman"/>
        </w:rPr>
        <w:t>СанПин</w:t>
      </w:r>
      <w:proofErr w:type="spellEnd"/>
      <w:r w:rsidRPr="00570465">
        <w:rPr>
          <w:rFonts w:ascii="Times New Roman" w:hAnsi="Times New Roman" w:cs="Times New Roman"/>
        </w:rPr>
        <w:t>,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Имеется дефицит учебных пособий для уроков астрономии, т.к. предмет вновь введён в учебный план и всё, что было, устарело и частично пришло в  негодность. Так же необходимо приобрести карты по истории. Требуется некоторая наглядность для начальной школы. 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  <w:i/>
          <w:u w:val="single"/>
        </w:rPr>
        <w:t>-обеспеченность методической и учебной литературой:</w:t>
      </w:r>
    </w:p>
    <w:p w:rsidR="00B42085" w:rsidRPr="00570465" w:rsidRDefault="00B42085" w:rsidP="00B42085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В  20</w:t>
      </w:r>
      <w:r w:rsidR="0016548E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школа была доукомплектована на 99 % учебной литературой на печатной основе. В электронной форме учебники не приобретаются, так как нет условий для их использования.</w:t>
      </w:r>
    </w:p>
    <w:p w:rsidR="00B42085" w:rsidRPr="00570465" w:rsidRDefault="00B42085" w:rsidP="00B42085">
      <w:pPr>
        <w:pStyle w:val="ae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69FC">
        <w:rPr>
          <w:rFonts w:ascii="Times New Roman" w:hAnsi="Times New Roman"/>
          <w:sz w:val="24"/>
          <w:szCs w:val="24"/>
        </w:rPr>
        <w:t>В 20</w:t>
      </w:r>
      <w:r w:rsidR="0016548E">
        <w:rPr>
          <w:rFonts w:ascii="Times New Roman" w:hAnsi="Times New Roman"/>
          <w:sz w:val="24"/>
          <w:szCs w:val="24"/>
        </w:rPr>
        <w:t>20</w:t>
      </w:r>
      <w:r w:rsidRPr="00D069FC">
        <w:rPr>
          <w:rFonts w:ascii="Times New Roman" w:hAnsi="Times New Roman"/>
          <w:sz w:val="24"/>
          <w:szCs w:val="24"/>
        </w:rPr>
        <w:t xml:space="preserve"> году было закуплено </w:t>
      </w:r>
      <w:r w:rsidR="00D069FC">
        <w:rPr>
          <w:rFonts w:ascii="Times New Roman" w:hAnsi="Times New Roman"/>
          <w:sz w:val="24"/>
          <w:szCs w:val="24"/>
        </w:rPr>
        <w:t>37</w:t>
      </w:r>
      <w:r w:rsidR="0016548E">
        <w:rPr>
          <w:rFonts w:ascii="Times New Roman" w:hAnsi="Times New Roman"/>
          <w:sz w:val="24"/>
          <w:szCs w:val="24"/>
        </w:rPr>
        <w:t>0</w:t>
      </w:r>
      <w:r w:rsidRPr="00D069FC">
        <w:rPr>
          <w:rFonts w:ascii="Times New Roman" w:hAnsi="Times New Roman"/>
          <w:sz w:val="24"/>
          <w:szCs w:val="24"/>
        </w:rPr>
        <w:t xml:space="preserve"> учебников. На 31.12.20</w:t>
      </w:r>
      <w:r w:rsidR="0016548E">
        <w:rPr>
          <w:rFonts w:ascii="Times New Roman" w:hAnsi="Times New Roman"/>
          <w:sz w:val="24"/>
          <w:szCs w:val="24"/>
        </w:rPr>
        <w:t>20</w:t>
      </w:r>
      <w:r w:rsidRPr="00D069FC">
        <w:rPr>
          <w:rFonts w:ascii="Times New Roman" w:hAnsi="Times New Roman"/>
          <w:sz w:val="24"/>
          <w:szCs w:val="24"/>
        </w:rPr>
        <w:t xml:space="preserve"> г. общий фонд учебников составляет </w:t>
      </w:r>
      <w:r w:rsidR="0016548E">
        <w:rPr>
          <w:rFonts w:ascii="Times New Roman" w:hAnsi="Times New Roman"/>
          <w:sz w:val="24"/>
          <w:szCs w:val="24"/>
        </w:rPr>
        <w:t>2184</w:t>
      </w:r>
      <w:r w:rsidRPr="00D069FC">
        <w:rPr>
          <w:rFonts w:ascii="Times New Roman" w:hAnsi="Times New Roman"/>
          <w:sz w:val="24"/>
          <w:szCs w:val="24"/>
        </w:rPr>
        <w:t xml:space="preserve"> экземпляр</w:t>
      </w:r>
      <w:r w:rsidR="0016548E">
        <w:rPr>
          <w:rFonts w:ascii="Times New Roman" w:hAnsi="Times New Roman"/>
          <w:sz w:val="24"/>
          <w:szCs w:val="24"/>
        </w:rPr>
        <w:t>а</w:t>
      </w:r>
      <w:r w:rsidRPr="00D069FC">
        <w:rPr>
          <w:rFonts w:ascii="Times New Roman" w:hAnsi="Times New Roman"/>
          <w:sz w:val="24"/>
          <w:szCs w:val="24"/>
        </w:rPr>
        <w:t>.</w:t>
      </w:r>
      <w:r w:rsidRPr="00570465">
        <w:rPr>
          <w:rFonts w:ascii="Times New Roman" w:hAnsi="Times New Roman"/>
          <w:sz w:val="24"/>
          <w:szCs w:val="24"/>
        </w:rPr>
        <w:t xml:space="preserve"> 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школьной библиотеке имеются необходимые словари, энциклопедии, программная художественная литература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5) Инновационная деятельность.</w:t>
      </w:r>
    </w:p>
    <w:p w:rsidR="00B42085" w:rsidRPr="00570465" w:rsidRDefault="00B42085" w:rsidP="00B42085">
      <w:pPr>
        <w:pStyle w:val="ae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оценка воздействия инноваций на развитие системы образования в целом;</w:t>
      </w:r>
      <w:r w:rsidR="00163393" w:rsidRPr="0057046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полезность и практическая значимость инновационных процессов: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Наличие достаточного количества мультимедийной техники в школе, работы дома на личных компьютерах при подготовке к уроку позволяет учителю сделать урок интереснее, содержательнее, помогает  активизировать мыслительную деятельность учащихся и поддержать их творческую инициативу, привить интерес к предмету. 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Активизировалась работа методических объединений. Педагоги стали больше заниматься самообразованием через посещение сайтов других учителей.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 сожалению, </w:t>
      </w:r>
      <w:r w:rsidR="00E03ED7" w:rsidRPr="00570465">
        <w:rPr>
          <w:rFonts w:ascii="Times New Roman" w:hAnsi="Times New Roman" w:cs="Times New Roman"/>
        </w:rPr>
        <w:t xml:space="preserve">не </w:t>
      </w:r>
      <w:r w:rsidRPr="00570465">
        <w:rPr>
          <w:rFonts w:ascii="Times New Roman" w:hAnsi="Times New Roman" w:cs="Times New Roman"/>
        </w:rPr>
        <w:t xml:space="preserve">у </w:t>
      </w:r>
      <w:r w:rsidR="00E03ED7" w:rsidRPr="00570465">
        <w:rPr>
          <w:rFonts w:ascii="Times New Roman" w:hAnsi="Times New Roman" w:cs="Times New Roman"/>
        </w:rPr>
        <w:t xml:space="preserve">всех </w:t>
      </w:r>
      <w:r w:rsidRPr="00570465">
        <w:rPr>
          <w:rFonts w:ascii="Times New Roman" w:hAnsi="Times New Roman" w:cs="Times New Roman"/>
        </w:rPr>
        <w:t xml:space="preserve">педагогов </w:t>
      </w:r>
      <w:r w:rsidR="00E03ED7" w:rsidRPr="00570465">
        <w:rPr>
          <w:rFonts w:ascii="Times New Roman" w:hAnsi="Times New Roman" w:cs="Times New Roman"/>
        </w:rPr>
        <w:t>имеется свой</w:t>
      </w:r>
      <w:r w:rsidRPr="00570465">
        <w:rPr>
          <w:rFonts w:ascii="Times New Roman" w:hAnsi="Times New Roman" w:cs="Times New Roman"/>
        </w:rPr>
        <w:t xml:space="preserve"> сайт, но в школе имеется официальный сайт (ведет Филаретова Г.Н.., директор).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Совершенствуется система воспитательной работы через внедрение новых программ. </w:t>
      </w:r>
    </w:p>
    <w:p w:rsidR="00B42085" w:rsidRPr="00570465" w:rsidRDefault="00B42085" w:rsidP="00B42085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Продолжается внедрение новых стандартов в обучении. В связи с этим вся методическая работа школы направлена на изучение сложных вопросов ФГОС и </w:t>
      </w:r>
      <w:proofErr w:type="gramStart"/>
      <w:r w:rsidRPr="00570465">
        <w:rPr>
          <w:rFonts w:ascii="Times New Roman" w:hAnsi="Times New Roman" w:cs="Times New Roman"/>
        </w:rPr>
        <w:t>передового</w:t>
      </w:r>
      <w:proofErr w:type="gramEnd"/>
      <w:r w:rsidRPr="00570465">
        <w:rPr>
          <w:rFonts w:ascii="Times New Roman" w:hAnsi="Times New Roman" w:cs="Times New Roman"/>
        </w:rPr>
        <w:t xml:space="preserve"> опыты. 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наличие договоров работы с учебными заведениями, результативность выполнения договорных обязательств:</w:t>
      </w:r>
    </w:p>
    <w:p w:rsidR="00B42085" w:rsidRPr="00570465" w:rsidRDefault="00B42085" w:rsidP="00B42085">
      <w:pPr>
        <w:ind w:left="708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Договора не заключались.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6) Комфортность обучения.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оценка соответствия службы охраны труда и обеспечения безопасности  (техники безопасности, охраны труда, противопожарной безопасности, производственной санитарии, антитеррористической защищенности) требованиям нормативных документов;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>Антитеррористическая безопасность</w:t>
      </w:r>
      <w:r w:rsidRPr="00570465">
        <w:rPr>
          <w:rFonts w:ascii="Times New Roman" w:hAnsi="Times New Roman" w:cs="Times New Roman"/>
        </w:rPr>
        <w:t>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антитеррористической безопасности в образовательной организации установлены наружные камеры видеонаблюдения, металлический забор по лицевой части, имеется тревожная кнопка. В 2018 г. установлен домофон.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Разработаны инструкции по антитеррористической безопасности, по которым дважды в год с работниками и обучающимися проводится инструктаж, и отрабатываются практические умения на тактических учениях.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Имеется паспорт антитеррористической защищенности, который был обновлен в 20</w:t>
      </w:r>
      <w:r w:rsidR="004B0D8E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</w:t>
      </w:r>
      <w:proofErr w:type="gramStart"/>
      <w:r w:rsidRPr="00570465">
        <w:rPr>
          <w:rFonts w:ascii="Times New Roman" w:hAnsi="Times New Roman" w:cs="Times New Roman"/>
        </w:rPr>
        <w:t>..</w:t>
      </w:r>
      <w:proofErr w:type="gram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В 20</w:t>
      </w:r>
      <w:r w:rsidR="004B0D8E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случаев террористической угрозы не зафиксировано, нарушителей пропускного режима нет. Вместе с тем необходимо отметить, что проблема пропускного режима не решена. В школе нет возможности иметь вахтёра.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Пожарная безопасность: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Для обеспечения пожарной безопасности ведется строгий </w:t>
      </w:r>
      <w:proofErr w:type="gramStart"/>
      <w:r w:rsidRPr="00570465">
        <w:rPr>
          <w:rFonts w:ascii="Times New Roman" w:hAnsi="Times New Roman" w:cs="Times New Roman"/>
        </w:rPr>
        <w:t>контроль за</w:t>
      </w:r>
      <w:proofErr w:type="gramEnd"/>
      <w:r w:rsidRPr="00570465">
        <w:rPr>
          <w:rFonts w:ascii="Times New Roman" w:hAnsi="Times New Roman" w:cs="Times New Roman"/>
        </w:rPr>
        <w:t xml:space="preserve"> состоянием первичных средств пожаротушения, путей эвакуации и техникой безопасности при различных пожароопасных видах работы.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Имеется пожарная сигнализация, планы эвакуации.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Разработаны инструкции по пожарной безопасности для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 xml:space="preserve"> и персонала школы. Осенью и весной проводятся совместные пожарно-тактические учения, где отрабатываются навыки эвакуации из здания школы. Дважды в год проводятся инструктажи по пожарной безопасности.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</w:t>
      </w:r>
      <w:r w:rsidR="004B0D8E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пожароопасных ситуаций не было.</w:t>
      </w:r>
    </w:p>
    <w:p w:rsidR="00B42085" w:rsidRPr="00570465" w:rsidRDefault="00B42085" w:rsidP="00B42085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Охрана труда: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охраны труда имеется вся необходимая документация, проводятся инструктажи на рабочем месте, своевременно проводится ежегодный медицинский осмотр работников школы, по результатам которого имеются заключения на разрешение работы в образовательной организации. Отрицательных заключений нет. Несчастных случаев и производственного травматизма в 20</w:t>
      </w:r>
      <w:r w:rsidR="004B0D8E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не было.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Производственная санитария: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Для обеспечения производственной санитарии в школе имеется программа производственного контроля, в рамках которой заключен на год договор с Уссурийским филиалом ФБУЗ «Центр гигиены и эпидемиологии в Приморском крае» на проведение лабораторных исследований (испытаний), проведение измерений и профессиональной гигиенической подготовки работников.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Чистоту в школе обеспечивают три уборщицы служебных помещений, работающих на  ставку</w:t>
      </w:r>
      <w:r w:rsidR="0051039A" w:rsidRPr="00570465">
        <w:rPr>
          <w:rFonts w:ascii="Times New Roman" w:hAnsi="Times New Roman" w:cs="Times New Roman"/>
        </w:rPr>
        <w:t>.</w:t>
      </w:r>
      <w:r w:rsidRPr="00570465">
        <w:rPr>
          <w:rFonts w:ascii="Times New Roman" w:hAnsi="Times New Roman" w:cs="Times New Roman"/>
        </w:rPr>
        <w:t xml:space="preserve"> Ежедневно, дважды в день, проводится влажная уборка рекреаций школы и других помещений. Для их уборки имеются разрешенные моющие средства, которые администрацией школы приобретались в течение года за счет субвенции</w:t>
      </w:r>
      <w:r w:rsidR="00203F4C">
        <w:rPr>
          <w:rFonts w:ascii="Times New Roman" w:hAnsi="Times New Roman" w:cs="Times New Roman"/>
        </w:rPr>
        <w:t>.</w:t>
      </w:r>
      <w:r w:rsidRPr="00570465">
        <w:rPr>
          <w:rFonts w:ascii="Times New Roman" w:hAnsi="Times New Roman" w:cs="Times New Roman"/>
        </w:rPr>
        <w:t xml:space="preserve"> </w:t>
      </w: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</w:p>
    <w:p w:rsidR="00B42085" w:rsidRPr="00570465" w:rsidRDefault="00B42085" w:rsidP="00B42085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состояния условий обучения требованиям СанПиН 2.4.2.11.78-02 (к размещению школы, земельному участку, зданию, оборудованию помещений, воздушно-тепловому режиму, искусственному и естественному освещению, водоснабжению и канализации, режиму общеобразовательного процесса, организации медицинского обслуживания, организации питания):</w:t>
      </w:r>
    </w:p>
    <w:p w:rsidR="00B42085" w:rsidRPr="00570465" w:rsidRDefault="00B42085" w:rsidP="00B42085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Требования к размещению школы, земельному участку, зданию, оборудованию помещений в целом  выполнены и соответствуют нормам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Уровень искусственной освещенности в большинстве учебных кабинетах не соответствует допустимому уровню в связи с тем, что необходимо заменить полностью электрическую сеть в школе, так как в течение 20</w:t>
      </w:r>
      <w:r w:rsidR="00203F4C">
        <w:rPr>
          <w:rFonts w:ascii="Times New Roman" w:hAnsi="Times New Roman" w:cs="Times New Roman"/>
        </w:rPr>
        <w:t xml:space="preserve">20 </w:t>
      </w:r>
      <w:r w:rsidRPr="00570465">
        <w:rPr>
          <w:rFonts w:ascii="Times New Roman" w:hAnsi="Times New Roman" w:cs="Times New Roman"/>
        </w:rPr>
        <w:t>года эта работа была выполнена частично.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 xml:space="preserve">В летний период был проведен косметический ремонт школьных рекреаций, столовой, пищеблока. Учебные и служебные кабинеты были отремонтированы за счет спонсоров. 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Режим функционирования  образовательной организации соответствует требованиям 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  <w:proofErr w:type="gramStart"/>
      <w:r w:rsidRPr="00570465">
        <w:rPr>
          <w:rFonts w:ascii="Times New Roman" w:hAnsi="Times New Roman" w:cs="Times New Roman"/>
        </w:rPr>
        <w:t>..</w:t>
      </w:r>
      <w:proofErr w:type="gramEnd"/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сохранения здоровья учащихся проводятся все необходимые мероприятия: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медицинский осмотр учащихся врачами районной больницы -1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диспансеризация учащихся определённого возраста – 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медицинский осмотр всех работников школы -1 раз в год</w:t>
      </w:r>
    </w:p>
    <w:p w:rsidR="00B42085" w:rsidRPr="00570465" w:rsidRDefault="00B42085" w:rsidP="00B42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всевозможные профилактические мероприятия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2018 году в школе установлен туалетный модуль, благодаря чему учащиеся начальных классов и девочки 5 - 10 классов получили возможность пользоваться теплым туалетом.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Вместе с тем по данной теме в школе очень много проблем, причём некоторые из них –</w:t>
      </w:r>
      <w:r w:rsidR="0051039A" w:rsidRPr="00570465">
        <w:rPr>
          <w:rFonts w:ascii="Times New Roman" w:hAnsi="Times New Roman" w:cs="Times New Roman"/>
        </w:rPr>
        <w:t xml:space="preserve"> </w:t>
      </w:r>
      <w:r w:rsidRPr="00570465">
        <w:rPr>
          <w:rFonts w:ascii="Times New Roman" w:hAnsi="Times New Roman" w:cs="Times New Roman"/>
        </w:rPr>
        <w:t xml:space="preserve">прямое нарушение норм </w:t>
      </w:r>
      <w:proofErr w:type="spellStart"/>
      <w:r w:rsidRPr="00570465">
        <w:rPr>
          <w:rFonts w:ascii="Times New Roman" w:hAnsi="Times New Roman" w:cs="Times New Roman"/>
        </w:rPr>
        <w:t>СанПина</w:t>
      </w:r>
      <w:proofErr w:type="spellEnd"/>
      <w:r w:rsidRPr="00570465">
        <w:rPr>
          <w:rFonts w:ascii="Times New Roman" w:hAnsi="Times New Roman" w:cs="Times New Roman"/>
        </w:rPr>
        <w:t>: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пожарной безопасности необходима установка металлических дверей на запасных выходах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Так же необходима установка пожарного водоёма, который за 30 лет пришёл в полную негодность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плане антитеррористической защищённости необходимо отремонтировать забор по всему периметру.</w:t>
      </w:r>
    </w:p>
    <w:p w:rsidR="00B42085" w:rsidRPr="00570465" w:rsidRDefault="00B42085" w:rsidP="00B42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Согласно предписанию </w:t>
      </w:r>
      <w:proofErr w:type="spellStart"/>
      <w:r w:rsidRPr="00570465">
        <w:rPr>
          <w:rFonts w:ascii="Times New Roman" w:hAnsi="Times New Roman" w:cs="Times New Roman"/>
        </w:rPr>
        <w:t>Роспожарнадзора</w:t>
      </w:r>
      <w:proofErr w:type="spellEnd"/>
      <w:r w:rsidRPr="00570465">
        <w:rPr>
          <w:rFonts w:ascii="Times New Roman" w:hAnsi="Times New Roman" w:cs="Times New Roman"/>
        </w:rPr>
        <w:t xml:space="preserve"> необходимо установить защитный барьер на крыше.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Медицинского кабинета в школе нет.</w:t>
      </w:r>
    </w:p>
    <w:p w:rsidR="00B42085" w:rsidRPr="00570465" w:rsidRDefault="00B42085" w:rsidP="00B42085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Питание учащихся осуществляется  в пределах требований. Ведётся систематический контроль специалистами по забору и анализу проб, смывов, питьевому режиму, качеству воды. Проводится анализ качества меню. Все замечания, связанные с выявленными нарушениями в организации питания, устраняются в минимальные сроки.</w:t>
      </w:r>
    </w:p>
    <w:p w:rsidR="00B42085" w:rsidRPr="00570465" w:rsidRDefault="00B42085" w:rsidP="00B42085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оценка морально-психологического климата:</w:t>
      </w:r>
    </w:p>
    <w:p w:rsidR="00B42085" w:rsidRPr="00570465" w:rsidRDefault="00B42085" w:rsidP="00B42085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образовательной организации создан комфортный микроклимат. Возникающие конфликтные ситуации своевременно решались службой школьной медиации и не имели негативных последствий.</w:t>
      </w:r>
    </w:p>
    <w:p w:rsidR="008C5902" w:rsidRPr="00570465" w:rsidRDefault="008C5902" w:rsidP="008C5902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7) Система дополнительных образовательных услуг.</w:t>
      </w:r>
    </w:p>
    <w:p w:rsidR="008C5902" w:rsidRPr="00570465" w:rsidRDefault="008C5902" w:rsidP="008C5902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количество предоставляемых школой  дополнительных образовательных услуг и охват ими обучающихся:</w:t>
      </w:r>
    </w:p>
    <w:p w:rsidR="008C5902" w:rsidRPr="00570465" w:rsidRDefault="008C5902" w:rsidP="008C5902">
      <w:pPr>
        <w:tabs>
          <w:tab w:val="left" w:pos="7120"/>
        </w:tabs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1. Сведения  о состоянии работы образовательной организации по образовательным программам дополнительного образования детей.</w:t>
      </w:r>
    </w:p>
    <w:p w:rsidR="008C5902" w:rsidRPr="00570465" w:rsidRDefault="008C5902" w:rsidP="008C5902">
      <w:pPr>
        <w:tabs>
          <w:tab w:val="left" w:pos="71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851"/>
        <w:gridCol w:w="1034"/>
        <w:gridCol w:w="1448"/>
        <w:gridCol w:w="1548"/>
        <w:gridCol w:w="2065"/>
      </w:tblGrid>
      <w:tr w:rsidR="008C5902" w:rsidRPr="00570465" w:rsidTr="004471E8">
        <w:trPr>
          <w:trHeight w:val="437"/>
        </w:trPr>
        <w:tc>
          <w:tcPr>
            <w:tcW w:w="1560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дополнительного образования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034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Виды деятельности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Кол-во часов по годам  реализации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«Акварелька»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Владимирова Г.Г.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34" w:type="dxa"/>
          </w:tcPr>
          <w:p w:rsidR="008C5902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-14 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«Мир танца»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Гончар О.Н.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года</w:t>
            </w:r>
          </w:p>
        </w:tc>
        <w:tc>
          <w:tcPr>
            <w:tcW w:w="1034" w:type="dxa"/>
          </w:tcPr>
          <w:p w:rsidR="008C5902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7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2-4класс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Спортивно-танцевальная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часа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«Рукоделие»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И.И.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034" w:type="dxa"/>
          </w:tcPr>
          <w:p w:rsidR="008C5902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12-14 лет</w:t>
            </w:r>
          </w:p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 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Декоративно-прикладная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Пресс-центр «Телескоп»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Леоненко Н.Ф.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8C5902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11–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Практико-ориентированная деятельность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инспектор движения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Козырева Т.Н.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8C5902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6-10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 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</w:t>
            </w:r>
            <w:proofErr w:type="gramStart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равовая 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Юный пожарный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Бойко Я.Е.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034" w:type="dxa"/>
          </w:tcPr>
          <w:p w:rsidR="008C5902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Правовое</w:t>
            </w:r>
          </w:p>
        </w:tc>
        <w:tc>
          <w:tcPr>
            <w:tcW w:w="15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</w:t>
            </w:r>
            <w:proofErr w:type="gramStart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равовая 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1час</w:t>
            </w:r>
          </w:p>
        </w:tc>
      </w:tr>
      <w:tr w:rsidR="008C5902" w:rsidRPr="00570465" w:rsidTr="004471E8">
        <w:trPr>
          <w:trHeight w:val="469"/>
        </w:trPr>
        <w:tc>
          <w:tcPr>
            <w:tcW w:w="1560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Теннис </w:t>
            </w:r>
          </w:p>
        </w:tc>
        <w:tc>
          <w:tcPr>
            <w:tcW w:w="1417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Бородин В.П.</w:t>
            </w:r>
          </w:p>
        </w:tc>
        <w:tc>
          <w:tcPr>
            <w:tcW w:w="851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1год</w:t>
            </w:r>
          </w:p>
        </w:tc>
        <w:tc>
          <w:tcPr>
            <w:tcW w:w="1034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11кл</w:t>
            </w:r>
          </w:p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 – 14 лет</w:t>
            </w:r>
          </w:p>
        </w:tc>
        <w:tc>
          <w:tcPr>
            <w:tcW w:w="14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Физкультурно-оздоровительное </w:t>
            </w:r>
          </w:p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8C5902" w:rsidRPr="000725A7" w:rsidRDefault="008C5902" w:rsidP="00447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Занятие спортом, участие в соревнованиях</w:t>
            </w:r>
          </w:p>
        </w:tc>
        <w:tc>
          <w:tcPr>
            <w:tcW w:w="2065" w:type="dxa"/>
          </w:tcPr>
          <w:p w:rsidR="008C5902" w:rsidRPr="000725A7" w:rsidRDefault="008C5902" w:rsidP="00447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5A7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</w:tr>
    </w:tbl>
    <w:p w:rsidR="008C5902" w:rsidRPr="00570465" w:rsidRDefault="008C5902" w:rsidP="008C5902">
      <w:pPr>
        <w:spacing w:after="0"/>
        <w:rPr>
          <w:rFonts w:ascii="Times New Roman" w:hAnsi="Times New Roman" w:cs="Times New Roman"/>
          <w:b/>
        </w:rPr>
      </w:pPr>
    </w:p>
    <w:p w:rsidR="008C5902" w:rsidRPr="00570465" w:rsidRDefault="008C5902" w:rsidP="008C5902">
      <w:pPr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2. Информация об общедоступных  спортивных секциях, технических и иных творческих объединениях, клубов по различным направлениям на бюджетной основе.</w:t>
      </w:r>
    </w:p>
    <w:p w:rsidR="008C5902" w:rsidRPr="00570465" w:rsidRDefault="008C5902" w:rsidP="008C5902">
      <w:pPr>
        <w:jc w:val="center"/>
        <w:rPr>
          <w:rFonts w:ascii="Times New Roman" w:hAnsi="Times New Roman" w:cs="Times New Roman"/>
          <w:b/>
        </w:rPr>
      </w:pP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3227"/>
        <w:gridCol w:w="2551"/>
        <w:gridCol w:w="858"/>
        <w:gridCol w:w="2828"/>
      </w:tblGrid>
      <w:tr w:rsidR="008C5902" w:rsidRPr="00570465" w:rsidTr="004471E8">
        <w:trPr>
          <w:trHeight w:val="511"/>
        </w:trPr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Название секции (кружка)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Руководитель кружка (секции)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70465">
              <w:rPr>
                <w:rFonts w:ascii="Times New Roman" w:hAnsi="Times New Roman" w:cs="Times New Roman"/>
                <w:b/>
              </w:rPr>
              <w:t>Мир танца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Гончар О.Н.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70465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14</w:t>
            </w:r>
            <w:r w:rsidRPr="00570465">
              <w:rPr>
                <w:rFonts w:ascii="Times New Roman" w:hAnsi="Times New Roman" w:cs="Times New Roman"/>
              </w:rPr>
              <w:t>.00</w:t>
            </w:r>
          </w:p>
        </w:tc>
      </w:tr>
      <w:tr w:rsidR="008C5902" w:rsidRPr="00570465" w:rsidTr="004471E8">
        <w:trPr>
          <w:trHeight w:val="454"/>
        </w:trPr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Художественное творчество «Акварелька»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Владимирова Г.Г.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8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Четверг 15.00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Пресс-центр «Телескоп»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Леоненко Н.Ф.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5 – 11 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  <w:r w:rsidRPr="00570465">
              <w:rPr>
                <w:rFonts w:ascii="Times New Roman" w:hAnsi="Times New Roman" w:cs="Times New Roman"/>
              </w:rPr>
              <w:t xml:space="preserve">  16.00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 xml:space="preserve"> «Юные инспектора движения»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Козырева Т.Н.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Pr="00570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13</w:t>
            </w:r>
            <w:r w:rsidRPr="00570465">
              <w:rPr>
                <w:rFonts w:ascii="Times New Roman" w:hAnsi="Times New Roman" w:cs="Times New Roman"/>
              </w:rPr>
              <w:t>-00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«Юные пожарные»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Бойко Я.Е.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Pr="00570465">
              <w:rPr>
                <w:rFonts w:ascii="Times New Roman" w:hAnsi="Times New Roman" w:cs="Times New Roman"/>
              </w:rPr>
              <w:t>13-00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«Рукоделие»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И.И.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  <w:r w:rsidRPr="00570465">
              <w:rPr>
                <w:rFonts w:ascii="Times New Roman" w:hAnsi="Times New Roman" w:cs="Times New Roman"/>
              </w:rPr>
              <w:t xml:space="preserve"> 16-00</w:t>
            </w:r>
          </w:p>
        </w:tc>
      </w:tr>
      <w:tr w:rsidR="008C5902" w:rsidRPr="00570465" w:rsidTr="004471E8">
        <w:tc>
          <w:tcPr>
            <w:tcW w:w="3227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  <w:b/>
              </w:rPr>
            </w:pPr>
            <w:r w:rsidRPr="00570465">
              <w:rPr>
                <w:rFonts w:ascii="Times New Roman" w:hAnsi="Times New Roman" w:cs="Times New Roman"/>
                <w:b/>
              </w:rPr>
              <w:t>Теннис</w:t>
            </w:r>
          </w:p>
        </w:tc>
        <w:tc>
          <w:tcPr>
            <w:tcW w:w="2551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Бородин В.П.</w:t>
            </w:r>
          </w:p>
        </w:tc>
        <w:tc>
          <w:tcPr>
            <w:tcW w:w="0" w:type="auto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828" w:type="dxa"/>
          </w:tcPr>
          <w:p w:rsidR="008C5902" w:rsidRPr="00570465" w:rsidRDefault="008C5902" w:rsidP="0044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Pr="00570465">
              <w:rPr>
                <w:rFonts w:ascii="Times New Roman" w:hAnsi="Times New Roman" w:cs="Times New Roman"/>
              </w:rPr>
              <w:t>18.00</w:t>
            </w:r>
          </w:p>
        </w:tc>
      </w:tr>
    </w:tbl>
    <w:p w:rsidR="008C5902" w:rsidRPr="00570465" w:rsidRDefault="008C5902" w:rsidP="008C5902">
      <w:pPr>
        <w:rPr>
          <w:rFonts w:ascii="Times New Roman" w:hAnsi="Times New Roman" w:cs="Times New Roman"/>
          <w:color w:val="000000"/>
        </w:rPr>
      </w:pPr>
    </w:p>
    <w:p w:rsidR="008C5902" w:rsidRPr="00570465" w:rsidRDefault="008C5902" w:rsidP="008C5902">
      <w:pPr>
        <w:rPr>
          <w:rFonts w:ascii="Times New Roman" w:hAnsi="Times New Roman" w:cs="Times New Roman"/>
          <w:color w:val="000000"/>
        </w:rPr>
      </w:pPr>
      <w:r w:rsidRPr="00570465">
        <w:rPr>
          <w:rFonts w:ascii="Times New Roman" w:hAnsi="Times New Roman" w:cs="Times New Roman"/>
          <w:color w:val="000000"/>
        </w:rPr>
        <w:t xml:space="preserve">Охват кружковой и спортивной работой учащихся составляет </w:t>
      </w:r>
      <w:r>
        <w:rPr>
          <w:rFonts w:ascii="Times New Roman" w:hAnsi="Times New Roman" w:cs="Times New Roman"/>
          <w:color w:val="000000"/>
        </w:rPr>
        <w:t>86</w:t>
      </w:r>
      <w:r w:rsidRPr="00D069FC">
        <w:rPr>
          <w:rFonts w:ascii="Times New Roman" w:hAnsi="Times New Roman" w:cs="Times New Roman"/>
          <w:color w:val="000000"/>
        </w:rPr>
        <w:t xml:space="preserve"> %</w:t>
      </w:r>
    </w:p>
    <w:p w:rsidR="008C5902" w:rsidRPr="00570465" w:rsidRDefault="008C5902" w:rsidP="008C5902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заинтересованность родителей и обучающихся в дополнительных образовательных услугах:</w:t>
      </w:r>
    </w:p>
    <w:p w:rsidR="008C5902" w:rsidRPr="00570465" w:rsidRDefault="008C5902" w:rsidP="008C5902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Часы, отводимые на внеурочную деятельность, используются по желанию обучающихся, социальному запросу родителей (законных представителей) обучающихся.</w:t>
      </w:r>
    </w:p>
    <w:p w:rsidR="008C5902" w:rsidRPr="00570465" w:rsidRDefault="008C5902" w:rsidP="008C5902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степень соответствия  количества и качества дополнительных образовательных услуг запросам родителей  и обучающихся:</w:t>
      </w:r>
    </w:p>
    <w:p w:rsidR="008C5902" w:rsidRPr="00570465" w:rsidRDefault="008C5902" w:rsidP="008C5902">
      <w:pPr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 результатам опроса количество и качество дополнительных образовательных услуг полностью соответствует запросам родителей  и обучающихся</w:t>
      </w:r>
      <w:r>
        <w:rPr>
          <w:rFonts w:ascii="Times New Roman" w:hAnsi="Times New Roman" w:cs="Times New Roman"/>
        </w:rPr>
        <w:t>.</w:t>
      </w:r>
    </w:p>
    <w:p w:rsidR="008C5902" w:rsidRPr="00570465" w:rsidRDefault="008C5902" w:rsidP="008C5902">
      <w:pPr>
        <w:pStyle w:val="1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результативность предоставляемых образовательных услуг (наличие победителей олимпиад, конкурсов, соревнований, фестивалей и т.д.) и применимость полученных знаний и умений на практике:</w:t>
      </w:r>
    </w:p>
    <w:p w:rsidR="008C5902" w:rsidRPr="00570465" w:rsidRDefault="008C5902" w:rsidP="008C5902">
      <w:pPr>
        <w:ind w:left="360"/>
        <w:jc w:val="both"/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3. Участие в районных мероприятиях и призовые места в них: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1134"/>
        <w:gridCol w:w="1984"/>
        <w:gridCol w:w="1985"/>
      </w:tblGrid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98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Результативность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Кол-во участников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«Народная игрушка»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2чел. -1место,</w:t>
            </w:r>
          </w:p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чел. – 2 место,</w:t>
            </w:r>
          </w:p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чел. -3 место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Соревнования по волейболу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«Географический калейдоскоп»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«Радуга талантов»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чел. -3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«Моя семья в истории России»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 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по пожарной безопасности «Неопалимая Купина»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«Живая классика»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чел.-2 место,</w:t>
            </w:r>
          </w:p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2чел. -3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3человека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«Лира добра»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человека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«День Земли»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человека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«День тигра»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2 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агитбригад «Азбука дорожного движения»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369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«Мир, в который я люблю»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чел.-1 место,</w:t>
            </w:r>
          </w:p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чел.- 2 место,</w:t>
            </w:r>
          </w:p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чел.-3 место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социальной рекламы «ПДД. Взгляд из-за парты»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</w:t>
            </w:r>
          </w:p>
        </w:tc>
        <w:tc>
          <w:tcPr>
            <w:tcW w:w="1985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Конкурс «Земля талантов»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2, 3 место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человека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 олимпиада «Безопасные дороги»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</w:t>
            </w:r>
          </w:p>
        </w:tc>
        <w:tc>
          <w:tcPr>
            <w:tcW w:w="198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1,2.3 место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чел.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«Куклы народов мира»</w:t>
            </w:r>
          </w:p>
        </w:tc>
        <w:tc>
          <w:tcPr>
            <w:tcW w:w="1134" w:type="dxa"/>
            <w:shd w:val="clear" w:color="auto" w:fill="auto"/>
          </w:tcPr>
          <w:p w:rsidR="008C5902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Районный </w:t>
            </w:r>
          </w:p>
        </w:tc>
        <w:tc>
          <w:tcPr>
            <w:tcW w:w="198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2,3 место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человек</w:t>
            </w:r>
          </w:p>
        </w:tc>
      </w:tr>
      <w:tr w:rsidR="008C5902" w:rsidRPr="00570465" w:rsidTr="004471E8">
        <w:tc>
          <w:tcPr>
            <w:tcW w:w="567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369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«Позитив в кругу семьи»</w:t>
            </w:r>
          </w:p>
        </w:tc>
        <w:tc>
          <w:tcPr>
            <w:tcW w:w="113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1984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 место</w:t>
            </w:r>
          </w:p>
        </w:tc>
        <w:tc>
          <w:tcPr>
            <w:tcW w:w="1985" w:type="dxa"/>
            <w:shd w:val="clear" w:color="auto" w:fill="auto"/>
          </w:tcPr>
          <w:p w:rsidR="008C5902" w:rsidRPr="00570465" w:rsidRDefault="008C5902" w:rsidP="004471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70465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  <w:i/>
        </w:rPr>
      </w:pPr>
    </w:p>
    <w:p w:rsidR="008C5902" w:rsidRPr="00570465" w:rsidRDefault="008C5902" w:rsidP="008C5902">
      <w:pPr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2020 год приняли участие в 17</w:t>
      </w:r>
      <w:r w:rsidRPr="00570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мероприятиях, из них 15</w:t>
      </w:r>
      <w:r w:rsidRPr="00570465">
        <w:rPr>
          <w:rFonts w:ascii="Times New Roman" w:hAnsi="Times New Roman" w:cs="Times New Roman"/>
        </w:rPr>
        <w:t xml:space="preserve"> призовых мест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8) Организация питания.</w:t>
      </w:r>
    </w:p>
    <w:p w:rsidR="009F15DD" w:rsidRPr="00570465" w:rsidRDefault="009F15DD" w:rsidP="009F15DD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определение категории  и количества детей, обеспечиваемых бесплатных питанием: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Бесплатным питанием обеспечиваются все учащиеся 1 – 4 классов</w:t>
      </w:r>
      <w:r w:rsidR="00182004" w:rsidRPr="00570465">
        <w:rPr>
          <w:rFonts w:ascii="Times New Roman" w:hAnsi="Times New Roman" w:cs="Times New Roman"/>
        </w:rPr>
        <w:t xml:space="preserve"> – 4</w:t>
      </w:r>
      <w:r w:rsidR="00E57706">
        <w:rPr>
          <w:rFonts w:ascii="Times New Roman" w:hAnsi="Times New Roman" w:cs="Times New Roman"/>
        </w:rPr>
        <w:t>0</w:t>
      </w:r>
      <w:r w:rsidR="00182004" w:rsidRPr="00570465">
        <w:rPr>
          <w:rFonts w:ascii="Times New Roman" w:hAnsi="Times New Roman" w:cs="Times New Roman"/>
        </w:rPr>
        <w:t xml:space="preserve"> ч</w:t>
      </w:r>
      <w:r w:rsidRPr="00570465">
        <w:rPr>
          <w:rFonts w:ascii="Times New Roman" w:hAnsi="Times New Roman" w:cs="Times New Roman"/>
        </w:rPr>
        <w:t>.</w:t>
      </w:r>
    </w:p>
    <w:p w:rsidR="009F15DD" w:rsidRPr="00570465" w:rsidRDefault="009F15DD" w:rsidP="009F15DD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 xml:space="preserve">изучение порядка определения контингента </w:t>
      </w:r>
      <w:proofErr w:type="gramStart"/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, нуждающихся в бесплатном питании:</w:t>
      </w:r>
    </w:p>
    <w:p w:rsidR="009F15DD" w:rsidRPr="00570465" w:rsidRDefault="00AF6DF2" w:rsidP="009F15DD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570465">
        <w:rPr>
          <w:rFonts w:ascii="Times New Roman" w:hAnsi="Times New Roman" w:cs="Times New Roman"/>
        </w:rPr>
        <w:t>Б</w:t>
      </w:r>
      <w:r w:rsidR="009F15DD" w:rsidRPr="00570465">
        <w:rPr>
          <w:rFonts w:ascii="Times New Roman" w:hAnsi="Times New Roman" w:cs="Times New Roman"/>
        </w:rPr>
        <w:t>есплатном питанием обеспечиваются дети 5 – 11 классов из малообеспеченных, многодетных</w:t>
      </w:r>
      <w:r w:rsidRPr="00570465">
        <w:rPr>
          <w:rFonts w:ascii="Times New Roman" w:hAnsi="Times New Roman" w:cs="Times New Roman"/>
        </w:rPr>
        <w:t>,</w:t>
      </w:r>
      <w:r w:rsidR="009F15DD" w:rsidRPr="00570465">
        <w:rPr>
          <w:rFonts w:ascii="Times New Roman" w:hAnsi="Times New Roman" w:cs="Times New Roman"/>
        </w:rPr>
        <w:t xml:space="preserve"> социально опасных семей</w:t>
      </w:r>
      <w:r w:rsidRPr="00570465">
        <w:rPr>
          <w:rFonts w:ascii="Times New Roman" w:hAnsi="Times New Roman" w:cs="Times New Roman"/>
        </w:rPr>
        <w:t xml:space="preserve"> и дети, находящиеся под опекой</w:t>
      </w:r>
      <w:r w:rsidR="00182004" w:rsidRPr="00570465">
        <w:rPr>
          <w:rFonts w:ascii="Times New Roman" w:hAnsi="Times New Roman" w:cs="Times New Roman"/>
        </w:rPr>
        <w:t xml:space="preserve"> – 24 ч.</w:t>
      </w:r>
      <w:r w:rsidR="009F15DD" w:rsidRPr="00570465">
        <w:rPr>
          <w:rFonts w:ascii="Times New Roman" w:hAnsi="Times New Roman" w:cs="Times New Roman"/>
        </w:rPr>
        <w:t>.</w:t>
      </w:r>
      <w:proofErr w:type="gramEnd"/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количество учащихся, получающих горячее питание за счет бюджетных средств и  средств родителей: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Получают горячее питание: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 счет бюджетных средств – 6</w:t>
      </w:r>
      <w:r w:rsidR="00E57706">
        <w:rPr>
          <w:rFonts w:ascii="Times New Roman" w:hAnsi="Times New Roman" w:cs="Times New Roman"/>
        </w:rPr>
        <w:t>4</w:t>
      </w:r>
      <w:r w:rsidRPr="00570465">
        <w:rPr>
          <w:rFonts w:ascii="Times New Roman" w:hAnsi="Times New Roman" w:cs="Times New Roman"/>
        </w:rPr>
        <w:t xml:space="preserve"> человек</w:t>
      </w:r>
      <w:r w:rsidR="00050FEE">
        <w:rPr>
          <w:rFonts w:ascii="Times New Roman" w:hAnsi="Times New Roman" w:cs="Times New Roman"/>
        </w:rPr>
        <w:t>а</w:t>
      </w:r>
      <w:r w:rsidRPr="00570465">
        <w:rPr>
          <w:rFonts w:ascii="Times New Roman" w:hAnsi="Times New Roman" w:cs="Times New Roman"/>
        </w:rPr>
        <w:t xml:space="preserve"> (</w:t>
      </w:r>
      <w:r w:rsidR="00E57706">
        <w:rPr>
          <w:rFonts w:ascii="Times New Roman" w:hAnsi="Times New Roman" w:cs="Times New Roman"/>
        </w:rPr>
        <w:t>65</w:t>
      </w:r>
      <w:r w:rsidR="00182004" w:rsidRPr="00570465">
        <w:rPr>
          <w:rFonts w:ascii="Times New Roman" w:hAnsi="Times New Roman" w:cs="Times New Roman"/>
        </w:rPr>
        <w:t xml:space="preserve"> </w:t>
      </w:r>
      <w:r w:rsidRPr="00570465">
        <w:rPr>
          <w:rFonts w:ascii="Times New Roman" w:hAnsi="Times New Roman" w:cs="Times New Roman"/>
        </w:rPr>
        <w:t>%);</w:t>
      </w:r>
    </w:p>
    <w:p w:rsidR="009F15DD" w:rsidRPr="00570465" w:rsidRDefault="009F15DD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 счет средств родителей – 3</w:t>
      </w:r>
      <w:r w:rsidR="00050FEE">
        <w:rPr>
          <w:rFonts w:ascii="Times New Roman" w:hAnsi="Times New Roman" w:cs="Times New Roman"/>
        </w:rPr>
        <w:t>5</w:t>
      </w:r>
      <w:r w:rsidRPr="00570465">
        <w:rPr>
          <w:rFonts w:ascii="Times New Roman" w:hAnsi="Times New Roman" w:cs="Times New Roman"/>
        </w:rPr>
        <w:t xml:space="preserve"> человек (</w:t>
      </w:r>
      <w:r w:rsidR="006B3DF0" w:rsidRPr="00570465">
        <w:rPr>
          <w:rFonts w:ascii="Times New Roman" w:hAnsi="Times New Roman" w:cs="Times New Roman"/>
        </w:rPr>
        <w:t>3</w:t>
      </w:r>
      <w:r w:rsidR="00050FEE">
        <w:rPr>
          <w:rFonts w:ascii="Times New Roman" w:hAnsi="Times New Roman" w:cs="Times New Roman"/>
        </w:rPr>
        <w:t>5</w:t>
      </w:r>
      <w:r w:rsidRPr="00570465">
        <w:rPr>
          <w:rFonts w:ascii="Times New Roman" w:hAnsi="Times New Roman" w:cs="Times New Roman"/>
        </w:rPr>
        <w:t xml:space="preserve"> %).</w:t>
      </w:r>
    </w:p>
    <w:p w:rsidR="009F15DD" w:rsidRPr="00570465" w:rsidRDefault="009F15DD" w:rsidP="00E83B61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наличие претензий к качеству и ассортименту  питания:</w:t>
      </w:r>
    </w:p>
    <w:p w:rsidR="009F15DD" w:rsidRPr="00570465" w:rsidRDefault="009F15DD" w:rsidP="009F15DD">
      <w:pPr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Со стороны родителей и обучающихся претензий к качеству и ассортименту не поступало.</w:t>
      </w:r>
    </w:p>
    <w:p w:rsidR="009F15DD" w:rsidRPr="00570465" w:rsidRDefault="009F15DD" w:rsidP="009F15DD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соблюдение  нормативов и требований СанПиН  2.4.2.11.78-02:</w:t>
      </w:r>
    </w:p>
    <w:p w:rsidR="009F15DD" w:rsidRPr="00570465" w:rsidRDefault="009F15DD" w:rsidP="009F15DD">
      <w:pPr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Нормативы и требования СанПиН 2.4.2.11.78-02 соблюдаются не в полном объеме.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9) Состояние здоровья учащихся и сотрудников.</w:t>
      </w: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u w:val="single"/>
        </w:rPr>
        <w:lastRenderedPageBreak/>
        <w:t xml:space="preserve">- </w:t>
      </w:r>
      <w:r w:rsidRPr="00570465">
        <w:rPr>
          <w:rFonts w:ascii="Times New Roman" w:hAnsi="Times New Roman" w:cs="Times New Roman"/>
          <w:b/>
          <w:i/>
          <w:u w:val="single"/>
        </w:rPr>
        <w:t>наличие медицинского кабинета и его оснащенность в соответствии с современными требованиями:</w:t>
      </w:r>
    </w:p>
    <w:p w:rsidR="009F15DD" w:rsidRPr="00570465" w:rsidRDefault="009F15DD" w:rsidP="009F15DD">
      <w:pPr>
        <w:pStyle w:val="a5"/>
        <w:shd w:val="clear" w:color="auto" w:fill="FFFFFF"/>
        <w:spacing w:before="0" w:after="0"/>
        <w:ind w:firstLine="360"/>
        <w:jc w:val="both"/>
        <w:rPr>
          <w:color w:val="000000"/>
          <w:sz w:val="24"/>
          <w:szCs w:val="24"/>
          <w:lang w:eastAsia="ru-RU"/>
        </w:rPr>
      </w:pPr>
      <w:r w:rsidRPr="00570465">
        <w:rPr>
          <w:sz w:val="24"/>
          <w:szCs w:val="24"/>
        </w:rPr>
        <w:t xml:space="preserve">Медицинского кабинета нет. </w:t>
      </w:r>
      <w:r w:rsidRPr="00570465">
        <w:rPr>
          <w:color w:val="000000"/>
          <w:sz w:val="24"/>
          <w:szCs w:val="24"/>
          <w:lang w:eastAsia="ru-RU"/>
        </w:rPr>
        <w:t xml:space="preserve">Медицинское обслуживание </w:t>
      </w:r>
      <w:proofErr w:type="gramStart"/>
      <w:r w:rsidRPr="00570465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570465">
        <w:rPr>
          <w:color w:val="000000"/>
          <w:sz w:val="24"/>
          <w:szCs w:val="24"/>
          <w:lang w:eastAsia="ru-RU"/>
        </w:rPr>
        <w:t xml:space="preserve"> не осуществляется, т.к. в селе нет даже фельдшера. Медицинские сёстры работают в рамках своей компетенции. В случае необходимости предлагается вызывать скорую помощь из районной больницы</w:t>
      </w:r>
      <w:r w:rsidR="00F86B7B" w:rsidRPr="00570465">
        <w:rPr>
          <w:color w:val="000000"/>
          <w:sz w:val="24"/>
          <w:szCs w:val="24"/>
          <w:lang w:eastAsia="ru-RU"/>
        </w:rPr>
        <w:t>. Плановые прививки учащимся делает медицинская сестра.</w:t>
      </w:r>
    </w:p>
    <w:p w:rsidR="009F15DD" w:rsidRPr="00570465" w:rsidRDefault="009F15DD" w:rsidP="009F15DD">
      <w:pPr>
        <w:pStyle w:val="a5"/>
        <w:shd w:val="clear" w:color="auto" w:fill="FFFFFF"/>
        <w:spacing w:before="0" w:after="0"/>
        <w:jc w:val="both"/>
        <w:rPr>
          <w:color w:val="000000"/>
          <w:sz w:val="24"/>
          <w:szCs w:val="24"/>
          <w:lang w:eastAsia="ru-RU"/>
        </w:rPr>
      </w:pP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u w:val="single"/>
        </w:rPr>
        <w:t>-</w:t>
      </w:r>
      <w:r w:rsidRPr="00570465">
        <w:rPr>
          <w:rFonts w:ascii="Times New Roman" w:hAnsi="Times New Roman" w:cs="Times New Roman"/>
          <w:b/>
          <w:i/>
          <w:u w:val="single"/>
        </w:rPr>
        <w:t>регулярность и качество проведения санитарно-эпидемиологических и гигиенических профилактических мероприятий: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Один раз в год работники образовательной организации проходят периодический медосмотр.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Один раз в два года все, кроме работников пищеблока, проходят профессионально-гигиеническую подготовку. Работники пищеблока ее проходят ежегодно, как и работники ДОЛ.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Обучающиеся один раз в год проходят медосмотр врачами-специалистами, и один раз в год подростки (15-16 лет) проходят диспансеризацию.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Качество проведения – удовлетворительное. ЦРБ дает заключения, акты и своевременно выявляют заболевания, выписывая направления к врачам узкой специализации, как для работников, так и </w:t>
      </w:r>
      <w:proofErr w:type="gramStart"/>
      <w:r w:rsidRPr="00570465">
        <w:rPr>
          <w:rFonts w:ascii="Times New Roman" w:hAnsi="Times New Roman" w:cs="Times New Roman"/>
        </w:rPr>
        <w:t>для</w:t>
      </w:r>
      <w:proofErr w:type="gramEnd"/>
      <w:r w:rsidRPr="00570465">
        <w:rPr>
          <w:rFonts w:ascii="Times New Roman" w:hAnsi="Times New Roman" w:cs="Times New Roman"/>
        </w:rPr>
        <w:t xml:space="preserve"> обучающихся.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Основные заболевания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>: кариес, нарушение осанки, слабое зрение.</w:t>
      </w:r>
    </w:p>
    <w:p w:rsidR="009F15DD" w:rsidRPr="00570465" w:rsidRDefault="009F15DD" w:rsidP="009F15DD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570465">
        <w:rPr>
          <w:rFonts w:ascii="Times New Roman" w:hAnsi="Times New Roman" w:cs="Times New Roman"/>
          <w:color w:val="000000"/>
        </w:rPr>
        <w:t>Результаты обследования учитываются при организации работы с детьми,  имеющими проблемы со здоровьем.</w:t>
      </w:r>
    </w:p>
    <w:p w:rsidR="009F15DD" w:rsidRPr="00570465" w:rsidRDefault="009F15DD" w:rsidP="009F15DD">
      <w:pPr>
        <w:rPr>
          <w:rFonts w:ascii="Times New Roman" w:hAnsi="Times New Roman" w:cs="Times New Roman"/>
          <w:b/>
        </w:rPr>
      </w:pPr>
      <w:r w:rsidRPr="00570465">
        <w:rPr>
          <w:rFonts w:ascii="Times New Roman" w:hAnsi="Times New Roman" w:cs="Times New Roman"/>
          <w:b/>
        </w:rPr>
        <w:t>Таблица 1. Сведения о физическом со</w:t>
      </w:r>
      <w:r w:rsidR="008C72EA">
        <w:rPr>
          <w:rFonts w:ascii="Times New Roman" w:hAnsi="Times New Roman" w:cs="Times New Roman"/>
          <w:b/>
        </w:rPr>
        <w:t xml:space="preserve">стоянии </w:t>
      </w:r>
      <w:proofErr w:type="gramStart"/>
      <w:r w:rsidR="008C72EA">
        <w:rPr>
          <w:rFonts w:ascii="Times New Roman" w:hAnsi="Times New Roman" w:cs="Times New Roman"/>
          <w:b/>
        </w:rPr>
        <w:t>обучающихся</w:t>
      </w:r>
      <w:proofErr w:type="gramEnd"/>
      <w:r w:rsidR="008C72EA">
        <w:rPr>
          <w:rFonts w:ascii="Times New Roman" w:hAnsi="Times New Roman" w:cs="Times New Roman"/>
          <w:b/>
        </w:rPr>
        <w:t xml:space="preserve"> на 31.12.2020</w:t>
      </w:r>
      <w:r w:rsidRPr="00570465">
        <w:rPr>
          <w:rFonts w:ascii="Times New Roman" w:hAnsi="Times New Roman" w:cs="Times New Roman"/>
          <w:b/>
        </w:rPr>
        <w:t xml:space="preserve"> года</w:t>
      </w:r>
    </w:p>
    <w:p w:rsidR="009F15DD" w:rsidRPr="00570465" w:rsidRDefault="009F15DD" w:rsidP="009F15DD">
      <w:pPr>
        <w:rPr>
          <w:rFonts w:ascii="Times New Roman" w:hAnsi="Times New Roman" w:cs="Times New Roman"/>
          <w:b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54"/>
        <w:gridCol w:w="567"/>
        <w:gridCol w:w="567"/>
        <w:gridCol w:w="709"/>
        <w:gridCol w:w="567"/>
        <w:gridCol w:w="709"/>
        <w:gridCol w:w="709"/>
        <w:gridCol w:w="708"/>
        <w:gridCol w:w="567"/>
        <w:gridCol w:w="709"/>
        <w:gridCol w:w="851"/>
      </w:tblGrid>
      <w:tr w:rsidR="009F15DD" w:rsidRPr="007A2848" w:rsidTr="00AD5CB4">
        <w:trPr>
          <w:trHeight w:val="135"/>
        </w:trPr>
        <w:tc>
          <w:tcPr>
            <w:tcW w:w="2518" w:type="dxa"/>
            <w:vMerge w:val="restart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Физкультурная группа</w:t>
            </w:r>
          </w:p>
        </w:tc>
        <w:tc>
          <w:tcPr>
            <w:tcW w:w="7417" w:type="dxa"/>
            <w:gridSpan w:val="11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A284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A2848">
              <w:rPr>
                <w:rFonts w:ascii="Times New Roman" w:hAnsi="Times New Roman" w:cs="Times New Roman"/>
              </w:rPr>
              <w:t xml:space="preserve"> по классам</w:t>
            </w:r>
          </w:p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7A2848" w:rsidTr="00AD5CB4">
        <w:trPr>
          <w:trHeight w:val="135"/>
        </w:trPr>
        <w:tc>
          <w:tcPr>
            <w:tcW w:w="2518" w:type="dxa"/>
            <w:vMerge/>
            <w:vAlign w:val="center"/>
          </w:tcPr>
          <w:p w:rsidR="009F15DD" w:rsidRPr="007A2848" w:rsidRDefault="009F15DD" w:rsidP="00E83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10</w:t>
            </w:r>
          </w:p>
          <w:p w:rsidR="009F15DD" w:rsidRPr="007A2848" w:rsidRDefault="009F15DD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5DD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11</w:t>
            </w:r>
          </w:p>
        </w:tc>
      </w:tr>
      <w:tr w:rsidR="00702E34" w:rsidRPr="007A2848" w:rsidTr="00AD5CB4">
        <w:tc>
          <w:tcPr>
            <w:tcW w:w="2518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Основная группа</w:t>
            </w:r>
          </w:p>
        </w:tc>
        <w:tc>
          <w:tcPr>
            <w:tcW w:w="754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E34" w:rsidRPr="007A2848" w:rsidTr="00AD5CB4">
        <w:tc>
          <w:tcPr>
            <w:tcW w:w="2518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2848">
              <w:rPr>
                <w:rFonts w:ascii="Times New Roman" w:hAnsi="Times New Roman" w:cs="Times New Roman"/>
              </w:rPr>
              <w:t>Спецмедгруппа</w:t>
            </w:r>
            <w:proofErr w:type="spellEnd"/>
          </w:p>
        </w:tc>
        <w:tc>
          <w:tcPr>
            <w:tcW w:w="754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34" w:rsidRPr="007A2848" w:rsidTr="00AD5CB4">
        <w:tc>
          <w:tcPr>
            <w:tcW w:w="2518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754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A2848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2E34" w:rsidRPr="007A2848" w:rsidRDefault="00702E34" w:rsidP="00E83B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15DD" w:rsidRPr="007A2848" w:rsidRDefault="009F15DD" w:rsidP="00E83B61">
      <w:pPr>
        <w:spacing w:after="0"/>
        <w:rPr>
          <w:rFonts w:ascii="Times New Roman" w:hAnsi="Times New Roman" w:cs="Times New Roman"/>
          <w:b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97"/>
        <w:gridCol w:w="644"/>
        <w:gridCol w:w="556"/>
        <w:gridCol w:w="637"/>
        <w:gridCol w:w="645"/>
        <w:gridCol w:w="659"/>
        <w:gridCol w:w="668"/>
        <w:gridCol w:w="673"/>
        <w:gridCol w:w="634"/>
        <w:gridCol w:w="757"/>
        <w:gridCol w:w="802"/>
      </w:tblGrid>
      <w:tr w:rsidR="009F15DD" w:rsidRPr="007A2848" w:rsidTr="00AD5CB4">
        <w:trPr>
          <w:trHeight w:val="135"/>
        </w:trPr>
        <w:tc>
          <w:tcPr>
            <w:tcW w:w="2518" w:type="dxa"/>
            <w:vMerge w:val="restart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7372" w:type="dxa"/>
            <w:gridSpan w:val="11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A284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A2848">
              <w:rPr>
                <w:rFonts w:ascii="Times New Roman" w:hAnsi="Times New Roman" w:cs="Times New Roman"/>
              </w:rPr>
              <w:t xml:space="preserve"> по классам</w:t>
            </w:r>
          </w:p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7A2848" w:rsidTr="00AD5CB4">
        <w:trPr>
          <w:trHeight w:val="135"/>
        </w:trPr>
        <w:tc>
          <w:tcPr>
            <w:tcW w:w="2518" w:type="dxa"/>
            <w:vMerge/>
            <w:vAlign w:val="center"/>
          </w:tcPr>
          <w:p w:rsidR="009F15DD" w:rsidRPr="007A2848" w:rsidRDefault="009F15DD" w:rsidP="00A73F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10</w:t>
            </w:r>
          </w:p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7A2848" w:rsidRDefault="008740C9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11</w:t>
            </w:r>
          </w:p>
        </w:tc>
      </w:tr>
      <w:tr w:rsidR="009F15DD" w:rsidRPr="007A2848" w:rsidTr="00AD5CB4">
        <w:tc>
          <w:tcPr>
            <w:tcW w:w="251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97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9F15DD" w:rsidRPr="007A2848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7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9F15DD" w:rsidRPr="007A2848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3</w:t>
            </w:r>
          </w:p>
        </w:tc>
      </w:tr>
      <w:tr w:rsidR="009F15DD" w:rsidRPr="007A2848" w:rsidTr="00AD5CB4">
        <w:tc>
          <w:tcPr>
            <w:tcW w:w="251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84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97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6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9" w:type="dxa"/>
          </w:tcPr>
          <w:p w:rsidR="009F15DD" w:rsidRPr="007A2848" w:rsidRDefault="00A73FA7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:rsidR="009F15DD" w:rsidRPr="007A2848" w:rsidRDefault="007A2848" w:rsidP="004F4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" w:type="dxa"/>
          </w:tcPr>
          <w:p w:rsidR="009F15DD" w:rsidRPr="007A2848" w:rsidRDefault="007A2848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7A2848" w:rsidTr="00AD5CB4">
        <w:tc>
          <w:tcPr>
            <w:tcW w:w="251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84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9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9F15DD" w:rsidRPr="007A2848" w:rsidRDefault="004F4F53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7A2848" w:rsidTr="00AD5CB4">
        <w:tc>
          <w:tcPr>
            <w:tcW w:w="251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8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9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9F15DD" w:rsidRPr="007A2848" w:rsidRDefault="00A73080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7A2848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5DD" w:rsidRPr="00570465" w:rsidTr="00AD5CB4">
        <w:tc>
          <w:tcPr>
            <w:tcW w:w="251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8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9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9F15DD" w:rsidRPr="00570465" w:rsidRDefault="009F15DD" w:rsidP="00A73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15DD" w:rsidRPr="00570465" w:rsidRDefault="009F15DD" w:rsidP="00A73FA7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9F15DD" w:rsidRPr="00570465" w:rsidRDefault="009F15DD" w:rsidP="009F15DD">
      <w:pPr>
        <w:pStyle w:val="ae"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- оценка заболеваемости обучающихся, педагогических и других  работников;</w:t>
      </w:r>
    </w:p>
    <w:p w:rsidR="009F15DD" w:rsidRPr="00A73080" w:rsidRDefault="009F15DD" w:rsidP="00E83B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>В 20</w:t>
      </w:r>
      <w:r w:rsidR="008C72EA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пропущено </w:t>
      </w:r>
      <w:proofErr w:type="gramStart"/>
      <w:r w:rsidRPr="00570465">
        <w:rPr>
          <w:rFonts w:ascii="Times New Roman" w:hAnsi="Times New Roman" w:cs="Times New Roman"/>
        </w:rPr>
        <w:t>обучающимися</w:t>
      </w:r>
      <w:proofErr w:type="gramEnd"/>
      <w:r w:rsidRPr="00570465">
        <w:rPr>
          <w:rFonts w:ascii="Times New Roman" w:hAnsi="Times New Roman" w:cs="Times New Roman"/>
        </w:rPr>
        <w:t xml:space="preserve"> по болезни </w:t>
      </w:r>
      <w:r w:rsidR="00A73080" w:rsidRPr="00A73080">
        <w:rPr>
          <w:rFonts w:ascii="Times New Roman" w:hAnsi="Times New Roman" w:cs="Times New Roman"/>
        </w:rPr>
        <w:t>8644</w:t>
      </w:r>
      <w:r w:rsidRPr="00A73080">
        <w:rPr>
          <w:rFonts w:ascii="Times New Roman" w:hAnsi="Times New Roman" w:cs="Times New Roman"/>
        </w:rPr>
        <w:t xml:space="preserve"> урока (в среднем по </w:t>
      </w:r>
      <w:r w:rsidR="00A73080" w:rsidRPr="00A73080">
        <w:rPr>
          <w:rFonts w:ascii="Times New Roman" w:hAnsi="Times New Roman" w:cs="Times New Roman"/>
        </w:rPr>
        <w:t>12</w:t>
      </w:r>
      <w:r w:rsidRPr="00A73080">
        <w:rPr>
          <w:rFonts w:ascii="Times New Roman" w:hAnsi="Times New Roman" w:cs="Times New Roman"/>
        </w:rPr>
        <w:t xml:space="preserve"> дней каждым);</w:t>
      </w:r>
    </w:p>
    <w:p w:rsidR="009F15DD" w:rsidRPr="00A73080" w:rsidRDefault="009F15DD" w:rsidP="00E83B61">
      <w:pPr>
        <w:spacing w:after="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пропущено педагогами дней – 336 дней;</w:t>
      </w:r>
    </w:p>
    <w:p w:rsidR="009F15DD" w:rsidRPr="00570465" w:rsidRDefault="009F15DD" w:rsidP="00E83B61">
      <w:pPr>
        <w:spacing w:after="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пропущено другими работниками дней – 40 дней.</w:t>
      </w:r>
    </w:p>
    <w:p w:rsidR="009F15DD" w:rsidRPr="00570465" w:rsidRDefault="009F15DD" w:rsidP="00E83B61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9F15DD" w:rsidRPr="00570465" w:rsidRDefault="009F15DD" w:rsidP="009F15DD">
      <w:pPr>
        <w:rPr>
          <w:rFonts w:ascii="Times New Roman" w:hAnsi="Times New Roman" w:cs="Times New Roman"/>
          <w:b/>
          <w:i/>
          <w:u w:val="single"/>
        </w:rPr>
      </w:pPr>
      <w:r w:rsidRPr="00570465">
        <w:rPr>
          <w:rFonts w:ascii="Times New Roman" w:hAnsi="Times New Roman" w:cs="Times New Roman"/>
          <w:b/>
          <w:i/>
          <w:u w:val="single"/>
        </w:rPr>
        <w:t>- оценка эффективности оздоровительной работы (оздоровительный компонент содержания учебных предметов, здоровье сберегающие программы, режим дня, организация отдыха и оздоровления  детей в  каникулярное время и т.д.):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Оздоровительная работа имеет место и в учебной деятельности, и во внеурочной деятельности. В учебное время проводятся физкультминутки, динамичные паузы, в первом классе используется ступенчатый режим обучения, режим работы и расписание уроков разработаны в соответствии с СанПиНом. На таких уроках как ОБЖ, биология, физкультура рассматриваются вопросы </w:t>
      </w:r>
      <w:proofErr w:type="spellStart"/>
      <w:r w:rsidRPr="00570465">
        <w:rPr>
          <w:rFonts w:ascii="Times New Roman" w:hAnsi="Times New Roman" w:cs="Times New Roman"/>
        </w:rPr>
        <w:t>здоровьесбережения</w:t>
      </w:r>
      <w:proofErr w:type="spellEnd"/>
      <w:r w:rsidRPr="00570465">
        <w:rPr>
          <w:rFonts w:ascii="Times New Roman" w:hAnsi="Times New Roman" w:cs="Times New Roman"/>
        </w:rPr>
        <w:t>.</w:t>
      </w:r>
    </w:p>
    <w:p w:rsidR="009F15DD" w:rsidRPr="00570465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Внеурочная деятельность ведется в рамках школьной программы воспитания здорового образа жизни и профилактики ПАВ «Здоровое поколение». План работы на год выполнен на 100 %.</w:t>
      </w:r>
    </w:p>
    <w:p w:rsidR="00BE2626" w:rsidRDefault="009F15DD" w:rsidP="009F15DD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Во время летних каникул на базе школы </w:t>
      </w:r>
      <w:r w:rsidR="00BE2626">
        <w:rPr>
          <w:rFonts w:ascii="Times New Roman" w:hAnsi="Times New Roman" w:cs="Times New Roman"/>
        </w:rPr>
        <w:t xml:space="preserve">должен </w:t>
      </w:r>
      <w:r w:rsidRPr="00570465">
        <w:rPr>
          <w:rFonts w:ascii="Times New Roman" w:hAnsi="Times New Roman" w:cs="Times New Roman"/>
        </w:rPr>
        <w:t xml:space="preserve">был </w:t>
      </w:r>
      <w:r w:rsidR="00BE2626">
        <w:rPr>
          <w:rFonts w:ascii="Times New Roman" w:hAnsi="Times New Roman" w:cs="Times New Roman"/>
        </w:rPr>
        <w:t>функционировать</w:t>
      </w:r>
      <w:r w:rsidRPr="00570465">
        <w:rPr>
          <w:rFonts w:ascii="Times New Roman" w:hAnsi="Times New Roman" w:cs="Times New Roman"/>
        </w:rPr>
        <w:t xml:space="preserve"> лагерь с дневным пребыванием «Улыбка» (две смены). </w:t>
      </w:r>
      <w:r w:rsidR="00BE2626">
        <w:rPr>
          <w:rFonts w:ascii="Times New Roman" w:hAnsi="Times New Roman" w:cs="Times New Roman"/>
        </w:rPr>
        <w:t xml:space="preserve">Но из-за пандемии </w:t>
      </w:r>
      <w:r w:rsidR="00672C91">
        <w:rPr>
          <w:rFonts w:ascii="Times New Roman" w:hAnsi="Times New Roman" w:cs="Times New Roman"/>
        </w:rPr>
        <w:t>он не был открыт.</w:t>
      </w:r>
    </w:p>
    <w:p w:rsidR="009F15DD" w:rsidRPr="00570465" w:rsidRDefault="009F15DD" w:rsidP="009F15DD">
      <w:pPr>
        <w:pStyle w:val="a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b/>
          <w:i/>
          <w:sz w:val="24"/>
          <w:szCs w:val="24"/>
          <w:u w:val="single"/>
        </w:rPr>
        <w:t>оценка состояния физкультурно-оздоровительной работы:</w:t>
      </w:r>
    </w:p>
    <w:p w:rsidR="009F15DD" w:rsidRPr="00570465" w:rsidRDefault="009F15DD" w:rsidP="009F15DD">
      <w:pPr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Физкультурно-оздоровительная работа в школе проводится в соответствии с планом работы на год в рамках программы «Здоровое поколение». План предусматривает спортивные мероприятия по различным видам спорта и для различной возрастной категории </w:t>
      </w:r>
      <w:proofErr w:type="gramStart"/>
      <w:r w:rsidRPr="00570465">
        <w:rPr>
          <w:rFonts w:ascii="Times New Roman" w:hAnsi="Times New Roman" w:cs="Times New Roman"/>
        </w:rPr>
        <w:t>обучающихся</w:t>
      </w:r>
      <w:proofErr w:type="gramEnd"/>
      <w:r w:rsidRPr="00570465">
        <w:rPr>
          <w:rFonts w:ascii="Times New Roman" w:hAnsi="Times New Roman" w:cs="Times New Roman"/>
        </w:rPr>
        <w:t xml:space="preserve">. Таким образом, задействованы равномерно все обучающиеся. </w:t>
      </w:r>
      <w:r w:rsidR="00A73080">
        <w:rPr>
          <w:rFonts w:ascii="Times New Roman" w:hAnsi="Times New Roman" w:cs="Times New Roman"/>
        </w:rPr>
        <w:t>Р</w:t>
      </w:r>
      <w:r w:rsidRPr="00A73080">
        <w:rPr>
          <w:rFonts w:ascii="Times New Roman" w:hAnsi="Times New Roman" w:cs="Times New Roman"/>
        </w:rPr>
        <w:t>езультат этой рабо</w:t>
      </w:r>
      <w:r w:rsidR="00830A07" w:rsidRPr="00A73080">
        <w:rPr>
          <w:rFonts w:ascii="Times New Roman" w:hAnsi="Times New Roman" w:cs="Times New Roman"/>
        </w:rPr>
        <w:t xml:space="preserve">ты </w:t>
      </w:r>
      <w:r w:rsidR="00A73080">
        <w:rPr>
          <w:rFonts w:ascii="Times New Roman" w:hAnsi="Times New Roman" w:cs="Times New Roman"/>
        </w:rPr>
        <w:t>начал приносить незначительные плоды</w:t>
      </w:r>
      <w:r w:rsidR="00830A07" w:rsidRPr="00A73080">
        <w:rPr>
          <w:rFonts w:ascii="Times New Roman" w:hAnsi="Times New Roman" w:cs="Times New Roman"/>
        </w:rPr>
        <w:t xml:space="preserve">. В </w:t>
      </w:r>
      <w:r w:rsidRPr="00A73080">
        <w:rPr>
          <w:rFonts w:ascii="Times New Roman" w:hAnsi="Times New Roman" w:cs="Times New Roman"/>
        </w:rPr>
        <w:t xml:space="preserve"> 201</w:t>
      </w:r>
      <w:r w:rsidR="0007546E" w:rsidRPr="00A73080">
        <w:rPr>
          <w:rFonts w:ascii="Times New Roman" w:hAnsi="Times New Roman" w:cs="Times New Roman"/>
        </w:rPr>
        <w:t>8</w:t>
      </w:r>
      <w:r w:rsidRPr="00A73080">
        <w:rPr>
          <w:rFonts w:ascii="Times New Roman" w:hAnsi="Times New Roman" w:cs="Times New Roman"/>
        </w:rPr>
        <w:t xml:space="preserve"> </w:t>
      </w:r>
      <w:r w:rsidR="00804CF3" w:rsidRPr="00A73080">
        <w:rPr>
          <w:rFonts w:ascii="Times New Roman" w:hAnsi="Times New Roman" w:cs="Times New Roman"/>
        </w:rPr>
        <w:t>–</w:t>
      </w:r>
      <w:r w:rsidRPr="00A73080">
        <w:rPr>
          <w:rFonts w:ascii="Times New Roman" w:hAnsi="Times New Roman" w:cs="Times New Roman"/>
        </w:rPr>
        <w:t xml:space="preserve"> </w:t>
      </w:r>
      <w:r w:rsidR="00804CF3" w:rsidRPr="00A73080">
        <w:rPr>
          <w:rFonts w:ascii="Times New Roman" w:hAnsi="Times New Roman" w:cs="Times New Roman"/>
        </w:rPr>
        <w:t xml:space="preserve">10357 </w:t>
      </w:r>
      <w:r w:rsidRPr="00A73080">
        <w:rPr>
          <w:rFonts w:ascii="Times New Roman" w:hAnsi="Times New Roman" w:cs="Times New Roman"/>
        </w:rPr>
        <w:t>уроков, в 201</w:t>
      </w:r>
      <w:r w:rsidR="0007546E" w:rsidRPr="00A73080">
        <w:rPr>
          <w:rFonts w:ascii="Times New Roman" w:hAnsi="Times New Roman" w:cs="Times New Roman"/>
        </w:rPr>
        <w:t>9</w:t>
      </w:r>
      <w:r w:rsidRPr="00A73080">
        <w:rPr>
          <w:rFonts w:ascii="Times New Roman" w:hAnsi="Times New Roman" w:cs="Times New Roman"/>
        </w:rPr>
        <w:t xml:space="preserve"> году – 9903 урока</w:t>
      </w:r>
      <w:r w:rsidR="00A73080" w:rsidRPr="00A73080">
        <w:rPr>
          <w:rFonts w:ascii="Times New Roman" w:hAnsi="Times New Roman" w:cs="Times New Roman"/>
        </w:rPr>
        <w:t>, в 2020 году – 8644 урока</w:t>
      </w:r>
      <w:r w:rsidRPr="00A73080">
        <w:rPr>
          <w:rFonts w:ascii="Times New Roman" w:hAnsi="Times New Roman" w:cs="Times New Roman"/>
        </w:rPr>
        <w:t>.</w:t>
      </w:r>
    </w:p>
    <w:p w:rsidR="008C5902" w:rsidRPr="00570465" w:rsidRDefault="008C5902" w:rsidP="008C5902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10) Воспитательная работа.</w:t>
      </w:r>
    </w:p>
    <w:p w:rsidR="008C5902" w:rsidRPr="00570465" w:rsidRDefault="008C5902" w:rsidP="008C5902">
      <w:pPr>
        <w:pStyle w:val="13"/>
        <w:numPr>
          <w:ilvl w:val="0"/>
          <w:numId w:val="11"/>
        </w:numPr>
        <w:spacing w:line="240" w:lineRule="auto"/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степень вовлеченности в воспитательный процесс педагогического коллектива и родителей; демократичности, характера планирования воспитательной работы; охват обучающихся  таким содержанием деятельности, которая соответствует их интересам и потребностям, наличие естественной связи; воспитание на уроке, вне урока, вне школы;</w:t>
      </w:r>
    </w:p>
    <w:p w:rsidR="008C5902" w:rsidRDefault="008C5902" w:rsidP="008C5902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Одной из главных задач образовательного учреждения является активное сотрудничество и расширение поля позитивного общения в семье, реализация планов по организации совместных дел родителей и детей. В ОУ сложились разнообразные формы вовлечения родителей в воспитательный процесс. Условно их можно разделить на три большие группы: формы совместной познавательной деятельности, формы совместной трудовой деятельности и формы досуга с участием родителей. </w:t>
      </w:r>
    </w:p>
    <w:p w:rsidR="008C5902" w:rsidRPr="00570465" w:rsidRDefault="008C5902" w:rsidP="008C59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сожалению, из-за пандемии в 2020 году классные и общешкольные мероприятия с привлечением родителей, гостей и представителей различных структур, были не предусмотрены. </w:t>
      </w:r>
    </w:p>
    <w:p w:rsidR="008C5902" w:rsidRPr="00570465" w:rsidRDefault="008C5902" w:rsidP="008C5902">
      <w:pPr>
        <w:ind w:firstLine="360"/>
        <w:jc w:val="both"/>
        <w:rPr>
          <w:rFonts w:ascii="Times New Roman" w:hAnsi="Times New Roman" w:cs="Times New Roman"/>
        </w:rPr>
      </w:pPr>
      <w:r w:rsidRPr="00C50ABA">
        <w:rPr>
          <w:rFonts w:ascii="Times New Roman" w:hAnsi="Times New Roman" w:cs="Times New Roman"/>
        </w:rPr>
        <w:t xml:space="preserve">Родители не привлекались к </w:t>
      </w:r>
      <w:r>
        <w:rPr>
          <w:rFonts w:ascii="Times New Roman" w:hAnsi="Times New Roman" w:cs="Times New Roman"/>
        </w:rPr>
        <w:t xml:space="preserve">участию и </w:t>
      </w:r>
      <w:r w:rsidRPr="00C50ABA">
        <w:rPr>
          <w:rFonts w:ascii="Times New Roman" w:hAnsi="Times New Roman" w:cs="Times New Roman"/>
        </w:rPr>
        <w:t xml:space="preserve">проведению классных часов, </w:t>
      </w:r>
      <w:r>
        <w:rPr>
          <w:rFonts w:ascii="Times New Roman" w:hAnsi="Times New Roman" w:cs="Times New Roman"/>
        </w:rPr>
        <w:t>конкурсов, спортивных состязаний.</w:t>
      </w:r>
    </w:p>
    <w:p w:rsidR="008C5902" w:rsidRPr="00570465" w:rsidRDefault="008C5902" w:rsidP="008C5902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lastRenderedPageBreak/>
        <w:t xml:space="preserve">Педагогический коллектив школы активно вовлечён в воспитательный процесс и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</w:t>
      </w:r>
    </w:p>
    <w:p w:rsidR="008C5902" w:rsidRPr="00570465" w:rsidRDefault="008C5902" w:rsidP="008C5902">
      <w:pPr>
        <w:ind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Реализация воспитательного процесса осуществляется через организацию КТД, системы проведения классных часов и родительских собраний, работу кружков и спортивных секций, организацию предметных и тематических декад, проведение фестивалей и концертов,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 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 Приоритетными направлениями воспитательной работы являются:</w:t>
      </w:r>
    </w:p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духовно-нравственное </w:t>
      </w:r>
    </w:p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спортивно-оздоровительное</w:t>
      </w:r>
    </w:p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общекультурное </w:t>
      </w:r>
    </w:p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proofErr w:type="spellStart"/>
      <w:r w:rsidRPr="00570465">
        <w:rPr>
          <w:rFonts w:ascii="Times New Roman" w:hAnsi="Times New Roman" w:cs="Times New Roman"/>
        </w:rPr>
        <w:t>общеинтеллектуальное</w:t>
      </w:r>
      <w:proofErr w:type="spellEnd"/>
    </w:p>
    <w:p w:rsidR="008C5902" w:rsidRPr="00570465" w:rsidRDefault="008C5902" w:rsidP="008C5902">
      <w:pPr>
        <w:spacing w:after="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 социальное.</w:t>
      </w:r>
    </w:p>
    <w:p w:rsidR="008C5902" w:rsidRDefault="008C5902" w:rsidP="008C59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школе учащимся предоставляется большой спектр мероприятий по различным направлениям (художественно-эстетическое,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</w:t>
      </w:r>
      <w:r>
        <w:rPr>
          <w:rFonts w:ascii="Times New Roman" w:hAnsi="Times New Roman" w:cs="Times New Roman"/>
        </w:rPr>
        <w:t xml:space="preserve">шего образовательного </w:t>
      </w:r>
      <w:proofErr w:type="spellStart"/>
      <w:r>
        <w:rPr>
          <w:rFonts w:ascii="Times New Roman" w:hAnsi="Times New Roman" w:cs="Times New Roman"/>
        </w:rPr>
        <w:t>маршрута</w:t>
      </w:r>
      <w:proofErr w:type="gramStart"/>
      <w:r>
        <w:rPr>
          <w:rFonts w:ascii="Times New Roman" w:hAnsi="Times New Roman" w:cs="Times New Roman"/>
        </w:rPr>
        <w:t>.В</w:t>
      </w:r>
      <w:proofErr w:type="spellEnd"/>
      <w:proofErr w:type="gramEnd"/>
      <w:r w:rsidRPr="00570465">
        <w:rPr>
          <w:rFonts w:ascii="Times New Roman" w:hAnsi="Times New Roman" w:cs="Times New Roman"/>
        </w:rPr>
        <w:t xml:space="preserve"> школе сложилась традиционная система КТД: «День Знаний», «День Учителя», «День Матери», новогодние праздники, концерты к 23 февраля, Дню Победы,  женскому дню 8 Марта, «Зарница»</w:t>
      </w:r>
      <w:r>
        <w:rPr>
          <w:rFonts w:ascii="Times New Roman" w:hAnsi="Times New Roman" w:cs="Times New Roman"/>
        </w:rPr>
        <w:t xml:space="preserve">, </w:t>
      </w:r>
      <w:r w:rsidRPr="00570465">
        <w:rPr>
          <w:rFonts w:ascii="Times New Roman" w:hAnsi="Times New Roman" w:cs="Times New Roman"/>
        </w:rPr>
        <w:t xml:space="preserve"> выставки прикладного и художественного творчества, вахта памяти ко Дню Победы, «Последний звонок». </w:t>
      </w:r>
    </w:p>
    <w:p w:rsidR="008C5902" w:rsidRDefault="008C5902" w:rsidP="008C5902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общешкольные мероприятия были запрещены (из-за большого скопления людей), многие мероприятия проводились в режиме он-</w:t>
      </w:r>
      <w:proofErr w:type="spellStart"/>
      <w:r>
        <w:rPr>
          <w:rFonts w:ascii="Times New Roman" w:hAnsi="Times New Roman" w:cs="Times New Roman"/>
        </w:rPr>
        <w:t>лайн</w:t>
      </w:r>
      <w:proofErr w:type="spellEnd"/>
      <w:r>
        <w:rPr>
          <w:rFonts w:ascii="Times New Roman" w:hAnsi="Times New Roman" w:cs="Times New Roman"/>
        </w:rPr>
        <w:t xml:space="preserve">, что не совсем положительно отражается на воспитательной работе школы. </w:t>
      </w:r>
    </w:p>
    <w:p w:rsidR="008C5902" w:rsidRPr="00570465" w:rsidRDefault="008C5902" w:rsidP="008C59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климат в детских коллективах. </w:t>
      </w:r>
    </w:p>
    <w:p w:rsidR="008C5902" w:rsidRPr="00570465" w:rsidRDefault="008C5902" w:rsidP="008C5902">
      <w:pPr>
        <w:pStyle w:val="13"/>
        <w:numPr>
          <w:ilvl w:val="0"/>
          <w:numId w:val="11"/>
        </w:numPr>
        <w:spacing w:line="240" w:lineRule="auto"/>
        <w:ind w:left="50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наличие детского самоуправления, его соответствие различным направлениям детской самодеятельности</w:t>
      </w:r>
    </w:p>
    <w:p w:rsidR="008C5902" w:rsidRPr="00570465" w:rsidRDefault="008C5902" w:rsidP="008C59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</w:t>
      </w:r>
      <w:r w:rsidRPr="00570465">
        <w:rPr>
          <w:rFonts w:ascii="Times New Roman" w:hAnsi="Times New Roman" w:cs="Times New Roman"/>
        </w:rPr>
        <w:t xml:space="preserve"> году педагогический коллектив продолжил работу над вопросом организации самоуправления, как на общешкольном уровне, так и в классных коллективах. </w:t>
      </w:r>
    </w:p>
    <w:p w:rsidR="008C5902" w:rsidRPr="00C50ABA" w:rsidRDefault="008C5902" w:rsidP="008C5902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В школе работает Совет командиров, в который входят </w:t>
      </w:r>
      <w:r>
        <w:rPr>
          <w:rFonts w:ascii="Times New Roman" w:hAnsi="Times New Roman" w:cs="Times New Roman"/>
        </w:rPr>
        <w:t>8</w:t>
      </w:r>
      <w:r w:rsidRPr="00570465">
        <w:rPr>
          <w:rFonts w:ascii="Times New Roman" w:hAnsi="Times New Roman" w:cs="Times New Roman"/>
        </w:rPr>
        <w:t xml:space="preserve"> учащихся 5 – 11 классов. Ребята пытаются принимать самостоятельно решения в управлении работой </w:t>
      </w:r>
      <w:r>
        <w:rPr>
          <w:rFonts w:ascii="Times New Roman" w:hAnsi="Times New Roman" w:cs="Times New Roman"/>
        </w:rPr>
        <w:t>ДОО «</w:t>
      </w:r>
      <w:proofErr w:type="spellStart"/>
      <w:r w:rsidRPr="00570465">
        <w:rPr>
          <w:rFonts w:ascii="Times New Roman" w:hAnsi="Times New Roman" w:cs="Times New Roman"/>
        </w:rPr>
        <w:t>СМиД</w:t>
      </w:r>
      <w:proofErr w:type="spellEnd"/>
      <w:r>
        <w:rPr>
          <w:rFonts w:ascii="Times New Roman" w:hAnsi="Times New Roman" w:cs="Times New Roman"/>
        </w:rPr>
        <w:t>»</w:t>
      </w:r>
      <w:r w:rsidRPr="00570465">
        <w:rPr>
          <w:rFonts w:ascii="Times New Roman" w:hAnsi="Times New Roman" w:cs="Times New Roman"/>
        </w:rPr>
        <w:t xml:space="preserve">. </w:t>
      </w:r>
    </w:p>
    <w:p w:rsidR="00830A07" w:rsidRPr="00570465" w:rsidRDefault="00830A07" w:rsidP="00830A07">
      <w:pPr>
        <w:rPr>
          <w:rFonts w:ascii="Times New Roman" w:hAnsi="Times New Roman" w:cs="Times New Roman"/>
          <w:b/>
          <w:sz w:val="28"/>
          <w:szCs w:val="28"/>
        </w:rPr>
      </w:pPr>
      <w:r w:rsidRPr="00570465">
        <w:rPr>
          <w:rFonts w:ascii="Times New Roman" w:hAnsi="Times New Roman" w:cs="Times New Roman"/>
          <w:b/>
          <w:sz w:val="28"/>
          <w:szCs w:val="28"/>
        </w:rPr>
        <w:t>11) Финансовое обеспечение.</w:t>
      </w: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оценка своевременности,  объективности и открытости введения новой системы оплаты труда:</w:t>
      </w:r>
    </w:p>
    <w:p w:rsidR="00830A07" w:rsidRPr="00570465" w:rsidRDefault="00830A07" w:rsidP="00830A07">
      <w:pPr>
        <w:ind w:left="360" w:firstLine="348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Оплата труда работников МКОУ СОШ № 4 осуществляется в соответствии с Положением об оплате труда (с изменениями). В соответствии с ним рассчитан оклад работников и размер стимулирующих выплат. </w:t>
      </w: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lastRenderedPageBreak/>
        <w:t>анализ штатного расписания;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В школе в 20</w:t>
      </w:r>
      <w:r w:rsidR="00703A24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году работало  26 работников.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gramStart"/>
      <w:r w:rsidRPr="00570465">
        <w:rPr>
          <w:rFonts w:ascii="Times New Roman" w:hAnsi="Times New Roman" w:cs="Times New Roman"/>
        </w:rPr>
        <w:t>На конец</w:t>
      </w:r>
      <w:proofErr w:type="gramEnd"/>
      <w:r w:rsidRPr="00570465">
        <w:rPr>
          <w:rFonts w:ascii="Times New Roman" w:hAnsi="Times New Roman" w:cs="Times New Roman"/>
        </w:rPr>
        <w:t xml:space="preserve"> 20</w:t>
      </w:r>
      <w:r w:rsidR="00703A24">
        <w:rPr>
          <w:rFonts w:ascii="Times New Roman" w:hAnsi="Times New Roman" w:cs="Times New Roman"/>
        </w:rPr>
        <w:t xml:space="preserve">20 </w:t>
      </w:r>
      <w:r w:rsidRPr="00570465">
        <w:rPr>
          <w:rFonts w:ascii="Times New Roman" w:hAnsi="Times New Roman" w:cs="Times New Roman"/>
        </w:rPr>
        <w:t>года в школе числи</w:t>
      </w:r>
      <w:r w:rsidR="00830E67" w:rsidRPr="00570465">
        <w:rPr>
          <w:rFonts w:ascii="Times New Roman" w:hAnsi="Times New Roman" w:cs="Times New Roman"/>
        </w:rPr>
        <w:t>тся</w:t>
      </w:r>
      <w:r w:rsidRPr="00570465">
        <w:rPr>
          <w:rFonts w:ascii="Times New Roman" w:hAnsi="Times New Roman" w:cs="Times New Roman"/>
        </w:rPr>
        <w:t xml:space="preserve"> 2</w:t>
      </w:r>
      <w:r w:rsidR="00830E67" w:rsidRPr="00570465">
        <w:rPr>
          <w:rFonts w:ascii="Times New Roman" w:hAnsi="Times New Roman" w:cs="Times New Roman"/>
        </w:rPr>
        <w:t>6</w:t>
      </w:r>
      <w:r w:rsidRPr="00570465">
        <w:rPr>
          <w:rFonts w:ascii="Times New Roman" w:hAnsi="Times New Roman" w:cs="Times New Roman"/>
        </w:rPr>
        <w:t xml:space="preserve"> работников.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По штатному расписанию на 31.12.20</w:t>
      </w:r>
      <w:r w:rsidR="00703A24">
        <w:rPr>
          <w:rFonts w:ascii="Times New Roman" w:hAnsi="Times New Roman" w:cs="Times New Roman"/>
        </w:rPr>
        <w:t>20</w:t>
      </w:r>
      <w:r w:rsidRPr="00570465">
        <w:rPr>
          <w:rFonts w:ascii="Times New Roman" w:hAnsi="Times New Roman" w:cs="Times New Roman"/>
        </w:rPr>
        <w:t xml:space="preserve"> г. в ОО </w:t>
      </w:r>
      <w:r w:rsidRPr="008C5902">
        <w:rPr>
          <w:rFonts w:ascii="Times New Roman" w:hAnsi="Times New Roman" w:cs="Times New Roman"/>
        </w:rPr>
        <w:t>32,</w:t>
      </w:r>
      <w:r w:rsidR="008C5902" w:rsidRPr="008C5902">
        <w:rPr>
          <w:rFonts w:ascii="Times New Roman" w:hAnsi="Times New Roman" w:cs="Times New Roman"/>
        </w:rPr>
        <w:t>11</w:t>
      </w:r>
      <w:r w:rsidRPr="008C5902">
        <w:rPr>
          <w:rFonts w:ascii="Times New Roman" w:hAnsi="Times New Roman" w:cs="Times New Roman"/>
        </w:rPr>
        <w:t xml:space="preserve"> </w:t>
      </w:r>
      <w:proofErr w:type="gramStart"/>
      <w:r w:rsidRPr="008C5902">
        <w:rPr>
          <w:rFonts w:ascii="Times New Roman" w:hAnsi="Times New Roman" w:cs="Times New Roman"/>
        </w:rPr>
        <w:t>штатных</w:t>
      </w:r>
      <w:proofErr w:type="gramEnd"/>
      <w:r w:rsidRPr="00570465">
        <w:rPr>
          <w:rFonts w:ascii="Times New Roman" w:hAnsi="Times New Roman" w:cs="Times New Roman"/>
        </w:rPr>
        <w:t xml:space="preserve"> единицы.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</w:rPr>
        <w:t xml:space="preserve">административного персонала – 2 </w:t>
      </w:r>
      <w:proofErr w:type="gramStart"/>
      <w:r w:rsidRPr="00570465">
        <w:rPr>
          <w:rFonts w:ascii="Times New Roman" w:hAnsi="Times New Roman" w:cs="Times New Roman"/>
          <w:b/>
        </w:rPr>
        <w:t>штатных</w:t>
      </w:r>
      <w:proofErr w:type="gramEnd"/>
      <w:r w:rsidRPr="00570465">
        <w:rPr>
          <w:rFonts w:ascii="Times New Roman" w:hAnsi="Times New Roman" w:cs="Times New Roman"/>
          <w:b/>
        </w:rPr>
        <w:t xml:space="preserve"> единицы</w:t>
      </w:r>
      <w:r w:rsidRPr="00570465">
        <w:rPr>
          <w:rFonts w:ascii="Times New Roman" w:hAnsi="Times New Roman" w:cs="Times New Roman"/>
        </w:rPr>
        <w:t>: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Директор  - 1 человек (1 ставка)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Учитель </w:t>
      </w:r>
      <w:r w:rsidR="008F080E" w:rsidRPr="00570465">
        <w:rPr>
          <w:rFonts w:ascii="Times New Roman" w:hAnsi="Times New Roman" w:cs="Times New Roman"/>
        </w:rPr>
        <w:t>начальных классов</w:t>
      </w:r>
      <w:r w:rsidRPr="00570465">
        <w:rPr>
          <w:rFonts w:ascii="Times New Roman" w:hAnsi="Times New Roman" w:cs="Times New Roman"/>
        </w:rPr>
        <w:t xml:space="preserve"> совмещает должность заместителя директора по ВР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Учитель математики совмещает должность заместителя директора по УР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  <w:b/>
        </w:rPr>
        <w:t>- педагогического и учебно-вспомогательного персонала 1</w:t>
      </w:r>
      <w:r w:rsidR="008F080E" w:rsidRPr="00570465">
        <w:rPr>
          <w:rFonts w:ascii="Times New Roman" w:hAnsi="Times New Roman" w:cs="Times New Roman"/>
          <w:b/>
        </w:rPr>
        <w:t>4</w:t>
      </w:r>
      <w:r w:rsidRPr="00570465">
        <w:rPr>
          <w:rFonts w:ascii="Times New Roman" w:hAnsi="Times New Roman" w:cs="Times New Roman"/>
          <w:b/>
        </w:rPr>
        <w:t xml:space="preserve"> человек</w:t>
      </w:r>
      <w:r w:rsidRPr="00570465">
        <w:rPr>
          <w:rFonts w:ascii="Times New Roman" w:hAnsi="Times New Roman" w:cs="Times New Roman"/>
        </w:rPr>
        <w:t xml:space="preserve"> </w:t>
      </w:r>
      <w:r w:rsidRPr="008C5902">
        <w:rPr>
          <w:rFonts w:ascii="Times New Roman" w:hAnsi="Times New Roman" w:cs="Times New Roman"/>
        </w:rPr>
        <w:t>(22,</w:t>
      </w:r>
      <w:r w:rsidR="008C5902" w:rsidRPr="008C5902">
        <w:rPr>
          <w:rFonts w:ascii="Times New Roman" w:hAnsi="Times New Roman" w:cs="Times New Roman"/>
        </w:rPr>
        <w:t>11</w:t>
      </w:r>
      <w:r w:rsidRPr="008C5902">
        <w:rPr>
          <w:rFonts w:ascii="Times New Roman" w:hAnsi="Times New Roman" w:cs="Times New Roman"/>
        </w:rPr>
        <w:t xml:space="preserve"> шт. ед.)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Учитель географии совмещает социального педагога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Завхоз совмещает социального педагога – 0,5 ставки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Педагог-библиотекарь  - 1 человек (0,5 ставки)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</w:t>
      </w:r>
      <w:r w:rsidRPr="00570465">
        <w:rPr>
          <w:rFonts w:ascii="Times New Roman" w:hAnsi="Times New Roman" w:cs="Times New Roman"/>
          <w:b/>
        </w:rPr>
        <w:t>технического персонала</w:t>
      </w:r>
      <w:r w:rsidRPr="00570465">
        <w:rPr>
          <w:rFonts w:ascii="Times New Roman" w:hAnsi="Times New Roman" w:cs="Times New Roman"/>
        </w:rPr>
        <w:t xml:space="preserve"> – 10 штатных единиц: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уборщик служебных помещений – 3 человека (3 ставки);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сторож – 3 человека (3 ставки);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заведующая столовой–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повар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завхоз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водитель – 1 человек (1 ставка);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Соотношение административного персонала, учебного и учебно-вспомогательного к </w:t>
      </w:r>
      <w:proofErr w:type="gramStart"/>
      <w:r w:rsidRPr="00570465">
        <w:rPr>
          <w:rFonts w:ascii="Times New Roman" w:hAnsi="Times New Roman" w:cs="Times New Roman"/>
        </w:rPr>
        <w:t>техническому</w:t>
      </w:r>
      <w:proofErr w:type="gramEnd"/>
      <w:r w:rsidRPr="00570465">
        <w:rPr>
          <w:rFonts w:ascii="Times New Roman" w:hAnsi="Times New Roman" w:cs="Times New Roman"/>
        </w:rPr>
        <w:t xml:space="preserve"> – 15:10</w:t>
      </w:r>
    </w:p>
    <w:p w:rsidR="00830A07" w:rsidRPr="00570465" w:rsidRDefault="00830A07" w:rsidP="00E83B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830A07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70465">
        <w:rPr>
          <w:rFonts w:ascii="Times New Roman" w:hAnsi="Times New Roman"/>
          <w:i/>
          <w:sz w:val="24"/>
          <w:szCs w:val="24"/>
          <w:u w:val="single"/>
        </w:rPr>
        <w:t>анализ наполняемости классов;</w:t>
      </w:r>
    </w:p>
    <w:p w:rsidR="00830A07" w:rsidRPr="00570465" w:rsidRDefault="00830A07" w:rsidP="00830A07">
      <w:pPr>
        <w:tabs>
          <w:tab w:val="left" w:pos="900"/>
        </w:tabs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70465">
        <w:rPr>
          <w:rFonts w:ascii="Times New Roman" w:hAnsi="Times New Roman" w:cs="Times New Roman"/>
          <w:b/>
          <w:shd w:val="clear" w:color="auto" w:fill="FFFFFF"/>
        </w:rPr>
        <w:t>Таблица 1 Наполняемость классов за 3 года.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516"/>
        <w:gridCol w:w="1178"/>
        <w:gridCol w:w="992"/>
        <w:gridCol w:w="1134"/>
      </w:tblGrid>
      <w:tr w:rsidR="00830A07" w:rsidRPr="00B81EF0" w:rsidTr="002324F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570465" w:rsidRDefault="00830A07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B81E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            2018-2019</w:t>
            </w:r>
          </w:p>
          <w:p w:rsidR="00830A07" w:rsidRPr="00B81EF0" w:rsidRDefault="00830A07" w:rsidP="00B81E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B81E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2019-2020 </w:t>
            </w:r>
          </w:p>
          <w:p w:rsidR="00830A07" w:rsidRPr="00B81EF0" w:rsidRDefault="00830A07" w:rsidP="00B81E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  <w:p w:rsidR="00830A07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 </w:t>
            </w:r>
            <w:r w:rsidR="00830A07" w:rsidRPr="00B81EF0">
              <w:rPr>
                <w:rFonts w:ascii="Times New Roman" w:hAnsi="Times New Roman" w:cs="Times New Roman"/>
              </w:rPr>
              <w:t>(1 полугодие)</w:t>
            </w:r>
          </w:p>
        </w:tc>
      </w:tr>
      <w:tr w:rsidR="00830A07" w:rsidRPr="00B81EF0" w:rsidTr="002324F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об-</w:t>
            </w:r>
            <w:proofErr w:type="spellStart"/>
            <w:r w:rsidRPr="00B81EF0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об-</w:t>
            </w:r>
            <w:proofErr w:type="spellStart"/>
            <w:r w:rsidRPr="00B81EF0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 xml:space="preserve">Кол-во </w:t>
            </w:r>
          </w:p>
          <w:p w:rsidR="00830A07" w:rsidRPr="00B81EF0" w:rsidRDefault="00830A07" w:rsidP="002324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об-</w:t>
            </w:r>
            <w:proofErr w:type="spellStart"/>
            <w:r w:rsidRPr="00B81EF0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</w:tr>
      <w:tr w:rsidR="00B81EF0" w:rsidRPr="00B81EF0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FE1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DF52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DC6C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682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A84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B81EF0" w:rsidRPr="00B81EF0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FE1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DF52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68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DC6C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682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A84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B81EF0" w:rsidRPr="00B81EF0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FE1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DF52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DC6C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682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81EF0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A84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</w:tr>
      <w:tr w:rsidR="00B81EF0" w:rsidRPr="00B81EF0" w:rsidTr="002324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EF0" w:rsidRPr="00B81EF0" w:rsidRDefault="00B81EF0" w:rsidP="00FE1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1EF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F0" w:rsidRPr="00B81EF0" w:rsidRDefault="00B81EF0" w:rsidP="00DF52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1EF0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DC6C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1EF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A84E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1EF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EF0" w:rsidRPr="00B81EF0" w:rsidRDefault="00B81EF0" w:rsidP="002324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</w:tr>
    </w:tbl>
    <w:p w:rsidR="00830A07" w:rsidRPr="00B81EF0" w:rsidRDefault="00830A07" w:rsidP="002324FE">
      <w:pPr>
        <w:spacing w:after="0"/>
        <w:jc w:val="both"/>
        <w:rPr>
          <w:rFonts w:ascii="Times New Roman" w:hAnsi="Times New Roman" w:cs="Times New Roman"/>
          <w:i/>
          <w:u w:val="single"/>
        </w:rPr>
      </w:pPr>
    </w:p>
    <w:p w:rsidR="00830A07" w:rsidRPr="00B81EF0" w:rsidRDefault="00830A07" w:rsidP="002324FE">
      <w:pPr>
        <w:spacing w:after="0"/>
        <w:jc w:val="both"/>
        <w:rPr>
          <w:rFonts w:ascii="Times New Roman" w:hAnsi="Times New Roman" w:cs="Times New Roman"/>
        </w:rPr>
      </w:pPr>
      <w:r w:rsidRPr="00B81EF0">
        <w:rPr>
          <w:rFonts w:ascii="Times New Roman" w:hAnsi="Times New Roman" w:cs="Times New Roman"/>
        </w:rPr>
        <w:tab/>
        <w:t>Средняя наполняемость в начальных классах– 10 человек</w:t>
      </w:r>
    </w:p>
    <w:p w:rsidR="00830A07" w:rsidRPr="00B81EF0" w:rsidRDefault="00830A07" w:rsidP="00232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81EF0">
        <w:rPr>
          <w:rFonts w:ascii="Times New Roman" w:hAnsi="Times New Roman" w:cs="Times New Roman"/>
        </w:rPr>
        <w:t xml:space="preserve">Средняя наполняемость в основных классах – </w:t>
      </w:r>
      <w:r w:rsidR="00505CA1" w:rsidRPr="00B81EF0">
        <w:rPr>
          <w:rFonts w:ascii="Times New Roman" w:hAnsi="Times New Roman" w:cs="Times New Roman"/>
        </w:rPr>
        <w:t>1</w:t>
      </w:r>
      <w:r w:rsidR="00B81EF0">
        <w:rPr>
          <w:rFonts w:ascii="Times New Roman" w:hAnsi="Times New Roman" w:cs="Times New Roman"/>
        </w:rPr>
        <w:t>1</w:t>
      </w:r>
      <w:r w:rsidRPr="00B81EF0">
        <w:rPr>
          <w:rFonts w:ascii="Times New Roman" w:hAnsi="Times New Roman" w:cs="Times New Roman"/>
        </w:rPr>
        <w:t xml:space="preserve"> человек</w:t>
      </w:r>
    </w:p>
    <w:p w:rsidR="00830A07" w:rsidRPr="00B81EF0" w:rsidRDefault="00830A07" w:rsidP="002324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81EF0">
        <w:rPr>
          <w:rFonts w:ascii="Times New Roman" w:hAnsi="Times New Roman" w:cs="Times New Roman"/>
        </w:rPr>
        <w:t xml:space="preserve">Средняя наполняемость в средних классах– </w:t>
      </w:r>
      <w:r w:rsidR="00B81EF0">
        <w:rPr>
          <w:rFonts w:ascii="Times New Roman" w:hAnsi="Times New Roman" w:cs="Times New Roman"/>
        </w:rPr>
        <w:t>2</w:t>
      </w:r>
      <w:r w:rsidRPr="00B81EF0">
        <w:rPr>
          <w:rFonts w:ascii="Times New Roman" w:hAnsi="Times New Roman" w:cs="Times New Roman"/>
        </w:rPr>
        <w:t xml:space="preserve"> человек</w:t>
      </w:r>
      <w:r w:rsidR="00B81EF0">
        <w:rPr>
          <w:rFonts w:ascii="Times New Roman" w:hAnsi="Times New Roman" w:cs="Times New Roman"/>
        </w:rPr>
        <w:t>а</w:t>
      </w:r>
    </w:p>
    <w:p w:rsidR="002324FE" w:rsidRDefault="00830A07" w:rsidP="00B81E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81EF0">
        <w:rPr>
          <w:rFonts w:ascii="Times New Roman" w:hAnsi="Times New Roman" w:cs="Times New Roman"/>
        </w:rPr>
        <w:t xml:space="preserve">Средняя наполняемость в классах по школе – </w:t>
      </w:r>
      <w:r w:rsidR="00B81EF0">
        <w:rPr>
          <w:rFonts w:ascii="Times New Roman" w:hAnsi="Times New Roman" w:cs="Times New Roman"/>
        </w:rPr>
        <w:t>9</w:t>
      </w:r>
      <w:r w:rsidRPr="00B81EF0">
        <w:rPr>
          <w:rFonts w:ascii="Times New Roman" w:hAnsi="Times New Roman" w:cs="Times New Roman"/>
        </w:rPr>
        <w:t xml:space="preserve"> человек</w:t>
      </w:r>
      <w:r w:rsidR="00BD2ECF" w:rsidRPr="00B81EF0">
        <w:rPr>
          <w:rFonts w:ascii="Times New Roman" w:hAnsi="Times New Roman" w:cs="Times New Roman"/>
        </w:rPr>
        <w:t>а</w:t>
      </w:r>
      <w:bookmarkStart w:id="0" w:name="_GoBack"/>
      <w:bookmarkEnd w:id="0"/>
    </w:p>
    <w:p w:rsidR="00830A07" w:rsidRPr="002324FE" w:rsidRDefault="00830A07" w:rsidP="00830A07">
      <w:pPr>
        <w:rPr>
          <w:rFonts w:ascii="Times New Roman" w:hAnsi="Times New Roman" w:cs="Times New Roman"/>
          <w:b/>
          <w:i/>
          <w:u w:val="single"/>
        </w:rPr>
      </w:pPr>
      <w:r w:rsidRPr="002324FE">
        <w:rPr>
          <w:rFonts w:ascii="Times New Roman" w:hAnsi="Times New Roman" w:cs="Times New Roman"/>
          <w:b/>
          <w:i/>
        </w:rPr>
        <w:t xml:space="preserve">- </w:t>
      </w:r>
      <w:r w:rsidRPr="002324FE">
        <w:rPr>
          <w:rFonts w:ascii="Times New Roman" w:hAnsi="Times New Roman" w:cs="Times New Roman"/>
          <w:b/>
          <w:i/>
          <w:u w:val="single"/>
        </w:rPr>
        <w:t>анализ сметы по бюджетным ассигнованиям на финансовый год и продуктивности  использования  её  расходной части:</w:t>
      </w:r>
    </w:p>
    <w:p w:rsidR="00830A07" w:rsidRPr="00570465" w:rsidRDefault="00830A07" w:rsidP="00830A07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Расходная часть бюджетной сметы использована в полном объеме, выполнены все виды запланированных работ.</w:t>
      </w:r>
    </w:p>
    <w:p w:rsidR="00830A07" w:rsidRPr="00570465" w:rsidRDefault="00830A07" w:rsidP="00830A07">
      <w:pPr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Средства субвенций израсходованы на учебные расходы: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 xml:space="preserve">- на учебники – </w:t>
      </w:r>
      <w:r w:rsidR="004C670E">
        <w:rPr>
          <w:rFonts w:ascii="Times New Roman" w:hAnsi="Times New Roman" w:cs="Times New Roman"/>
        </w:rPr>
        <w:t>140</w:t>
      </w:r>
      <w:r w:rsidR="00A73080">
        <w:rPr>
          <w:rFonts w:ascii="Times New Roman" w:hAnsi="Times New Roman" w:cs="Times New Roman"/>
        </w:rPr>
        <w:t xml:space="preserve"> </w:t>
      </w:r>
      <w:r w:rsidR="004C670E">
        <w:rPr>
          <w:rFonts w:ascii="Times New Roman" w:hAnsi="Times New Roman" w:cs="Times New Roman"/>
        </w:rPr>
        <w:t>270,35</w:t>
      </w:r>
      <w:r w:rsidRPr="00570465">
        <w:rPr>
          <w:rFonts w:ascii="Times New Roman" w:hAnsi="Times New Roman" w:cs="Times New Roman"/>
        </w:rPr>
        <w:t xml:space="preserve">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на ученическую мебель – 50 000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70465">
        <w:rPr>
          <w:rFonts w:ascii="Times New Roman" w:hAnsi="Times New Roman" w:cs="Times New Roman"/>
        </w:rPr>
        <w:t>- интернет – 132 000 руб.</w:t>
      </w:r>
    </w:p>
    <w:p w:rsidR="00830A07" w:rsidRPr="00A73080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lastRenderedPageBreak/>
        <w:t xml:space="preserve">-  аттестаты – </w:t>
      </w:r>
      <w:r w:rsidR="00A73080" w:rsidRPr="00A73080">
        <w:rPr>
          <w:rFonts w:ascii="Times New Roman" w:hAnsi="Times New Roman" w:cs="Times New Roman"/>
        </w:rPr>
        <w:t>5</w:t>
      </w:r>
      <w:r w:rsidRPr="00A73080">
        <w:rPr>
          <w:rFonts w:ascii="Times New Roman" w:hAnsi="Times New Roman" w:cs="Times New Roman"/>
        </w:rPr>
        <w:t>821,94 руб.</w:t>
      </w:r>
    </w:p>
    <w:p w:rsidR="00830A07" w:rsidRPr="00A73080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- на канцелярские товары – 15000 руб.</w:t>
      </w:r>
    </w:p>
    <w:p w:rsidR="00A73080" w:rsidRPr="00A73080" w:rsidRDefault="00A73080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- на оборудование  - 50 000 руб.</w:t>
      </w:r>
    </w:p>
    <w:p w:rsidR="00A73080" w:rsidRPr="00A73080" w:rsidRDefault="00A73080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- на курсы повышения квалификации – 70 000 руб.</w:t>
      </w:r>
    </w:p>
    <w:p w:rsidR="00830A07" w:rsidRPr="00A73080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>- хоз. расходы – 10 000 руб.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A73080">
        <w:rPr>
          <w:rFonts w:ascii="Times New Roman" w:hAnsi="Times New Roman" w:cs="Times New Roman"/>
        </w:rPr>
        <w:t xml:space="preserve">Всего – </w:t>
      </w:r>
      <w:r w:rsidR="00A73080">
        <w:rPr>
          <w:rFonts w:ascii="Times New Roman" w:hAnsi="Times New Roman" w:cs="Times New Roman"/>
        </w:rPr>
        <w:t>423 112</w:t>
      </w:r>
      <w:r w:rsidRPr="00A73080">
        <w:rPr>
          <w:rFonts w:ascii="Times New Roman" w:hAnsi="Times New Roman" w:cs="Times New Roman"/>
        </w:rPr>
        <w:t>,</w:t>
      </w:r>
      <w:r w:rsidR="00A73080">
        <w:rPr>
          <w:rFonts w:ascii="Times New Roman" w:hAnsi="Times New Roman" w:cs="Times New Roman"/>
        </w:rPr>
        <w:t>29</w:t>
      </w:r>
      <w:r w:rsidRPr="00A73080">
        <w:rPr>
          <w:rFonts w:ascii="Times New Roman" w:hAnsi="Times New Roman" w:cs="Times New Roman"/>
        </w:rPr>
        <w:t xml:space="preserve"> руб.</w:t>
      </w:r>
      <w:r w:rsidRPr="00570465">
        <w:rPr>
          <w:rFonts w:ascii="Times New Roman" w:hAnsi="Times New Roman" w:cs="Times New Roman"/>
        </w:rPr>
        <w:t xml:space="preserve"> </w:t>
      </w:r>
    </w:p>
    <w:p w:rsidR="00830A07" w:rsidRPr="00570465" w:rsidRDefault="00830A07" w:rsidP="00214CEB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830A07" w:rsidRPr="00570465" w:rsidRDefault="00830A07" w:rsidP="00830A0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570465">
        <w:rPr>
          <w:rFonts w:ascii="Times New Roman" w:hAnsi="Times New Roman" w:cs="Times New Roman"/>
          <w:color w:val="auto"/>
          <w:sz w:val="24"/>
          <w:szCs w:val="24"/>
        </w:rPr>
        <w:t>Показатели</w:t>
      </w:r>
      <w:r w:rsidRPr="00570465">
        <w:rPr>
          <w:rFonts w:ascii="Times New Roman" w:hAnsi="Times New Roman" w:cs="Times New Roman"/>
          <w:color w:val="auto"/>
          <w:sz w:val="24"/>
          <w:szCs w:val="24"/>
        </w:rPr>
        <w:br/>
        <w:t xml:space="preserve">деятельности общеобразовательной организации, подлежащей </w:t>
      </w:r>
      <w:proofErr w:type="spellStart"/>
      <w:r w:rsidRPr="00570465">
        <w:rPr>
          <w:rFonts w:ascii="Times New Roman" w:hAnsi="Times New Roman" w:cs="Times New Roman"/>
          <w:color w:val="auto"/>
          <w:sz w:val="24"/>
          <w:szCs w:val="24"/>
        </w:rPr>
        <w:t>самообследованию</w:t>
      </w:r>
      <w:proofErr w:type="spellEnd"/>
      <w:r w:rsidRPr="00570465">
        <w:rPr>
          <w:rFonts w:ascii="Times New Roman" w:hAnsi="Times New Roman" w:cs="Times New Roman"/>
          <w:color w:val="auto"/>
          <w:sz w:val="24"/>
          <w:szCs w:val="24"/>
        </w:rPr>
        <w:br/>
        <w:t>(</w:t>
      </w:r>
      <w:r w:rsidRPr="005704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утв. </w:t>
      </w:r>
      <w:hyperlink w:anchor="sub_0" w:history="1">
        <w:r w:rsidRPr="00570465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570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0465">
        <w:rPr>
          <w:rFonts w:ascii="Times New Roman" w:hAnsi="Times New Roman" w:cs="Times New Roman"/>
          <w:b w:val="0"/>
          <w:color w:val="auto"/>
          <w:sz w:val="24"/>
          <w:szCs w:val="24"/>
        </w:rPr>
        <w:t>Министерства образования и науки РФ от 10 декабря 2013 г. N 1324</w:t>
      </w:r>
      <w:r w:rsidRPr="00570465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830A07" w:rsidRPr="00570465" w:rsidRDefault="00830A07" w:rsidP="00830A0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385"/>
        <w:gridCol w:w="1560"/>
      </w:tblGrid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70465">
              <w:rPr>
                <w:rFonts w:ascii="Times New Roman" w:hAnsi="Times New Roman" w:cs="Times New Roman"/>
              </w:rPr>
              <w:t>п</w:t>
            </w:r>
            <w:proofErr w:type="gramEnd"/>
            <w:r w:rsidRPr="005704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1"/>
              <w:rPr>
                <w:rFonts w:ascii="Times New Roman" w:hAnsi="Times New Roman" w:cs="Times New Roman"/>
              </w:rPr>
            </w:pPr>
            <w:bookmarkStart w:id="1" w:name="sub_2001"/>
            <w:r w:rsidRPr="00570465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Style w:val="af0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" w:name="sub_2011"/>
            <w:r w:rsidRPr="00570465">
              <w:rPr>
                <w:rFonts w:ascii="Times New Roman" w:hAnsi="Times New Roman" w:cs="Times New Roman"/>
              </w:rPr>
              <w:t>1.1</w:t>
            </w:r>
            <w:bookmarkEnd w:id="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54320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" w:name="sub_2012"/>
            <w:r w:rsidRPr="00570465">
              <w:rPr>
                <w:rFonts w:ascii="Times New Roman" w:hAnsi="Times New Roman" w:cs="Times New Roman"/>
              </w:rPr>
              <w:t>1.2</w:t>
            </w:r>
            <w:bookmarkEnd w:id="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C5432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4</w:t>
            </w:r>
            <w:r w:rsidR="00C54320">
              <w:rPr>
                <w:rFonts w:ascii="Times New Roman" w:hAnsi="Times New Roman" w:cs="Times New Roman"/>
              </w:rPr>
              <w:t>0</w:t>
            </w:r>
            <w:r w:rsidRPr="00570465"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" w:name="sub_2013"/>
            <w:r w:rsidRPr="00570465">
              <w:rPr>
                <w:rFonts w:ascii="Times New Roman" w:hAnsi="Times New Roman" w:cs="Times New Roman"/>
              </w:rPr>
              <w:t>1.3</w:t>
            </w:r>
            <w:bookmarkEnd w:id="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54320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" w:name="sub_2014"/>
            <w:r w:rsidRPr="00570465">
              <w:rPr>
                <w:rFonts w:ascii="Times New Roman" w:hAnsi="Times New Roman" w:cs="Times New Roman"/>
              </w:rPr>
              <w:t>1.4</w:t>
            </w:r>
            <w:bookmarkEnd w:id="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54320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6" w:name="sub_2015"/>
            <w:r w:rsidRPr="00570465">
              <w:rPr>
                <w:rFonts w:ascii="Times New Roman" w:hAnsi="Times New Roman" w:cs="Times New Roman"/>
              </w:rPr>
              <w:t>1.5</w:t>
            </w:r>
            <w:bookmarkEnd w:id="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A73080" w:rsidP="00A73080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308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="008B6327" w:rsidRPr="00A73080">
              <w:rPr>
                <w:rFonts w:ascii="Times New Roman" w:hAnsi="Times New Roman" w:cs="Times New Roman"/>
                <w:sz w:val="22"/>
                <w:szCs w:val="22"/>
              </w:rPr>
              <w:t xml:space="preserve"> человек/</w:t>
            </w:r>
            <w:r w:rsidRPr="00A7308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8B6327" w:rsidRPr="00A73080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7" w:name="sub_2016"/>
            <w:r w:rsidRPr="00570465">
              <w:rPr>
                <w:rFonts w:ascii="Times New Roman" w:hAnsi="Times New Roman" w:cs="Times New Roman"/>
              </w:rPr>
              <w:t>1.6</w:t>
            </w:r>
            <w:bookmarkEnd w:id="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8B09CA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8" w:name="sub_2017"/>
            <w:r w:rsidRPr="00570465">
              <w:rPr>
                <w:rFonts w:ascii="Times New Roman" w:hAnsi="Times New Roman" w:cs="Times New Roman"/>
              </w:rPr>
              <w:t>1.7</w:t>
            </w:r>
            <w:bookmarkEnd w:id="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8B09CA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9" w:name="sub_2018"/>
            <w:r w:rsidRPr="00570465">
              <w:rPr>
                <w:rFonts w:ascii="Times New Roman" w:hAnsi="Times New Roman" w:cs="Times New Roman"/>
              </w:rPr>
              <w:t>1.8</w:t>
            </w:r>
            <w:bookmarkEnd w:id="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116CF4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0" w:name="sub_2019"/>
            <w:r w:rsidRPr="00570465">
              <w:rPr>
                <w:rFonts w:ascii="Times New Roman" w:hAnsi="Times New Roman" w:cs="Times New Roman"/>
              </w:rPr>
              <w:t>1.9</w:t>
            </w:r>
            <w:bookmarkEnd w:id="1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1" w:name="sub_2110"/>
            <w:r w:rsidRPr="00570465">
              <w:rPr>
                <w:rFonts w:ascii="Times New Roman" w:hAnsi="Times New Roman" w:cs="Times New Roman"/>
              </w:rPr>
              <w:t>1.10</w:t>
            </w:r>
            <w:bookmarkEnd w:id="1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2" w:name="sub_2111"/>
            <w:r w:rsidRPr="00570465">
              <w:rPr>
                <w:rFonts w:ascii="Times New Roman" w:hAnsi="Times New Roman" w:cs="Times New Roman"/>
              </w:rPr>
              <w:t>1.11</w:t>
            </w:r>
            <w:bookmarkEnd w:id="1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3" w:name="sub_2112"/>
            <w:r w:rsidRPr="00570465">
              <w:rPr>
                <w:rFonts w:ascii="Times New Roman" w:hAnsi="Times New Roman" w:cs="Times New Roman"/>
              </w:rPr>
              <w:t>1.12</w:t>
            </w:r>
            <w:bookmarkEnd w:id="1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4" w:name="sub_2113"/>
            <w:r w:rsidRPr="00570465">
              <w:rPr>
                <w:rFonts w:ascii="Times New Roman" w:hAnsi="Times New Roman" w:cs="Times New Roman"/>
              </w:rPr>
              <w:t>1.13</w:t>
            </w:r>
            <w:bookmarkEnd w:id="1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570465">
              <w:rPr>
                <w:rFonts w:ascii="Times New Roman" w:hAnsi="Times New Roman" w:cs="Times New Roman"/>
              </w:rPr>
              <w:lastRenderedPageBreak/>
              <w:t>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5" w:name="sub_2114"/>
            <w:r w:rsidRPr="00570465">
              <w:rPr>
                <w:rFonts w:ascii="Times New Roman" w:hAnsi="Times New Roman" w:cs="Times New Roman"/>
              </w:rPr>
              <w:lastRenderedPageBreak/>
              <w:t>1.14</w:t>
            </w:r>
            <w:bookmarkEnd w:id="1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6" w:name="sub_2115"/>
            <w:r w:rsidRPr="00570465">
              <w:rPr>
                <w:rFonts w:ascii="Times New Roman" w:hAnsi="Times New Roman" w:cs="Times New Roman"/>
              </w:rPr>
              <w:t>1.15</w:t>
            </w:r>
            <w:bookmarkEnd w:id="1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7" w:name="sub_2116"/>
            <w:r w:rsidRPr="00570465">
              <w:rPr>
                <w:rFonts w:ascii="Times New Roman" w:hAnsi="Times New Roman" w:cs="Times New Roman"/>
              </w:rPr>
              <w:t>1.16</w:t>
            </w:r>
            <w:bookmarkEnd w:id="1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8" w:name="sub_2117"/>
            <w:r w:rsidRPr="00570465">
              <w:rPr>
                <w:rFonts w:ascii="Times New Roman" w:hAnsi="Times New Roman" w:cs="Times New Roman"/>
              </w:rPr>
              <w:t>1.17</w:t>
            </w:r>
            <w:bookmarkEnd w:id="1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5A7878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19" w:name="sub_2118"/>
            <w:r w:rsidRPr="00570465">
              <w:rPr>
                <w:rFonts w:ascii="Times New Roman" w:hAnsi="Times New Roman" w:cs="Times New Roman"/>
              </w:rPr>
              <w:t>1.18</w:t>
            </w:r>
            <w:bookmarkEnd w:id="1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A7878" w:rsidRDefault="006F2D40" w:rsidP="006F2D40">
            <w:pPr>
              <w:pStyle w:val="a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3080">
              <w:rPr>
                <w:rFonts w:ascii="Times New Roman" w:hAnsi="Times New Roman" w:cs="Times New Roman"/>
              </w:rPr>
              <w:t>30</w:t>
            </w:r>
            <w:r w:rsidR="008B6327" w:rsidRPr="00A73080">
              <w:rPr>
                <w:rFonts w:ascii="Times New Roman" w:hAnsi="Times New Roman" w:cs="Times New Roman"/>
              </w:rPr>
              <w:t xml:space="preserve"> человек/</w:t>
            </w:r>
            <w:r w:rsidRPr="00A73080">
              <w:rPr>
                <w:rFonts w:ascii="Times New Roman" w:hAnsi="Times New Roman" w:cs="Times New Roman"/>
              </w:rPr>
              <w:t>26</w:t>
            </w:r>
            <w:r w:rsidR="008B6327" w:rsidRPr="00A73080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0" w:name="sub_2119"/>
            <w:r w:rsidRPr="00570465">
              <w:rPr>
                <w:rFonts w:ascii="Times New Roman" w:hAnsi="Times New Roman" w:cs="Times New Roman"/>
              </w:rPr>
              <w:t>1.19</w:t>
            </w:r>
            <w:bookmarkEnd w:id="2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A73080" w:rsidRDefault="00A73080" w:rsidP="00A7308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A73080">
              <w:rPr>
                <w:rFonts w:ascii="Times New Roman" w:hAnsi="Times New Roman" w:cs="Times New Roman"/>
              </w:rPr>
              <w:t>1</w:t>
            </w:r>
            <w:r w:rsidR="00E84729" w:rsidRPr="00A73080">
              <w:rPr>
                <w:rFonts w:ascii="Times New Roman" w:hAnsi="Times New Roman" w:cs="Times New Roman"/>
              </w:rPr>
              <w:t xml:space="preserve"> </w:t>
            </w:r>
            <w:r w:rsidR="008B6327" w:rsidRPr="00A73080">
              <w:rPr>
                <w:rFonts w:ascii="Times New Roman" w:hAnsi="Times New Roman" w:cs="Times New Roman"/>
              </w:rPr>
              <w:t>человек/</w:t>
            </w:r>
            <w:r w:rsidR="00E84729" w:rsidRPr="00A73080">
              <w:rPr>
                <w:rFonts w:ascii="Times New Roman" w:hAnsi="Times New Roman" w:cs="Times New Roman"/>
              </w:rPr>
              <w:t>1</w:t>
            </w:r>
            <w:r w:rsidR="008B6327" w:rsidRPr="00A73080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1" w:name="sub_21191"/>
            <w:r w:rsidRPr="00570465">
              <w:rPr>
                <w:rFonts w:ascii="Times New Roman" w:hAnsi="Times New Roman" w:cs="Times New Roman"/>
              </w:rPr>
              <w:t>1.19.1</w:t>
            </w:r>
            <w:bookmarkEnd w:id="2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A73080" w:rsidRDefault="00CE22FD" w:rsidP="00CE22FD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A73080">
              <w:rPr>
                <w:rFonts w:ascii="Times New Roman" w:hAnsi="Times New Roman" w:cs="Times New Roman"/>
              </w:rPr>
              <w:t>0</w:t>
            </w:r>
            <w:r w:rsidR="008B6327" w:rsidRPr="00A73080">
              <w:rPr>
                <w:rFonts w:ascii="Times New Roman" w:hAnsi="Times New Roman" w:cs="Times New Roman"/>
              </w:rPr>
              <w:t xml:space="preserve"> человек/</w:t>
            </w:r>
            <w:r w:rsidRPr="00A73080">
              <w:rPr>
                <w:rFonts w:ascii="Times New Roman" w:hAnsi="Times New Roman" w:cs="Times New Roman"/>
              </w:rPr>
              <w:t>0</w:t>
            </w:r>
            <w:r w:rsidR="008B6327" w:rsidRPr="00A73080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2" w:name="sub_21192"/>
            <w:r w:rsidRPr="00570465">
              <w:rPr>
                <w:rFonts w:ascii="Times New Roman" w:hAnsi="Times New Roman" w:cs="Times New Roman"/>
              </w:rPr>
              <w:t>1.19.2</w:t>
            </w:r>
            <w:bookmarkEnd w:id="2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A73080" w:rsidRDefault="00A73080" w:rsidP="00A7308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8B6327" w:rsidRPr="00A73080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8B6327" w:rsidRPr="00A73080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3" w:name="sub_21193"/>
            <w:r w:rsidRPr="00570465">
              <w:rPr>
                <w:rFonts w:ascii="Times New Roman" w:hAnsi="Times New Roman" w:cs="Times New Roman"/>
              </w:rPr>
              <w:t>1.19.3</w:t>
            </w:r>
            <w:bookmarkEnd w:id="2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A73080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A73080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4" w:name="sub_2120"/>
            <w:r w:rsidRPr="00570465">
              <w:rPr>
                <w:rFonts w:ascii="Times New Roman" w:hAnsi="Times New Roman" w:cs="Times New Roman"/>
              </w:rPr>
              <w:t>1.20</w:t>
            </w:r>
            <w:bookmarkEnd w:id="2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5" w:name="sub_2121"/>
            <w:r w:rsidRPr="00570465">
              <w:rPr>
                <w:rFonts w:ascii="Times New Roman" w:hAnsi="Times New Roman" w:cs="Times New Roman"/>
              </w:rPr>
              <w:t>1.21</w:t>
            </w:r>
            <w:bookmarkEnd w:id="2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6" w:name="sub_2122"/>
            <w:r w:rsidRPr="00570465">
              <w:rPr>
                <w:rFonts w:ascii="Times New Roman" w:hAnsi="Times New Roman" w:cs="Times New Roman"/>
              </w:rPr>
              <w:t>1.22</w:t>
            </w:r>
            <w:bookmarkEnd w:id="2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7" w:name="sub_2123"/>
            <w:r w:rsidRPr="00570465">
              <w:rPr>
                <w:rFonts w:ascii="Times New Roman" w:hAnsi="Times New Roman" w:cs="Times New Roman"/>
              </w:rPr>
              <w:t>1.23</w:t>
            </w:r>
            <w:bookmarkEnd w:id="2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8" w:name="sub_2124"/>
            <w:r w:rsidRPr="00570465">
              <w:rPr>
                <w:rFonts w:ascii="Times New Roman" w:hAnsi="Times New Roman" w:cs="Times New Roman"/>
              </w:rPr>
              <w:t>1.24</w:t>
            </w:r>
            <w:bookmarkEnd w:id="2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29" w:name="sub_2125"/>
            <w:r w:rsidRPr="00570465">
              <w:rPr>
                <w:rFonts w:ascii="Times New Roman" w:hAnsi="Times New Roman" w:cs="Times New Roman"/>
              </w:rPr>
              <w:t>1.25</w:t>
            </w:r>
            <w:bookmarkEnd w:id="2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7 человек/47 %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0" w:name="sub_2126"/>
            <w:r w:rsidRPr="00570465">
              <w:rPr>
                <w:rFonts w:ascii="Times New Roman" w:hAnsi="Times New Roman" w:cs="Times New Roman"/>
              </w:rPr>
              <w:t>1.26</w:t>
            </w:r>
            <w:bookmarkEnd w:id="3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7 человек/47 %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1" w:name="sub_2127"/>
            <w:r w:rsidRPr="00570465">
              <w:rPr>
                <w:rFonts w:ascii="Times New Roman" w:hAnsi="Times New Roman" w:cs="Times New Roman"/>
              </w:rPr>
              <w:t>1.27</w:t>
            </w:r>
            <w:bookmarkEnd w:id="3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8 человек/53 %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2" w:name="sub_2128"/>
            <w:r w:rsidRPr="00570465">
              <w:rPr>
                <w:rFonts w:ascii="Times New Roman" w:hAnsi="Times New Roman" w:cs="Times New Roman"/>
              </w:rPr>
              <w:t>1.28</w:t>
            </w:r>
            <w:bookmarkEnd w:id="3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D21FF3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21FF3">
              <w:rPr>
                <w:rFonts w:ascii="Times New Roman" w:hAnsi="Times New Roman" w:cs="Times New Roman"/>
              </w:rPr>
              <w:t>8 человек/53 %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3" w:name="sub_2129"/>
            <w:r w:rsidRPr="00570465">
              <w:rPr>
                <w:rFonts w:ascii="Times New Roman" w:hAnsi="Times New Roman" w:cs="Times New Roman"/>
              </w:rPr>
              <w:lastRenderedPageBreak/>
              <w:t>1.29</w:t>
            </w:r>
            <w:bookmarkEnd w:id="3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E35D0" w:rsidP="00CE35D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человека/</w:t>
            </w:r>
            <w:r>
              <w:rPr>
                <w:rFonts w:ascii="Times New Roman" w:hAnsi="Times New Roman" w:cs="Times New Roman"/>
              </w:rPr>
              <w:t>13</w:t>
            </w:r>
            <w:r w:rsidR="008B6327" w:rsidRPr="0057046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4" w:name="sub_21291"/>
            <w:r w:rsidRPr="00570465">
              <w:rPr>
                <w:rFonts w:ascii="Times New Roman" w:hAnsi="Times New Roman" w:cs="Times New Roman"/>
              </w:rPr>
              <w:t>1.29.1</w:t>
            </w:r>
            <w:bookmarkEnd w:id="3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CE35D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5" w:name="sub_21292"/>
            <w:r w:rsidRPr="00570465">
              <w:rPr>
                <w:rFonts w:ascii="Times New Roman" w:hAnsi="Times New Roman" w:cs="Times New Roman"/>
              </w:rPr>
              <w:t>1.29.2</w:t>
            </w:r>
            <w:bookmarkEnd w:id="3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CE35D0" w:rsidP="00042D12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 человек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6" w:name="sub_2130"/>
            <w:r w:rsidRPr="00570465">
              <w:rPr>
                <w:rFonts w:ascii="Times New Roman" w:hAnsi="Times New Roman" w:cs="Times New Roman"/>
              </w:rPr>
              <w:t>1.30</w:t>
            </w:r>
            <w:bookmarkEnd w:id="3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7" w:name="sub_21301"/>
            <w:r w:rsidRPr="00570465">
              <w:rPr>
                <w:rFonts w:ascii="Times New Roman" w:hAnsi="Times New Roman" w:cs="Times New Roman"/>
              </w:rPr>
              <w:t>1.30.1</w:t>
            </w:r>
            <w:bookmarkEnd w:id="3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042D12" w:rsidP="00660FF2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1человек</w:t>
            </w:r>
            <w:r w:rsidR="008B6327" w:rsidRPr="00570465">
              <w:rPr>
                <w:rFonts w:ascii="Times New Roman" w:hAnsi="Times New Roman" w:cs="Times New Roman"/>
              </w:rPr>
              <w:t>/</w:t>
            </w:r>
            <w:r w:rsidR="00660FF2" w:rsidRPr="00570465">
              <w:rPr>
                <w:rFonts w:ascii="Times New Roman" w:hAnsi="Times New Roman" w:cs="Times New Roman"/>
              </w:rPr>
              <w:t>7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8" w:name="sub_21302"/>
            <w:r w:rsidRPr="00570465">
              <w:rPr>
                <w:rFonts w:ascii="Times New Roman" w:hAnsi="Times New Roman" w:cs="Times New Roman"/>
              </w:rPr>
              <w:t>1.30.2</w:t>
            </w:r>
            <w:bookmarkEnd w:id="3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11 человек/73 %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39" w:name="sub_2131"/>
            <w:r w:rsidRPr="00570465">
              <w:rPr>
                <w:rFonts w:ascii="Times New Roman" w:hAnsi="Times New Roman" w:cs="Times New Roman"/>
              </w:rPr>
              <w:t>1.31</w:t>
            </w:r>
            <w:bookmarkEnd w:id="3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 человек/7 %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0" w:name="sub_2132"/>
            <w:r w:rsidRPr="00570465">
              <w:rPr>
                <w:rFonts w:ascii="Times New Roman" w:hAnsi="Times New Roman" w:cs="Times New Roman"/>
              </w:rPr>
              <w:t>1.32</w:t>
            </w:r>
            <w:bookmarkEnd w:id="4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687586" w:rsidP="00687586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 xml:space="preserve">47 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1" w:name="sub_2133"/>
            <w:r w:rsidRPr="00570465">
              <w:rPr>
                <w:rFonts w:ascii="Times New Roman" w:hAnsi="Times New Roman" w:cs="Times New Roman"/>
              </w:rPr>
              <w:t>1.33</w:t>
            </w:r>
            <w:bookmarkEnd w:id="4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proofErr w:type="gramStart"/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687586" w:rsidP="002043F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B6327" w:rsidRPr="00570465">
              <w:rPr>
                <w:rFonts w:ascii="Times New Roman" w:hAnsi="Times New Roman" w:cs="Times New Roman"/>
              </w:rPr>
              <w:t xml:space="preserve"> человек/</w:t>
            </w:r>
            <w:r w:rsidR="002043F5">
              <w:rPr>
                <w:rFonts w:ascii="Times New Roman" w:hAnsi="Times New Roman" w:cs="Times New Roman"/>
              </w:rPr>
              <w:t>100</w:t>
            </w:r>
            <w:r w:rsidR="008B6327" w:rsidRPr="0057046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2" w:name="sub_2134"/>
            <w:r w:rsidRPr="00570465">
              <w:rPr>
                <w:rFonts w:ascii="Times New Roman" w:hAnsi="Times New Roman" w:cs="Times New Roman"/>
              </w:rPr>
              <w:t>1.34</w:t>
            </w:r>
            <w:bookmarkEnd w:id="4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15 человек/100 %</w:t>
            </w:r>
          </w:p>
        </w:tc>
      </w:tr>
      <w:tr w:rsidR="008B6327" w:rsidRPr="00570465" w:rsidTr="00691A8A">
        <w:trPr>
          <w:trHeight w:val="279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45333C" w:rsidRDefault="00691A8A" w:rsidP="0045333C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45333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Style w:val="af0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45333C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3" w:name="sub_2021"/>
            <w:r w:rsidRPr="00570465">
              <w:rPr>
                <w:rFonts w:ascii="Times New Roman" w:hAnsi="Times New Roman" w:cs="Times New Roman"/>
              </w:rPr>
              <w:t>2.1</w:t>
            </w:r>
            <w:bookmarkEnd w:id="4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0,16 единиц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4" w:name="sub_2022"/>
            <w:r w:rsidRPr="00570465">
              <w:rPr>
                <w:rFonts w:ascii="Times New Roman" w:hAnsi="Times New Roman" w:cs="Times New Roman"/>
              </w:rPr>
              <w:t>2.2</w:t>
            </w:r>
            <w:bookmarkEnd w:id="44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D25541" w:rsidP="00D069F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B6327" w:rsidRPr="00570465">
              <w:rPr>
                <w:rFonts w:ascii="Times New Roman" w:hAnsi="Times New Roman" w:cs="Times New Roman"/>
              </w:rPr>
              <w:t xml:space="preserve"> единиц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5" w:name="sub_2023"/>
            <w:r w:rsidRPr="00570465">
              <w:rPr>
                <w:rFonts w:ascii="Times New Roman" w:hAnsi="Times New Roman" w:cs="Times New Roman"/>
              </w:rPr>
              <w:t>2.3</w:t>
            </w:r>
            <w:bookmarkEnd w:id="45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6" w:name="sub_2024"/>
            <w:r w:rsidRPr="00570465">
              <w:rPr>
                <w:rFonts w:ascii="Times New Roman" w:hAnsi="Times New Roman" w:cs="Times New Roman"/>
              </w:rPr>
              <w:t>2.4</w:t>
            </w:r>
            <w:bookmarkEnd w:id="46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7" w:name="sub_2241"/>
            <w:r w:rsidRPr="00570465">
              <w:rPr>
                <w:rFonts w:ascii="Times New Roman" w:hAnsi="Times New Roman" w:cs="Times New Roman"/>
              </w:rPr>
              <w:t>2.4.1</w:t>
            </w:r>
            <w:bookmarkEnd w:id="47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8" w:name="sub_2242"/>
            <w:r w:rsidRPr="00570465">
              <w:rPr>
                <w:rFonts w:ascii="Times New Roman" w:hAnsi="Times New Roman" w:cs="Times New Roman"/>
              </w:rPr>
              <w:t>2.4.2</w:t>
            </w:r>
            <w:bookmarkEnd w:id="48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70465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49" w:name="sub_2243"/>
            <w:r w:rsidRPr="00570465">
              <w:rPr>
                <w:rFonts w:ascii="Times New Roman" w:hAnsi="Times New Roman" w:cs="Times New Roman"/>
              </w:rPr>
              <w:t>2.4.3</w:t>
            </w:r>
            <w:bookmarkEnd w:id="49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0" w:name="sub_2244"/>
            <w:r w:rsidRPr="00570465">
              <w:rPr>
                <w:rFonts w:ascii="Times New Roman" w:hAnsi="Times New Roman" w:cs="Times New Roman"/>
              </w:rPr>
              <w:t>2.4.4</w:t>
            </w:r>
            <w:bookmarkEnd w:id="50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1" w:name="sub_2245"/>
            <w:r w:rsidRPr="00570465">
              <w:rPr>
                <w:rFonts w:ascii="Times New Roman" w:hAnsi="Times New Roman" w:cs="Times New Roman"/>
              </w:rPr>
              <w:t>2.4.5</w:t>
            </w:r>
            <w:bookmarkEnd w:id="51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нет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2" w:name="sub_2025"/>
            <w:r w:rsidRPr="00570465">
              <w:rPr>
                <w:rFonts w:ascii="Times New Roman" w:hAnsi="Times New Roman" w:cs="Times New Roman"/>
              </w:rPr>
              <w:t>2.5</w:t>
            </w:r>
            <w:bookmarkEnd w:id="52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570465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 xml:space="preserve">0 </w:t>
            </w:r>
            <w:r w:rsidR="008B6327" w:rsidRPr="00570465">
              <w:rPr>
                <w:rFonts w:ascii="Times New Roman" w:hAnsi="Times New Roman" w:cs="Times New Roman"/>
              </w:rPr>
              <w:t>человек/</w:t>
            </w:r>
            <w:r w:rsidRPr="00570465">
              <w:rPr>
                <w:rFonts w:ascii="Times New Roman" w:hAnsi="Times New Roman" w:cs="Times New Roman"/>
              </w:rPr>
              <w:t xml:space="preserve">0 </w:t>
            </w:r>
            <w:r w:rsidR="008B6327" w:rsidRPr="00570465">
              <w:rPr>
                <w:rFonts w:ascii="Times New Roman" w:hAnsi="Times New Roman" w:cs="Times New Roman"/>
              </w:rPr>
              <w:t>%</w:t>
            </w:r>
          </w:p>
        </w:tc>
      </w:tr>
      <w:tr w:rsidR="008B6327" w:rsidRPr="00570465" w:rsidTr="008B632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bookmarkStart w:id="53" w:name="sub_2026"/>
            <w:r w:rsidRPr="00570465">
              <w:rPr>
                <w:rFonts w:ascii="Times New Roman" w:hAnsi="Times New Roman" w:cs="Times New Roman"/>
              </w:rPr>
              <w:lastRenderedPageBreak/>
              <w:t>2.6</w:t>
            </w:r>
            <w:bookmarkEnd w:id="53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27" w:rsidRPr="00570465" w:rsidRDefault="008B6327" w:rsidP="008B6327">
            <w:pPr>
              <w:pStyle w:val="af3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27" w:rsidRPr="00570465" w:rsidRDefault="008B6327" w:rsidP="008B632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70465">
              <w:rPr>
                <w:rFonts w:ascii="Times New Roman" w:hAnsi="Times New Roman" w:cs="Times New Roman"/>
              </w:rPr>
              <w:t>8,7 кв</w:t>
            </w:r>
            <w:proofErr w:type="gramStart"/>
            <w:r w:rsidRPr="0057046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</w:tbl>
    <w:p w:rsidR="00830A07" w:rsidRPr="00570465" w:rsidRDefault="00830A07" w:rsidP="00830A07">
      <w:pPr>
        <w:rPr>
          <w:rFonts w:ascii="Times New Roman" w:hAnsi="Times New Roman" w:cs="Times New Roman"/>
        </w:rPr>
      </w:pPr>
    </w:p>
    <w:p w:rsidR="00830A07" w:rsidRPr="00570465" w:rsidRDefault="00830A07" w:rsidP="00830A07">
      <w:pPr>
        <w:rPr>
          <w:rFonts w:ascii="Times New Roman" w:hAnsi="Times New Roman" w:cs="Times New Roman"/>
        </w:rPr>
      </w:pPr>
    </w:p>
    <w:p w:rsidR="00830A07" w:rsidRPr="00570465" w:rsidRDefault="00830A07" w:rsidP="00691A8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 xml:space="preserve">Директор  МКОУ СОШ № 4 </w:t>
      </w:r>
    </w:p>
    <w:p w:rsidR="00830A07" w:rsidRPr="00570465" w:rsidRDefault="00830A07" w:rsidP="00830A07">
      <w:pPr>
        <w:ind w:left="567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>с. Кокшаровка                                                            Г.Н. Филаретова</w:t>
      </w:r>
    </w:p>
    <w:p w:rsidR="00830A07" w:rsidRPr="00570465" w:rsidRDefault="00830A07" w:rsidP="00830A07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FB3594" w:rsidRPr="00570465" w:rsidRDefault="00FB3594" w:rsidP="00FB3594">
      <w:pPr>
        <w:rPr>
          <w:rFonts w:ascii="Times New Roman" w:hAnsi="Times New Roman" w:cs="Times New Roman"/>
        </w:rPr>
      </w:pPr>
    </w:p>
    <w:p w:rsidR="00B42085" w:rsidRPr="00570465" w:rsidRDefault="00B42085" w:rsidP="00B42085">
      <w:pPr>
        <w:rPr>
          <w:rFonts w:ascii="Times New Roman" w:hAnsi="Times New Roman" w:cs="Times New Roman"/>
          <w:b/>
          <w:sz w:val="32"/>
          <w:szCs w:val="32"/>
        </w:rPr>
      </w:pPr>
    </w:p>
    <w:p w:rsidR="007D108D" w:rsidRPr="00570465" w:rsidRDefault="007D108D" w:rsidP="007D1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069" w:rsidRPr="00570465" w:rsidRDefault="00327069" w:rsidP="002743B4">
      <w:pPr>
        <w:ind w:left="-851"/>
        <w:rPr>
          <w:rFonts w:ascii="Times New Roman" w:hAnsi="Times New Roman" w:cs="Times New Roman"/>
        </w:rPr>
      </w:pPr>
    </w:p>
    <w:sectPr w:rsidR="00327069" w:rsidRPr="00570465" w:rsidSect="0032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CB6142"/>
    <w:multiLevelType w:val="hybridMultilevel"/>
    <w:tmpl w:val="C6FE751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FFF3D58"/>
    <w:multiLevelType w:val="hybridMultilevel"/>
    <w:tmpl w:val="369EA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932DC"/>
    <w:multiLevelType w:val="hybridMultilevel"/>
    <w:tmpl w:val="600C277C"/>
    <w:lvl w:ilvl="0" w:tplc="04190011">
      <w:start w:val="1"/>
      <w:numFmt w:val="decimal"/>
      <w:lvlText w:val="%1)"/>
      <w:lvlJc w:val="left"/>
      <w:pPr>
        <w:ind w:left="971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4">
    <w:nsid w:val="40856669"/>
    <w:multiLevelType w:val="multilevel"/>
    <w:tmpl w:val="219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3101B"/>
    <w:multiLevelType w:val="hybridMultilevel"/>
    <w:tmpl w:val="3350D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A71C50"/>
    <w:multiLevelType w:val="hybridMultilevel"/>
    <w:tmpl w:val="D54EC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F5B25"/>
    <w:multiLevelType w:val="hybridMultilevel"/>
    <w:tmpl w:val="A21EC4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87F1829"/>
    <w:multiLevelType w:val="hybridMultilevel"/>
    <w:tmpl w:val="12942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33399"/>
    <w:multiLevelType w:val="hybridMultilevel"/>
    <w:tmpl w:val="554A8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D678F"/>
    <w:multiLevelType w:val="hybridMultilevel"/>
    <w:tmpl w:val="3A38C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34141"/>
    <w:multiLevelType w:val="hybridMultilevel"/>
    <w:tmpl w:val="1A0802E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77565F31"/>
    <w:multiLevelType w:val="hybridMultilevel"/>
    <w:tmpl w:val="4DBA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07A22"/>
    <w:multiLevelType w:val="hybridMultilevel"/>
    <w:tmpl w:val="6D780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3B4"/>
    <w:rsid w:val="00016342"/>
    <w:rsid w:val="00042D12"/>
    <w:rsid w:val="00050FEE"/>
    <w:rsid w:val="000725A7"/>
    <w:rsid w:val="0007546E"/>
    <w:rsid w:val="00082001"/>
    <w:rsid w:val="00116CF4"/>
    <w:rsid w:val="0013076E"/>
    <w:rsid w:val="00163393"/>
    <w:rsid w:val="0016548E"/>
    <w:rsid w:val="00172748"/>
    <w:rsid w:val="00182004"/>
    <w:rsid w:val="00186F7A"/>
    <w:rsid w:val="0019512E"/>
    <w:rsid w:val="001F0574"/>
    <w:rsid w:val="00203F4C"/>
    <w:rsid w:val="002043F5"/>
    <w:rsid w:val="00214CEB"/>
    <w:rsid w:val="002324FE"/>
    <w:rsid w:val="002743B4"/>
    <w:rsid w:val="002D4EE0"/>
    <w:rsid w:val="00316F74"/>
    <w:rsid w:val="00327069"/>
    <w:rsid w:val="00337C2A"/>
    <w:rsid w:val="00381CBE"/>
    <w:rsid w:val="003A1947"/>
    <w:rsid w:val="004471E8"/>
    <w:rsid w:val="0045333C"/>
    <w:rsid w:val="00472D93"/>
    <w:rsid w:val="004B0D8E"/>
    <w:rsid w:val="004C670E"/>
    <w:rsid w:val="004F0934"/>
    <w:rsid w:val="004F3ED5"/>
    <w:rsid w:val="004F4F53"/>
    <w:rsid w:val="00505CA1"/>
    <w:rsid w:val="005063F7"/>
    <w:rsid w:val="0051039A"/>
    <w:rsid w:val="0052128D"/>
    <w:rsid w:val="00570465"/>
    <w:rsid w:val="005A2405"/>
    <w:rsid w:val="005A7878"/>
    <w:rsid w:val="00633AEC"/>
    <w:rsid w:val="00660FF2"/>
    <w:rsid w:val="00670023"/>
    <w:rsid w:val="00672C91"/>
    <w:rsid w:val="00687586"/>
    <w:rsid w:val="00691A8A"/>
    <w:rsid w:val="0069219B"/>
    <w:rsid w:val="006B3DF0"/>
    <w:rsid w:val="006D7F4C"/>
    <w:rsid w:val="006E6D8C"/>
    <w:rsid w:val="006F0507"/>
    <w:rsid w:val="006F2D40"/>
    <w:rsid w:val="00702E34"/>
    <w:rsid w:val="00703A24"/>
    <w:rsid w:val="007114B8"/>
    <w:rsid w:val="00787AA0"/>
    <w:rsid w:val="007A2848"/>
    <w:rsid w:val="007D0AB9"/>
    <w:rsid w:val="007D108D"/>
    <w:rsid w:val="007E296E"/>
    <w:rsid w:val="00804CF3"/>
    <w:rsid w:val="00814EFD"/>
    <w:rsid w:val="00830A07"/>
    <w:rsid w:val="00830E67"/>
    <w:rsid w:val="008740C9"/>
    <w:rsid w:val="008B09CA"/>
    <w:rsid w:val="008B12AD"/>
    <w:rsid w:val="008B284E"/>
    <w:rsid w:val="008B6327"/>
    <w:rsid w:val="008C5902"/>
    <w:rsid w:val="008C72EA"/>
    <w:rsid w:val="008F080E"/>
    <w:rsid w:val="009747DE"/>
    <w:rsid w:val="009A604F"/>
    <w:rsid w:val="009D1EAE"/>
    <w:rsid w:val="009F15DD"/>
    <w:rsid w:val="00A20507"/>
    <w:rsid w:val="00A41DE4"/>
    <w:rsid w:val="00A53525"/>
    <w:rsid w:val="00A73080"/>
    <w:rsid w:val="00A73FA7"/>
    <w:rsid w:val="00AD5CB4"/>
    <w:rsid w:val="00AF6DF2"/>
    <w:rsid w:val="00B42085"/>
    <w:rsid w:val="00B66E55"/>
    <w:rsid w:val="00B81EF0"/>
    <w:rsid w:val="00BA3488"/>
    <w:rsid w:val="00BD2ECF"/>
    <w:rsid w:val="00BE2626"/>
    <w:rsid w:val="00C54320"/>
    <w:rsid w:val="00C60E0D"/>
    <w:rsid w:val="00C66B1D"/>
    <w:rsid w:val="00CC2702"/>
    <w:rsid w:val="00CE22FD"/>
    <w:rsid w:val="00CE303C"/>
    <w:rsid w:val="00CE35D0"/>
    <w:rsid w:val="00D04A55"/>
    <w:rsid w:val="00D069FC"/>
    <w:rsid w:val="00D10CEB"/>
    <w:rsid w:val="00D13732"/>
    <w:rsid w:val="00D17E47"/>
    <w:rsid w:val="00D21FF3"/>
    <w:rsid w:val="00D25541"/>
    <w:rsid w:val="00DA2A45"/>
    <w:rsid w:val="00DA75A4"/>
    <w:rsid w:val="00DD6395"/>
    <w:rsid w:val="00DE1269"/>
    <w:rsid w:val="00DF51B5"/>
    <w:rsid w:val="00E03ED7"/>
    <w:rsid w:val="00E12B2B"/>
    <w:rsid w:val="00E57706"/>
    <w:rsid w:val="00E6033C"/>
    <w:rsid w:val="00E83B61"/>
    <w:rsid w:val="00E84729"/>
    <w:rsid w:val="00E930FB"/>
    <w:rsid w:val="00EE2EE3"/>
    <w:rsid w:val="00F07316"/>
    <w:rsid w:val="00F17731"/>
    <w:rsid w:val="00F86B7B"/>
    <w:rsid w:val="00F87436"/>
    <w:rsid w:val="00FB3594"/>
    <w:rsid w:val="00FB3F8C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B4"/>
  </w:style>
  <w:style w:type="paragraph" w:styleId="1">
    <w:name w:val="heading 1"/>
    <w:basedOn w:val="a"/>
    <w:next w:val="a"/>
    <w:link w:val="10"/>
    <w:qFormat/>
    <w:rsid w:val="002743B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99"/>
    <w:qFormat/>
    <w:rsid w:val="002743B4"/>
    <w:pPr>
      <w:spacing w:after="0" w:line="240" w:lineRule="auto"/>
    </w:pPr>
  </w:style>
  <w:style w:type="character" w:styleId="a4">
    <w:name w:val="Emphasis"/>
    <w:basedOn w:val="a0"/>
    <w:uiPriority w:val="99"/>
    <w:qFormat/>
    <w:rsid w:val="007D108D"/>
    <w:rPr>
      <w:rFonts w:ascii="Times New Roman" w:hAnsi="Times New Roman" w:cs="Times New Roman" w:hint="default"/>
      <w:i/>
      <w:iCs w:val="0"/>
    </w:rPr>
  </w:style>
  <w:style w:type="paragraph" w:styleId="a5">
    <w:name w:val="Normal (Web)"/>
    <w:basedOn w:val="a"/>
    <w:uiPriority w:val="99"/>
    <w:unhideWhenUsed/>
    <w:rsid w:val="007D108D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7D1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D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7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7D1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7D108D"/>
  </w:style>
  <w:style w:type="paragraph" w:styleId="aa">
    <w:name w:val="Body Text"/>
    <w:basedOn w:val="a"/>
    <w:link w:val="ab"/>
    <w:uiPriority w:val="99"/>
    <w:semiHidden/>
    <w:unhideWhenUsed/>
    <w:rsid w:val="007D108D"/>
    <w:pPr>
      <w:widowControl w:val="0"/>
      <w:spacing w:after="0" w:line="280" w:lineRule="exact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D108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D108D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7D10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7D108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7D108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uiPriority w:val="99"/>
    <w:rsid w:val="007D10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:szCs w:val="24"/>
      <w:lang w:eastAsia="ar-SA"/>
    </w:rPr>
  </w:style>
  <w:style w:type="paragraph" w:customStyle="1" w:styleId="13">
    <w:name w:val="Абзац списка1"/>
    <w:basedOn w:val="a"/>
    <w:rsid w:val="007D108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z0">
    <w:name w:val="WW8Num1z0"/>
    <w:uiPriority w:val="99"/>
    <w:rsid w:val="007D108D"/>
    <w:rPr>
      <w:rFonts w:ascii="Symbol" w:hAnsi="Symbol" w:hint="default"/>
    </w:rPr>
  </w:style>
  <w:style w:type="paragraph" w:customStyle="1" w:styleId="Default">
    <w:name w:val="Default"/>
    <w:rsid w:val="00C66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FB3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830A07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830A07"/>
    <w:rPr>
      <w:b/>
      <w:bCs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830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30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320BD-1ACD-4EED-8973-E64FA720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7358</Words>
  <Characters>41943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6</cp:revision>
  <cp:lastPrinted>2021-04-26T06:41:00Z</cp:lastPrinted>
  <dcterms:created xsi:type="dcterms:W3CDTF">2021-04-25T06:45:00Z</dcterms:created>
  <dcterms:modified xsi:type="dcterms:W3CDTF">2021-04-26T06:43:00Z</dcterms:modified>
</cp:coreProperties>
</file>