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D6" w:rsidRDefault="00984351" w:rsidP="00D10F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Вейп</w:t>
      </w:r>
      <w:r w:rsidR="00D10FD6">
        <w:rPr>
          <w:rFonts w:ascii="Times New Roman" w:hAnsi="Times New Roman" w:cs="Times New Roman"/>
          <w:b/>
          <w:sz w:val="24"/>
          <w:szCs w:val="24"/>
        </w:rPr>
        <w:t xml:space="preserve">инг: здоровье – </w:t>
      </w:r>
      <w:r>
        <w:rPr>
          <w:rFonts w:ascii="Times New Roman" w:hAnsi="Times New Roman" w:cs="Times New Roman"/>
          <w:b/>
          <w:sz w:val="24"/>
          <w:szCs w:val="24"/>
        </w:rPr>
        <w:t>минус</w:t>
      </w:r>
    </w:p>
    <w:p w:rsidR="00984351" w:rsidRDefault="00984351" w:rsidP="00D10F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декабря в </w:t>
      </w:r>
      <w:r w:rsidR="00D10FD6">
        <w:rPr>
          <w:rFonts w:ascii="Times New Roman" w:hAnsi="Times New Roman" w:cs="Times New Roman"/>
          <w:sz w:val="24"/>
          <w:szCs w:val="24"/>
        </w:rPr>
        <w:t xml:space="preserve">Приморье </w:t>
      </w:r>
      <w:r>
        <w:rPr>
          <w:rFonts w:ascii="Times New Roman" w:hAnsi="Times New Roman" w:cs="Times New Roman"/>
          <w:sz w:val="24"/>
          <w:szCs w:val="24"/>
        </w:rPr>
        <w:t xml:space="preserve">стартовала Неделя профилактики потребления никотисодержащей продукции. К этой категории относятся не только «классические» сигареты, но и изделия с нагреваемым табаком, растворы, гели с содержанием жидкого никотина и даже леденцы, пластыри, жевательная резинка… </w:t>
      </w:r>
    </w:p>
    <w:p w:rsidR="00984351" w:rsidRPr="00984351" w:rsidRDefault="00D10FD6" w:rsidP="00D10F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</w:t>
      </w:r>
      <w:r w:rsidR="00984351">
        <w:rPr>
          <w:rFonts w:ascii="Times New Roman" w:hAnsi="Times New Roman" w:cs="Times New Roman"/>
          <w:sz w:val="24"/>
          <w:szCs w:val="24"/>
        </w:rPr>
        <w:t>татистика утверждает: после сигарет чаще всего приморцы обращаются к вэйпам, считая электронные сигареты менее вредными для организма. Многие называют их промежуточным этапом в отказе от курения. Но это не так. Вейпы не только не снимают проблем, существующих при обычном табакокурении, но и добавляют новые. Чем же они опасны? Об этом рассказал</w:t>
      </w:r>
      <w:r w:rsidR="00984351" w:rsidRPr="00984351">
        <w:rPr>
          <w:rFonts w:ascii="Times New Roman" w:eastAsia="Liberation Sans" w:hAnsi="Times New Roman" w:cs="Times New Roman"/>
          <w:sz w:val="24"/>
          <w:szCs w:val="24"/>
        </w:rPr>
        <w:t xml:space="preserve"> </w:t>
      </w:r>
      <w:r w:rsidR="00984351" w:rsidRPr="00384CE9">
        <w:rPr>
          <w:rFonts w:ascii="Times New Roman" w:eastAsia="Liberation Sans" w:hAnsi="Times New Roman" w:cs="Times New Roman"/>
          <w:sz w:val="24"/>
          <w:szCs w:val="24"/>
        </w:rPr>
        <w:t xml:space="preserve">медицинский психолог </w:t>
      </w:r>
      <w:r w:rsidR="00984351">
        <w:rPr>
          <w:rFonts w:ascii="Times New Roman" w:eastAsia="Liberation Sans" w:hAnsi="Times New Roman" w:cs="Times New Roman"/>
          <w:sz w:val="24"/>
          <w:szCs w:val="24"/>
        </w:rPr>
        <w:t xml:space="preserve">Краевого наркологического диспансера Александр Кубиков. </w:t>
      </w:r>
    </w:p>
    <w:p w:rsidR="00870A89" w:rsidRPr="00384CE9" w:rsidRDefault="00984351" w:rsidP="00D10FD6">
      <w:pPr>
        <w:spacing w:line="240" w:lineRule="auto"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- </w:t>
      </w:r>
      <w:r w:rsidRPr="00984351">
        <w:rPr>
          <w:rFonts w:ascii="Times New Roman" w:eastAsia="Liberation Sans" w:hAnsi="Times New Roman" w:cs="Times New Roman"/>
          <w:b/>
          <w:sz w:val="24"/>
          <w:szCs w:val="24"/>
        </w:rPr>
        <w:t>Александр Иванович, м</w:t>
      </w:r>
      <w:r w:rsidR="00384CE9" w:rsidRPr="00984351">
        <w:rPr>
          <w:rFonts w:ascii="Times New Roman" w:eastAsia="Liberation Sans" w:hAnsi="Times New Roman" w:cs="Times New Roman"/>
          <w:b/>
          <w:sz w:val="24"/>
          <w:szCs w:val="24"/>
        </w:rPr>
        <w:t>ожно ли сравнить вред организму, нанесенный сигаретой и вейпом – электронной сигаретой?</w:t>
      </w:r>
    </w:p>
    <w:p w:rsidR="00870A89" w:rsidRPr="00384CE9" w:rsidRDefault="00384CE9" w:rsidP="00D10F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240" w:lineRule="auto"/>
        <w:jc w:val="both"/>
        <w:rPr>
          <w:rFonts w:ascii="Times New Roman" w:eastAsia="Liberation Sans" w:hAnsi="Times New Roman" w:cs="Times New Roman"/>
          <w:color w:val="333333"/>
          <w:sz w:val="24"/>
          <w:szCs w:val="24"/>
        </w:rPr>
      </w:pPr>
      <w:r w:rsidRPr="00384CE9">
        <w:rPr>
          <w:rFonts w:ascii="Times New Roman" w:eastAsia="Liberation Sans" w:hAnsi="Times New Roman" w:cs="Times New Roman"/>
          <w:sz w:val="24"/>
          <w:szCs w:val="24"/>
        </w:rPr>
        <w:t xml:space="preserve"> </w:t>
      </w:r>
      <w:r w:rsidR="00984351">
        <w:rPr>
          <w:rFonts w:ascii="Times New Roman" w:eastAsia="Liberation Sans" w:hAnsi="Times New Roman" w:cs="Times New Roman"/>
          <w:sz w:val="24"/>
          <w:szCs w:val="24"/>
        </w:rPr>
        <w:t xml:space="preserve">- </w:t>
      </w:r>
      <w:r w:rsidRPr="00384CE9">
        <w:rPr>
          <w:rFonts w:ascii="Times New Roman" w:eastAsia="Liberation Sans" w:hAnsi="Times New Roman" w:cs="Times New Roman"/>
          <w:sz w:val="24"/>
          <w:szCs w:val="24"/>
        </w:rPr>
        <w:t>В 90-е годы в США, на заре вейпинга, врачами была зафиксирована новая болезнь легких. Она развивалась только у потребителей вейпов. Болезнь определили как облитерирующий бронхиолит, «попкорновое легкое». Выяснили,</w:t>
      </w:r>
      <w:r w:rsidR="00984351">
        <w:rPr>
          <w:rFonts w:ascii="Times New Roman" w:eastAsia="Liberation Sans" w:hAnsi="Times New Roman" w:cs="Times New Roman"/>
          <w:sz w:val="24"/>
          <w:szCs w:val="24"/>
        </w:rPr>
        <w:t xml:space="preserve"> </w:t>
      </w:r>
      <w:r w:rsidRPr="00384CE9">
        <w:rPr>
          <w:rFonts w:ascii="Times New Roman" w:eastAsia="Liberation Sans" w:hAnsi="Times New Roman" w:cs="Times New Roman"/>
          <w:sz w:val="24"/>
          <w:szCs w:val="24"/>
        </w:rPr>
        <w:t xml:space="preserve">что причиной является глицерин, основа </w:t>
      </w:r>
      <w:r w:rsidR="00984351">
        <w:rPr>
          <w:rFonts w:ascii="Times New Roman" w:eastAsia="Liberation Sans" w:hAnsi="Times New Roman" w:cs="Times New Roman"/>
          <w:sz w:val="24"/>
          <w:szCs w:val="24"/>
        </w:rPr>
        <w:t xml:space="preserve">этого </w:t>
      </w:r>
      <w:r w:rsidRPr="00384CE9">
        <w:rPr>
          <w:rFonts w:ascii="Times New Roman" w:eastAsia="Liberation Sans" w:hAnsi="Times New Roman" w:cs="Times New Roman"/>
          <w:sz w:val="24"/>
          <w:szCs w:val="24"/>
        </w:rPr>
        <w:t xml:space="preserve">гаджета. Не рассчитаны легкие человека на это химическое вещество! Даже находиться рядом  в облаке «пара» опасно, он вреден для дыхания. </w:t>
      </w:r>
      <w:r w:rsidRPr="00384CE9">
        <w:rPr>
          <w:rFonts w:ascii="Times New Roman" w:eastAsia="Liberation Sans" w:hAnsi="Times New Roman" w:cs="Times New Roman"/>
          <w:color w:val="333333"/>
          <w:sz w:val="24"/>
          <w:szCs w:val="24"/>
        </w:rPr>
        <w:t>Поэтому «парильщик» нарушает Федеральный закон Российской Федерации от 23 февраля 2013 г. №15-ФЗ «Об охране здоровья граждан от воздействия окружающего табачного дыма и последствий потребления табака» регулирует отношения в сфере охраны здоровья граждан от воздействия окружающего табачного дыма и последствий потребления табака. </w:t>
      </w:r>
    </w:p>
    <w:p w:rsidR="00984351" w:rsidRPr="00EA3E38" w:rsidRDefault="00384CE9" w:rsidP="00D10F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240" w:lineRule="auto"/>
        <w:jc w:val="both"/>
        <w:rPr>
          <w:rFonts w:ascii="Times New Roman" w:eastAsia="Liberation Sans" w:hAnsi="Times New Roman" w:cs="Times New Roman"/>
          <w:color w:val="333333"/>
          <w:sz w:val="24"/>
          <w:szCs w:val="24"/>
        </w:rPr>
      </w:pPr>
      <w:r w:rsidRPr="00384CE9">
        <w:rPr>
          <w:rFonts w:ascii="Times New Roman" w:eastAsia="Liberation Sans" w:hAnsi="Times New Roman" w:cs="Times New Roman"/>
          <w:color w:val="333333"/>
          <w:sz w:val="24"/>
          <w:szCs w:val="24"/>
        </w:rPr>
        <w:t>Вейп опасен для здоровья «парильщика» так же, как и обычная сигарета. Бронхит курильщика и облитерирующий бронхиолит вызывают болезненные явления и структурные изменения в легких, что рано или поздно приводит к онкологии.</w:t>
      </w:r>
    </w:p>
    <w:p w:rsidR="00870A89" w:rsidRPr="00984351" w:rsidRDefault="00984351" w:rsidP="00D10FD6">
      <w:pPr>
        <w:spacing w:line="240" w:lineRule="auto"/>
        <w:jc w:val="both"/>
        <w:rPr>
          <w:rFonts w:ascii="Times New Roman" w:eastAsia="Liberation Sans" w:hAnsi="Times New Roman" w:cs="Times New Roman"/>
          <w:b/>
          <w:sz w:val="24"/>
          <w:szCs w:val="24"/>
        </w:rPr>
      </w:pPr>
      <w:r w:rsidRPr="00984351">
        <w:rPr>
          <w:rFonts w:ascii="Times New Roman" w:eastAsia="Liberation Sans" w:hAnsi="Times New Roman" w:cs="Times New Roman"/>
          <w:b/>
          <w:sz w:val="24"/>
          <w:szCs w:val="24"/>
        </w:rPr>
        <w:t xml:space="preserve">- </w:t>
      </w:r>
      <w:r w:rsidR="00384CE9" w:rsidRPr="00984351">
        <w:rPr>
          <w:rFonts w:ascii="Times New Roman" w:eastAsia="Liberation Sans" w:hAnsi="Times New Roman" w:cs="Times New Roman"/>
          <w:b/>
          <w:sz w:val="24"/>
          <w:szCs w:val="24"/>
        </w:rPr>
        <w:t>Какие подводные камни парения не видны на первый взгляд, но несут опасность?</w:t>
      </w:r>
    </w:p>
    <w:p w:rsidR="00870A89" w:rsidRPr="00384CE9" w:rsidRDefault="00984351" w:rsidP="00D10FD6">
      <w:pPr>
        <w:spacing w:line="240" w:lineRule="auto"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- 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>Парение прежде всего – хроническая интоксикация организма химическими веществами. Исследования последних десятилетий  доказывают, что риск развития болезни легких у потребителей вейпов повышен на 50%. Сгущение крови – благоприятная почва для инсульта, его риск возрастает на 72%. Риск ишемической болезни сердца на 40%, а инфаркта на 59%! Статистические факты – упрямая вещь!</w:t>
      </w:r>
    </w:p>
    <w:p w:rsidR="00870A89" w:rsidRPr="00EA3E38" w:rsidRDefault="00EA3E38" w:rsidP="00D10FD6">
      <w:pPr>
        <w:spacing w:line="240" w:lineRule="auto"/>
        <w:jc w:val="both"/>
        <w:rPr>
          <w:rFonts w:ascii="Times New Roman" w:eastAsia="Liberation Sans" w:hAnsi="Times New Roman" w:cs="Times New Roman"/>
          <w:b/>
          <w:sz w:val="24"/>
          <w:szCs w:val="24"/>
        </w:rPr>
      </w:pPr>
      <w:r w:rsidRPr="00EA3E38">
        <w:rPr>
          <w:rFonts w:ascii="Times New Roman" w:eastAsia="Liberation Sans" w:hAnsi="Times New Roman" w:cs="Times New Roman"/>
          <w:b/>
          <w:sz w:val="24"/>
          <w:szCs w:val="24"/>
        </w:rPr>
        <w:t xml:space="preserve">- </w:t>
      </w:r>
      <w:r w:rsidR="00384CE9" w:rsidRPr="00EA3E38">
        <w:rPr>
          <w:rFonts w:ascii="Times New Roman" w:eastAsia="Liberation Sans" w:hAnsi="Times New Roman" w:cs="Times New Roman"/>
          <w:b/>
          <w:sz w:val="24"/>
          <w:szCs w:val="24"/>
        </w:rPr>
        <w:t>Можно ли говорить о пролонгированном влиянии на здоровье? Скажем,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 xml:space="preserve"> </w:t>
      </w:r>
      <w:r w:rsidR="00384CE9" w:rsidRPr="00EA3E38">
        <w:rPr>
          <w:rFonts w:ascii="Times New Roman" w:eastAsia="Liberation Sans" w:hAnsi="Times New Roman" w:cs="Times New Roman"/>
          <w:b/>
          <w:sz w:val="24"/>
          <w:szCs w:val="24"/>
        </w:rPr>
        <w:t>сейчас электронная сигарета никак не отражается на здоровье, но спустя годы...</w:t>
      </w:r>
    </w:p>
    <w:p w:rsidR="00870A89" w:rsidRPr="00384CE9" w:rsidRDefault="00EA3E38" w:rsidP="00D10FD6">
      <w:pPr>
        <w:spacing w:line="240" w:lineRule="auto"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- 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>Можно говорить! «Вейпы» в эксплуатации уже несколько десятилетий. Есть статистика рака легких у потребителей</w:t>
      </w:r>
      <w:r w:rsidR="00384CE9" w:rsidRPr="00384CE9">
        <w:rPr>
          <w:rFonts w:ascii="Times New Roman" w:eastAsia="Liberation Sans" w:hAnsi="Times New Roman" w:cs="Times New Roman"/>
          <w:color w:val="292929"/>
          <w:sz w:val="24"/>
          <w:szCs w:val="24"/>
        </w:rPr>
        <w:t xml:space="preserve">. Потому что </w:t>
      </w:r>
      <w:r w:rsidR="00384CE9" w:rsidRPr="00384CE9">
        <w:rPr>
          <w:rFonts w:ascii="Times New Roman" w:eastAsia="Liberation Sans" w:hAnsi="Times New Roman" w:cs="Times New Roman"/>
          <w:color w:val="292929"/>
          <w:sz w:val="24"/>
          <w:szCs w:val="24"/>
          <w:highlight w:val="white"/>
        </w:rPr>
        <w:t xml:space="preserve">  пропиленгликоль и глицерин при нагревании  образуют формальдегид, вызывающий формирование и рост </w:t>
      </w:r>
      <w:r w:rsidR="00384CE9" w:rsidRPr="00384CE9">
        <w:rPr>
          <w:rFonts w:ascii="Times New Roman" w:eastAsia="Liberation Sans" w:hAnsi="Times New Roman" w:cs="Times New Roman"/>
          <w:color w:val="292929"/>
          <w:sz w:val="24"/>
          <w:szCs w:val="24"/>
        </w:rPr>
        <w:t>раковой опухоли. И, повторюсь, хроническая интоксикация никогда не проходит бесследно для всех органов и систем организма. Страдает зрение, ухудшается память, внимание, мышление, половая сфера.</w:t>
      </w:r>
    </w:p>
    <w:p w:rsidR="00870A89" w:rsidRPr="00EA3E38" w:rsidRDefault="00EA3E38" w:rsidP="00D10FD6">
      <w:pPr>
        <w:spacing w:line="240" w:lineRule="auto"/>
        <w:jc w:val="both"/>
        <w:rPr>
          <w:rFonts w:ascii="Times New Roman" w:eastAsia="Liberation Sans" w:hAnsi="Times New Roman" w:cs="Times New Roman"/>
          <w:b/>
          <w:sz w:val="24"/>
          <w:szCs w:val="24"/>
        </w:rPr>
      </w:pPr>
      <w:r w:rsidRPr="00EA3E3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84CE9" w:rsidRPr="00EA3E38">
        <w:rPr>
          <w:rFonts w:ascii="Times New Roman" w:eastAsia="Liberation Sans" w:hAnsi="Times New Roman" w:cs="Times New Roman"/>
          <w:b/>
          <w:sz w:val="24"/>
          <w:szCs w:val="24"/>
        </w:rPr>
        <w:t>Может ли развиться зависимость от вейпа, как от «классического» курения?</w:t>
      </w:r>
    </w:p>
    <w:p w:rsidR="00870A89" w:rsidRPr="00EA3E38" w:rsidRDefault="00EA3E38" w:rsidP="00D10FD6">
      <w:pPr>
        <w:spacing w:line="240" w:lineRule="auto"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- 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 xml:space="preserve">Зависимость развивается как обычная никотиновая, если вейп содержит никотин. Доза постоянно увеличивается.  Многие «вейперы», не накуриваясь, включают в обиход и обычную сигарету. Поэтому говорить о «снижении вреда» у вейпера в сравнении с обычным курильщиком нет смысла. Если вейп без никотина, на первое место выходит психическая зависимость: удовольствие от совместного парения, от сопричастности группе. Но отрицать формирование физической зависимости  нельзя: любой нарколог расскажет про людей, имеющих зависимость от веществ, употреблять которые не придет в голову даже наркоману со стажем! Так что зависимость от вейпов 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есть - 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 xml:space="preserve">и психическая, и физическая. </w:t>
      </w:r>
    </w:p>
    <w:p w:rsidR="00870A89" w:rsidRPr="00EA3E38" w:rsidRDefault="00EA3E38" w:rsidP="00D10FD6">
      <w:pPr>
        <w:spacing w:line="240" w:lineRule="auto"/>
        <w:jc w:val="both"/>
        <w:rPr>
          <w:rFonts w:ascii="Times New Roman" w:eastAsia="Liberation Sans" w:hAnsi="Times New Roman" w:cs="Times New Roman"/>
          <w:b/>
          <w:sz w:val="24"/>
          <w:szCs w:val="24"/>
        </w:rPr>
      </w:pPr>
      <w:r w:rsidRPr="00EA3E38">
        <w:rPr>
          <w:rFonts w:ascii="Times New Roman" w:eastAsia="Liberation Sans" w:hAnsi="Times New Roman" w:cs="Times New Roman"/>
          <w:b/>
          <w:sz w:val="24"/>
          <w:szCs w:val="24"/>
        </w:rPr>
        <w:t xml:space="preserve">- </w:t>
      </w:r>
      <w:r w:rsidR="00384CE9" w:rsidRPr="00EA3E38">
        <w:rPr>
          <w:rFonts w:ascii="Times New Roman" w:eastAsia="Liberation Sans" w:hAnsi="Times New Roman" w:cs="Times New Roman"/>
          <w:b/>
          <w:sz w:val="24"/>
          <w:szCs w:val="24"/>
        </w:rPr>
        <w:t>На какие «крючки» ловят «парильщиков» производители электронных сигарет?</w:t>
      </w:r>
    </w:p>
    <w:p w:rsidR="00870A89" w:rsidRPr="00384CE9" w:rsidRDefault="00EA3E38" w:rsidP="00D10FD6">
      <w:pPr>
        <w:spacing w:line="240" w:lineRule="auto"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- 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>Производители утверждают, что  вещества, входящие в состав «вейпа» безвредны,  что их легче бросить употреблять,  чем сигареты, что они обойдутся дешевле. Все это мифы, направленные на извлечение прибыли производителем. Повтор</w:t>
      </w:r>
      <w:r>
        <w:rPr>
          <w:rFonts w:ascii="Times New Roman" w:eastAsia="Liberation Sans" w:hAnsi="Times New Roman" w:cs="Times New Roman"/>
          <w:sz w:val="24"/>
          <w:szCs w:val="24"/>
        </w:rPr>
        <w:t>юсь: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 xml:space="preserve"> химические вещества ведут к хронической интоксикации, она вызыва</w:t>
      </w:r>
      <w:r>
        <w:rPr>
          <w:rFonts w:ascii="Times New Roman" w:eastAsia="Liberation Sans" w:hAnsi="Times New Roman" w:cs="Times New Roman"/>
          <w:sz w:val="24"/>
          <w:szCs w:val="24"/>
        </w:rPr>
        <w:t>е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 xml:space="preserve">т онкологию и другие болезни. </w:t>
      </w:r>
      <w:r>
        <w:rPr>
          <w:rFonts w:ascii="Times New Roman" w:eastAsia="Liberation Sans" w:hAnsi="Times New Roman" w:cs="Times New Roman"/>
          <w:sz w:val="24"/>
          <w:szCs w:val="24"/>
        </w:rPr>
        <w:t>Но о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>тказаться от вейпов так же сложно, как и бросить курить. Дешевизна сомнительна: цены на табак и вейпы держаться  примерно на одном уровне. Но основной миф производителей: «Исследования показали безопасность вейпинга». Увы, эти исследования проплачены фирмами-производителями электронных гаджетов. Только независимые ученые предоставляют правдивые  результаты опасности вейпов. При желании их работы можно найти на просторах интернета, прочесть и задуматься, стоит ли вдыхать глицериновую слизь.</w:t>
      </w:r>
    </w:p>
    <w:p w:rsidR="00870A89" w:rsidRPr="00D10FD6" w:rsidRDefault="00D10FD6" w:rsidP="00D10FD6">
      <w:pPr>
        <w:spacing w:line="240" w:lineRule="auto"/>
        <w:jc w:val="both"/>
        <w:rPr>
          <w:rFonts w:ascii="Times New Roman" w:eastAsia="Liberation Sans" w:hAnsi="Times New Roman" w:cs="Times New Roman"/>
          <w:b/>
          <w:sz w:val="24"/>
          <w:szCs w:val="24"/>
        </w:rPr>
      </w:pPr>
      <w:r w:rsidRPr="00D10FD6">
        <w:rPr>
          <w:rFonts w:ascii="Times New Roman" w:eastAsia="Liberation Sans" w:hAnsi="Times New Roman" w:cs="Times New Roman"/>
          <w:b/>
          <w:sz w:val="24"/>
          <w:szCs w:val="24"/>
        </w:rPr>
        <w:t xml:space="preserve">- </w:t>
      </w:r>
      <w:r w:rsidR="00384CE9" w:rsidRPr="00D10FD6">
        <w:rPr>
          <w:rFonts w:ascii="Times New Roman" w:eastAsia="Liberation Sans" w:hAnsi="Times New Roman" w:cs="Times New Roman"/>
          <w:b/>
          <w:sz w:val="24"/>
          <w:szCs w:val="24"/>
        </w:rPr>
        <w:t>Что делать для того,</w:t>
      </w:r>
      <w:r w:rsidRPr="00D10FD6">
        <w:rPr>
          <w:rFonts w:ascii="Times New Roman" w:eastAsia="Liberation Sans" w:hAnsi="Times New Roman" w:cs="Times New Roman"/>
          <w:b/>
          <w:sz w:val="24"/>
          <w:szCs w:val="24"/>
        </w:rPr>
        <w:t xml:space="preserve"> </w:t>
      </w:r>
      <w:r w:rsidR="00384CE9" w:rsidRPr="00D10FD6">
        <w:rPr>
          <w:rFonts w:ascii="Times New Roman" w:eastAsia="Liberation Sans" w:hAnsi="Times New Roman" w:cs="Times New Roman"/>
          <w:b/>
          <w:sz w:val="24"/>
          <w:szCs w:val="24"/>
        </w:rPr>
        <w:t>чтобы расстаться навсегда с этой вредной привычкой?</w:t>
      </w:r>
    </w:p>
    <w:p w:rsidR="00D10FD6" w:rsidRDefault="00D10FD6" w:rsidP="00D10FD6">
      <w:pPr>
        <w:spacing w:line="240" w:lineRule="auto"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- 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>Обдумать создавшееся положение. Поис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кать в интернете 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>методы отказа от курения, выбрать, который вам понравился. Применить к себе. Если получилась, отлично! Если нет, не отчаивайтесь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. 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>В Краевом наркологическом диспансере (</w:t>
      </w:r>
      <w:r>
        <w:rPr>
          <w:rFonts w:ascii="Times New Roman" w:eastAsia="Liberation Sans" w:hAnsi="Times New Roman" w:cs="Times New Roman"/>
          <w:sz w:val="24"/>
          <w:szCs w:val="24"/>
        </w:rPr>
        <w:t>Владивосток, ул.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>Станюковича, 53), есть кабинет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отказа от употребления никотин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>содержащей продукции, где осуществляется бесплатный прием.  Врач-нарколог, медицинский психолог, врач</w:t>
      </w:r>
      <w:r w:rsidR="007E66C9">
        <w:rPr>
          <w:rFonts w:ascii="Times New Roman" w:eastAsia="Liberation Sans" w:hAnsi="Times New Roman" w:cs="Times New Roman"/>
          <w:sz w:val="24"/>
          <w:szCs w:val="24"/>
        </w:rPr>
        <w:t>-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 xml:space="preserve">иглорефлексотерапевт помогут </w:t>
      </w:r>
      <w:r>
        <w:rPr>
          <w:rFonts w:ascii="Times New Roman" w:eastAsia="Liberation Sans" w:hAnsi="Times New Roman" w:cs="Times New Roman"/>
          <w:sz w:val="24"/>
          <w:szCs w:val="24"/>
        </w:rPr>
        <w:t>в</w:t>
      </w:r>
      <w:r w:rsidR="00384CE9" w:rsidRPr="00384CE9">
        <w:rPr>
          <w:rFonts w:ascii="Times New Roman" w:eastAsia="Liberation Sans" w:hAnsi="Times New Roman" w:cs="Times New Roman"/>
          <w:sz w:val="24"/>
          <w:szCs w:val="24"/>
        </w:rPr>
        <w:t xml:space="preserve">ам отказаться от вейпа. </w:t>
      </w:r>
    </w:p>
    <w:p w:rsidR="00870A89" w:rsidRPr="00384CE9" w:rsidRDefault="00D10FD6" w:rsidP="00D10FD6">
      <w:pPr>
        <w:spacing w:line="240" w:lineRule="auto"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Телефон регистратуры (423) 241-46-29</w:t>
      </w:r>
    </w:p>
    <w:p w:rsidR="00870A89" w:rsidRPr="00384CE9" w:rsidRDefault="00384CE9" w:rsidP="00D10F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CE9">
        <w:rPr>
          <w:rFonts w:ascii="Times New Roman" w:eastAsia="Liberation Sans" w:hAnsi="Times New Roman" w:cs="Times New Roman"/>
          <w:sz w:val="24"/>
          <w:szCs w:val="24"/>
        </w:rPr>
        <w:t xml:space="preserve">                            </w:t>
      </w:r>
    </w:p>
    <w:sectPr w:rsidR="00870A89" w:rsidRPr="00384CE9" w:rsidSect="00AA3228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A89" w:rsidRDefault="00384CE9">
      <w:pPr>
        <w:spacing w:after="0" w:line="240" w:lineRule="auto"/>
      </w:pPr>
      <w:r>
        <w:separator/>
      </w:r>
    </w:p>
  </w:endnote>
  <w:endnote w:type="continuationSeparator" w:id="0">
    <w:p w:rsidR="00870A89" w:rsidRDefault="0038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A89" w:rsidRDefault="00384CE9">
      <w:pPr>
        <w:spacing w:after="0" w:line="240" w:lineRule="auto"/>
      </w:pPr>
      <w:r>
        <w:separator/>
      </w:r>
    </w:p>
  </w:footnote>
  <w:footnote w:type="continuationSeparator" w:id="0">
    <w:p w:rsidR="00870A89" w:rsidRDefault="00384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89"/>
    <w:rsid w:val="00384CE9"/>
    <w:rsid w:val="007E66C9"/>
    <w:rsid w:val="00870A89"/>
    <w:rsid w:val="00984351"/>
    <w:rsid w:val="00AA3228"/>
    <w:rsid w:val="00D10FD6"/>
    <w:rsid w:val="00DA4218"/>
    <w:rsid w:val="00EA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1B00E-AB82-46A2-BA18-372C7565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228"/>
  </w:style>
  <w:style w:type="paragraph" w:styleId="1">
    <w:name w:val="heading 1"/>
    <w:basedOn w:val="a"/>
    <w:next w:val="a"/>
    <w:link w:val="10"/>
    <w:uiPriority w:val="9"/>
    <w:qFormat/>
    <w:rsid w:val="00AA3228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3228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A3228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A3228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A3228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A3228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AA3228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AA3228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AA3228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A32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AA322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AA3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32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32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AA3228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3228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A3228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A3228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A3228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A3228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AA3228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AA3228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AA3228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AA3228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A3228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A3228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A3228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AA3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AA3228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AA322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A3228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A32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A3228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AA3228"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rsid w:val="00AA3228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AA3228"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sid w:val="00AA3228"/>
    <w:rPr>
      <w:i/>
      <w:iCs/>
    </w:rPr>
  </w:style>
  <w:style w:type="character" w:styleId="af0">
    <w:name w:val="Strong"/>
    <w:basedOn w:val="a0"/>
    <w:uiPriority w:val="22"/>
    <w:qFormat/>
    <w:rsid w:val="00AA3228"/>
    <w:rPr>
      <w:b/>
      <w:bCs/>
    </w:rPr>
  </w:style>
  <w:style w:type="character" w:styleId="af1">
    <w:name w:val="Subtle Reference"/>
    <w:basedOn w:val="a0"/>
    <w:uiPriority w:val="31"/>
    <w:qFormat/>
    <w:rsid w:val="00AA3228"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sid w:val="00AA3228"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rsid w:val="00AA32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A3228"/>
  </w:style>
  <w:style w:type="paragraph" w:styleId="af5">
    <w:name w:val="footer"/>
    <w:basedOn w:val="a"/>
    <w:link w:val="af6"/>
    <w:uiPriority w:val="99"/>
    <w:unhideWhenUsed/>
    <w:rsid w:val="00AA32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A3228"/>
  </w:style>
  <w:style w:type="paragraph" w:styleId="af7">
    <w:name w:val="caption"/>
    <w:basedOn w:val="a"/>
    <w:next w:val="a"/>
    <w:uiPriority w:val="35"/>
    <w:unhideWhenUsed/>
    <w:qFormat/>
    <w:rsid w:val="00AA322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sid w:val="00AA3228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AA3228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AA3228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AA3228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A3228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AA3228"/>
    <w:rPr>
      <w:vertAlign w:val="superscript"/>
    </w:rPr>
  </w:style>
  <w:style w:type="character" w:styleId="afe">
    <w:name w:val="Hyperlink"/>
    <w:basedOn w:val="a0"/>
    <w:uiPriority w:val="99"/>
    <w:unhideWhenUsed/>
    <w:rsid w:val="00AA3228"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AA3228"/>
    <w:rPr>
      <w:color w:val="800080" w:themeColor="followedHyperlink"/>
      <w:u w:val="single"/>
    </w:rPr>
  </w:style>
  <w:style w:type="paragraph" w:styleId="aff0">
    <w:name w:val="TOC Heading"/>
    <w:uiPriority w:val="39"/>
    <w:unhideWhenUsed/>
    <w:rsid w:val="00AA3228"/>
  </w:style>
  <w:style w:type="paragraph" w:styleId="aff1">
    <w:name w:val="table of figures"/>
    <w:basedOn w:val="a"/>
    <w:next w:val="a"/>
    <w:uiPriority w:val="99"/>
    <w:unhideWhenUsed/>
    <w:rsid w:val="00AA322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Кубиков Александр Иванович</dc:creator>
  <cp:lastModifiedBy>Оператор</cp:lastModifiedBy>
  <cp:revision>2</cp:revision>
  <dcterms:created xsi:type="dcterms:W3CDTF">2024-11-17T23:45:00Z</dcterms:created>
  <dcterms:modified xsi:type="dcterms:W3CDTF">2024-11-17T23:45:00Z</dcterms:modified>
</cp:coreProperties>
</file>