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08" w:rsidRPr="005F77AB" w:rsidRDefault="00877A08" w:rsidP="00877A08">
      <w:pPr>
        <w:spacing w:after="0" w:line="240" w:lineRule="auto"/>
        <w:outlineLvl w:val="0"/>
        <w:rPr>
          <w:rFonts w:ascii="Times New Roman" w:eastAsia="Times New Roman" w:hAnsi="Times New Roman" w:cs="Times New Roman"/>
          <w:caps/>
          <w:kern w:val="36"/>
          <w:sz w:val="28"/>
          <w:szCs w:val="28"/>
          <w:lang w:eastAsia="ru-RU"/>
        </w:rPr>
      </w:pPr>
      <w:r w:rsidRPr="005F77AB">
        <w:rPr>
          <w:rFonts w:ascii="Times New Roman" w:eastAsia="Times New Roman" w:hAnsi="Times New Roman" w:cs="Times New Roman"/>
          <w:caps/>
          <w:kern w:val="36"/>
          <w:sz w:val="28"/>
          <w:szCs w:val="28"/>
          <w:lang w:eastAsia="ru-RU"/>
        </w:rPr>
        <w:t>ЧТО ДОЛЖЕН ЗНАТЬ ВЕЛОСИПЕДИСТ</w:t>
      </w:r>
    </w:p>
    <w:p w:rsidR="00877A08" w:rsidRPr="005F77AB" w:rsidRDefault="00877A08" w:rsidP="00877A08">
      <w:pPr>
        <w:spacing w:line="300" w:lineRule="atLeast"/>
        <w:jc w:val="both"/>
        <w:rPr>
          <w:rFonts w:ascii="Times New Roman" w:eastAsia="Times New Roman" w:hAnsi="Times New Roman" w:cs="Times New Roman"/>
          <w:i/>
          <w:iCs/>
          <w:sz w:val="28"/>
          <w:szCs w:val="28"/>
          <w:lang w:eastAsia="ru-RU"/>
        </w:rPr>
      </w:pPr>
      <w:r w:rsidRPr="005F77AB">
        <w:rPr>
          <w:rFonts w:ascii="Times New Roman" w:eastAsia="Times New Roman" w:hAnsi="Times New Roman" w:cs="Times New Roman"/>
          <w:i/>
          <w:iCs/>
          <w:sz w:val="28"/>
          <w:szCs w:val="28"/>
          <w:lang w:eastAsia="ru-RU"/>
        </w:rPr>
        <w:t>В помощь организаторам профильных смен по БДД, членам отрядов ЮИД и всем любознательным</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 xml:space="preserve">Первым изобретателем велосипеда был немец </w:t>
      </w:r>
      <w:proofErr w:type="spellStart"/>
      <w:r w:rsidRPr="005F77AB">
        <w:rPr>
          <w:rFonts w:ascii="Times New Roman" w:eastAsia="Times New Roman" w:hAnsi="Times New Roman" w:cs="Times New Roman"/>
          <w:sz w:val="28"/>
          <w:szCs w:val="28"/>
          <w:lang w:eastAsia="ru-RU"/>
        </w:rPr>
        <w:t>Дрез</w:t>
      </w:r>
      <w:proofErr w:type="spellEnd"/>
      <w:r w:rsidRPr="005F77AB">
        <w:rPr>
          <w:rFonts w:ascii="Times New Roman" w:eastAsia="Times New Roman" w:hAnsi="Times New Roman" w:cs="Times New Roman"/>
          <w:sz w:val="28"/>
          <w:szCs w:val="28"/>
          <w:lang w:eastAsia="ru-RU"/>
        </w:rPr>
        <w:t xml:space="preserve"> фон </w:t>
      </w:r>
      <w:proofErr w:type="spellStart"/>
      <w:r w:rsidRPr="005F77AB">
        <w:rPr>
          <w:rFonts w:ascii="Times New Roman" w:eastAsia="Times New Roman" w:hAnsi="Times New Roman" w:cs="Times New Roman"/>
          <w:sz w:val="28"/>
          <w:szCs w:val="28"/>
          <w:lang w:eastAsia="ru-RU"/>
        </w:rPr>
        <w:t>Зауэрбронн</w:t>
      </w:r>
      <w:proofErr w:type="spellEnd"/>
      <w:r w:rsidRPr="005F77AB">
        <w:rPr>
          <w:rFonts w:ascii="Times New Roman" w:eastAsia="Times New Roman" w:hAnsi="Times New Roman" w:cs="Times New Roman"/>
          <w:sz w:val="28"/>
          <w:szCs w:val="28"/>
          <w:lang w:eastAsia="ru-RU"/>
        </w:rPr>
        <w:t>, который в 1818 году представил всем свою дрезину – два соединённых рамой колеса, руль и седло. Педалей тогда ещё не было, и для движения надо было отталкиваться ногами от земли.</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 xml:space="preserve">В 1861 году француз Пьер Мишо сделал велосипед с педалями. И вот в 1875 году появился первый двухколёсный велосипед. Но для более быстрой езды люди увеличили переднее колесо. Он был очень опасен, потому что переднее колесо было таким большим, что можно было свернуть себе шею, упав с велосипеда. И только в 1886 году англичанин </w:t>
      </w:r>
      <w:proofErr w:type="spellStart"/>
      <w:r w:rsidRPr="005F77AB">
        <w:rPr>
          <w:rFonts w:ascii="Times New Roman" w:eastAsia="Times New Roman" w:hAnsi="Times New Roman" w:cs="Times New Roman"/>
          <w:sz w:val="28"/>
          <w:szCs w:val="28"/>
          <w:lang w:eastAsia="ru-RU"/>
        </w:rPr>
        <w:t>Старли</w:t>
      </w:r>
      <w:proofErr w:type="spellEnd"/>
      <w:r w:rsidRPr="005F77AB">
        <w:rPr>
          <w:rFonts w:ascii="Times New Roman" w:eastAsia="Times New Roman" w:hAnsi="Times New Roman" w:cs="Times New Roman"/>
          <w:sz w:val="28"/>
          <w:szCs w:val="28"/>
          <w:lang w:eastAsia="ru-RU"/>
        </w:rPr>
        <w:t xml:space="preserve"> соорудил настоящий двухколёсный велосипед, у которого было два одинаковых колеса, две педали и цепь. Так появилась цепная передача в этой популярной машине. </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 xml:space="preserve">А в 1888 году свой вклад в создание </w:t>
      </w:r>
      <w:proofErr w:type="gramStart"/>
      <w:r w:rsidRPr="005F77AB">
        <w:rPr>
          <w:rFonts w:ascii="Times New Roman" w:eastAsia="Times New Roman" w:hAnsi="Times New Roman" w:cs="Times New Roman"/>
          <w:sz w:val="28"/>
          <w:szCs w:val="28"/>
          <w:lang w:eastAsia="ru-RU"/>
        </w:rPr>
        <w:t>велика</w:t>
      </w:r>
      <w:proofErr w:type="gramEnd"/>
      <w:r w:rsidRPr="005F77AB">
        <w:rPr>
          <w:rFonts w:ascii="Times New Roman" w:eastAsia="Times New Roman" w:hAnsi="Times New Roman" w:cs="Times New Roman"/>
          <w:sz w:val="28"/>
          <w:szCs w:val="28"/>
          <w:lang w:eastAsia="ru-RU"/>
        </w:rPr>
        <w:t xml:space="preserve"> внёс ирландец Данлоп. Он снабдил колёса надувными шинами. Так Данлоп помог своему внуку. Ирландец обратил внимание на то, как мучается его внук, катаясь на велосипеде. Вот добрый дедушка и придумал надувные шины, с которыми стало спокойно и мягко ездить по любым дорогам. Впрочем, эту историю вы конечно знаете, о ней подробно писала и «Добрая Дорога Детства».</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 xml:space="preserve">Велосипеду повезло: его постоянно усовершенствовали. Особенно это касается гоночных машин. Конструкторы уменьшают их вес и совершенствуют аэродинамику. Они обратили внимание, что в велосипедных спицах воздух вязнет и уменьшает скорость. Тогда колёса </w:t>
      </w:r>
      <w:proofErr w:type="gramStart"/>
      <w:r w:rsidRPr="005F77AB">
        <w:rPr>
          <w:rFonts w:ascii="Times New Roman" w:eastAsia="Times New Roman" w:hAnsi="Times New Roman" w:cs="Times New Roman"/>
          <w:sz w:val="28"/>
          <w:szCs w:val="28"/>
          <w:lang w:eastAsia="ru-RU"/>
        </w:rPr>
        <w:t>заменили на пластиковые</w:t>
      </w:r>
      <w:proofErr w:type="gramEnd"/>
      <w:r w:rsidRPr="005F77AB">
        <w:rPr>
          <w:rFonts w:ascii="Times New Roman" w:eastAsia="Times New Roman" w:hAnsi="Times New Roman" w:cs="Times New Roman"/>
          <w:sz w:val="28"/>
          <w:szCs w:val="28"/>
          <w:lang w:eastAsia="ru-RU"/>
        </w:rPr>
        <w:t xml:space="preserve"> диски. По ним воздух скользит, и велосипед едет быстрее. А ещё педали стали делать меньшего размера. Последним «писком» велосипедной моды пока остаётся велосипед, сидя на котором, спортсмен почти лежит. Так он уменьшает сопротивление воздуха.</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Вниманию педагогов: после такой вступительной части знакомьте учащихся с некоторыми терминами (их можно написать или вывесить на доске):</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Велосипед – транспортное средство, имеющее два колеса или более и приводимое в движение мускульной силой людей, находящихся на нём.</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Транспортное средство – устройство, предназначенное для перевозки по дорогам людей, грузов или оборудования, установленного на нём.</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Водитель – лицо, управляющее ка</w:t>
      </w:r>
      <w:bookmarkStart w:id="0" w:name="_GoBack"/>
      <w:bookmarkEnd w:id="0"/>
      <w:r w:rsidRPr="005F77AB">
        <w:rPr>
          <w:rFonts w:ascii="Times New Roman" w:eastAsia="Times New Roman" w:hAnsi="Times New Roman" w:cs="Times New Roman"/>
          <w:sz w:val="28"/>
          <w:szCs w:val="28"/>
          <w:lang w:eastAsia="ru-RU"/>
        </w:rPr>
        <w:t>ким-либо транспортным средством. </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lastRenderedPageBreak/>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Из этого вывод: раз велосипед – это транспортное средство, то велосипедист – водитель этого транспортного средства, а значит, и участник дорожного движения.</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“Участники дорожного движения обязаны знать и соблюдать относящиеся к ним требования Правил дорожного движения, сигналов светофора,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Чтобы выяснить, какие знаки запрещают, а какие разрешают движение велосипедов, на доске вывешиваются знаки: «Автомагистраль», «Движение запрещено», «Движение на велосипедах запрещено», «Велосипедная дорожка», «Дорога для автомобилей», «Конец автомагистрали».</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Преподаватель по очереди приглашает детей к доске и даёт им кружочки зелёного и красного цвета. Дети размещают кружочки у знаков. Если знак разрешает движение велосипедов, то дети вешают зеленый, если запрещает – красный. Потом педагог объясняет ошибки.</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Движение по автомагистрали запрещено, а вот там, где автомагистраль заканчивается, велосипедистам ехать можно. Конечно, нельзя ездить на велосипеде и под знаки «Дорога для автомобилей», «Движение запрещено», «Движение на велосипедах запрещено». </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А вот как велосипедистам совершать маневры – поворачивать? Рассказываем о специальных сигналах. </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Специальные сигналы при движении на велосипеде:</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Для обозначения маневра правилами предусмотрены следующие знаки: Поворот или перестроение направо: вытянутая правая рука, либо вытянутая и согнутая в локте левая. Поворот или перестроение налево: вытянутая левая рука, либо вытянутая и согнутая в локте правая. Однако не рекомендуется пользоваться альтернативными способами (там, где согнутая рука) – водители могут и не понять. Остановка: поднятая вверх рука (любая).</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Теперь предлагаем детям сказать, что нельзя делать велосипедистам, чтобы проверить их знания. Затем подводим итог.</w:t>
      </w:r>
    </w:p>
    <w:p w:rsidR="00877A08" w:rsidRPr="005F77AB" w:rsidRDefault="00877A08" w:rsidP="00877A08">
      <w:pPr>
        <w:spacing w:before="300" w:after="300" w:line="300" w:lineRule="atLeast"/>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Велосипедистам запрещено:</w:t>
      </w:r>
    </w:p>
    <w:p w:rsidR="00877A08" w:rsidRPr="005F77AB" w:rsidRDefault="00877A08" w:rsidP="00877A08">
      <w:pPr>
        <w:numPr>
          <w:ilvl w:val="0"/>
          <w:numId w:val="1"/>
        </w:numPr>
        <w:spacing w:after="0" w:line="300" w:lineRule="atLeast"/>
        <w:ind w:left="300" w:right="-105"/>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lastRenderedPageBreak/>
        <w:t>Ездить, не держась за руль хотя бы одной рукой.</w:t>
      </w:r>
    </w:p>
    <w:p w:rsidR="00877A08" w:rsidRPr="005F77AB" w:rsidRDefault="00877A08" w:rsidP="00877A08">
      <w:pPr>
        <w:numPr>
          <w:ilvl w:val="0"/>
          <w:numId w:val="1"/>
        </w:numPr>
        <w:spacing w:after="0" w:line="300" w:lineRule="atLeast"/>
        <w:ind w:left="300" w:right="-105"/>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Ездить по дорогам при наличии рядом велосипедной дорожки.</w:t>
      </w:r>
    </w:p>
    <w:p w:rsidR="00877A08" w:rsidRPr="005F77AB" w:rsidRDefault="00877A08" w:rsidP="00877A08">
      <w:pPr>
        <w:numPr>
          <w:ilvl w:val="0"/>
          <w:numId w:val="1"/>
        </w:numPr>
        <w:spacing w:after="0" w:line="300" w:lineRule="atLeast"/>
        <w:ind w:left="300" w:right="-105"/>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Движение по тротуарам и пешеходным дорожкам.</w:t>
      </w:r>
    </w:p>
    <w:p w:rsidR="00877A08" w:rsidRPr="005F77AB" w:rsidRDefault="00877A08" w:rsidP="00877A08">
      <w:pPr>
        <w:numPr>
          <w:ilvl w:val="0"/>
          <w:numId w:val="1"/>
        </w:numPr>
        <w:spacing w:after="0" w:line="300" w:lineRule="atLeast"/>
        <w:ind w:left="300" w:right="-105"/>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Движение велосипедов на автомагистралях. Автомагистрали обозначаются знаками “Автомагистраль” и “Дорога для автомобилей».</w:t>
      </w:r>
    </w:p>
    <w:p w:rsidR="00877A08" w:rsidRPr="005F77AB" w:rsidRDefault="00877A08" w:rsidP="00877A08">
      <w:pPr>
        <w:numPr>
          <w:ilvl w:val="0"/>
          <w:numId w:val="1"/>
        </w:numPr>
        <w:spacing w:after="0" w:line="300" w:lineRule="atLeast"/>
        <w:ind w:left="300" w:right="-105"/>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877A08" w:rsidRPr="005F77AB" w:rsidRDefault="00877A08" w:rsidP="00877A08">
      <w:pPr>
        <w:numPr>
          <w:ilvl w:val="0"/>
          <w:numId w:val="1"/>
        </w:numPr>
        <w:spacing w:after="0" w:line="300" w:lineRule="atLeast"/>
        <w:ind w:left="300" w:right="-105"/>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Запрещается буксировка велосипедов. Т.е. никаких сцепок, тросов и прочих уловок и приспособлений.</w:t>
      </w:r>
    </w:p>
    <w:p w:rsidR="00877A08" w:rsidRPr="005F77AB" w:rsidRDefault="00877A08" w:rsidP="00877A08">
      <w:pPr>
        <w:numPr>
          <w:ilvl w:val="0"/>
          <w:numId w:val="1"/>
        </w:numPr>
        <w:spacing w:after="0" w:line="300" w:lineRule="atLeast"/>
        <w:ind w:left="300" w:right="-105"/>
        <w:jc w:val="both"/>
        <w:rPr>
          <w:rFonts w:ascii="Times New Roman" w:eastAsia="Times New Roman" w:hAnsi="Times New Roman" w:cs="Times New Roman"/>
          <w:sz w:val="28"/>
          <w:szCs w:val="28"/>
          <w:lang w:eastAsia="ru-RU"/>
        </w:rPr>
      </w:pPr>
      <w:r w:rsidRPr="005F77AB">
        <w:rPr>
          <w:rFonts w:ascii="Times New Roman" w:eastAsia="Times New Roman" w:hAnsi="Times New Roman" w:cs="Times New Roman"/>
          <w:sz w:val="28"/>
          <w:szCs w:val="28"/>
          <w:lang w:eastAsia="ru-RU"/>
        </w:rPr>
        <w:t>Нельзя ездить на велосипеде по проезжей части до 14 лет.</w:t>
      </w:r>
    </w:p>
    <w:p w:rsidR="00483E74" w:rsidRPr="005F77AB" w:rsidRDefault="00877A08" w:rsidP="00877A08">
      <w:pPr>
        <w:spacing w:before="300" w:after="300" w:line="300" w:lineRule="atLeast"/>
        <w:jc w:val="both"/>
        <w:rPr>
          <w:rFonts w:ascii="Times New Roman" w:hAnsi="Times New Roman" w:cs="Times New Roman"/>
          <w:sz w:val="28"/>
          <w:szCs w:val="28"/>
        </w:rPr>
      </w:pPr>
      <w:r w:rsidRPr="005F77AB">
        <w:rPr>
          <w:rFonts w:ascii="Times New Roman" w:eastAsia="Times New Roman" w:hAnsi="Times New Roman" w:cs="Times New Roman"/>
          <w:sz w:val="28"/>
          <w:szCs w:val="28"/>
          <w:lang w:eastAsia="ru-RU"/>
        </w:rPr>
        <w:t>Других ограничений для велосипедистов нет. Естественно, надо соблюдать такие очевидные моменты, как движение по встречной полосе (движение в России правостороннее) и движение на запрещающий сигнал светофора.</w:t>
      </w:r>
    </w:p>
    <w:sectPr w:rsidR="00483E74" w:rsidRPr="005F77AB" w:rsidSect="004033D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972B0"/>
    <w:multiLevelType w:val="multilevel"/>
    <w:tmpl w:val="3C06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A0"/>
    <w:rsid w:val="004033D5"/>
    <w:rsid w:val="00483E74"/>
    <w:rsid w:val="005F77AB"/>
    <w:rsid w:val="00707FA0"/>
    <w:rsid w:val="00877A08"/>
    <w:rsid w:val="00EA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7A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A0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7A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7A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A0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7A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40609">
      <w:bodyDiv w:val="1"/>
      <w:marLeft w:val="0"/>
      <w:marRight w:val="0"/>
      <w:marTop w:val="0"/>
      <w:marBottom w:val="0"/>
      <w:divBdr>
        <w:top w:val="none" w:sz="0" w:space="0" w:color="auto"/>
        <w:left w:val="none" w:sz="0" w:space="0" w:color="auto"/>
        <w:bottom w:val="none" w:sz="0" w:space="0" w:color="auto"/>
        <w:right w:val="none" w:sz="0" w:space="0" w:color="auto"/>
      </w:divBdr>
      <w:divsChild>
        <w:div w:id="486626352">
          <w:blockQuote w:val="1"/>
          <w:marLeft w:val="0"/>
          <w:marRight w:val="0"/>
          <w:marTop w:val="300"/>
          <w:marBottom w:val="300"/>
          <w:divBdr>
            <w:top w:val="none" w:sz="0" w:space="0" w:color="auto"/>
            <w:left w:val="single" w:sz="18" w:space="8" w:color="0094CB"/>
            <w:bottom w:val="none" w:sz="0" w:space="0" w:color="auto"/>
            <w:right w:val="none" w:sz="0" w:space="0" w:color="auto"/>
          </w:divBdr>
        </w:div>
        <w:div w:id="106236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User</cp:lastModifiedBy>
  <cp:revision>4</cp:revision>
  <dcterms:created xsi:type="dcterms:W3CDTF">2015-05-14T06:46:00Z</dcterms:created>
  <dcterms:modified xsi:type="dcterms:W3CDTF">2021-06-18T09:48:00Z</dcterms:modified>
</cp:coreProperties>
</file>