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88" w:rsidRPr="001F3D33" w:rsidRDefault="00B66588" w:rsidP="00B66588">
      <w:pPr>
        <w:pStyle w:val="a4"/>
        <w:spacing w:line="240" w:lineRule="auto"/>
        <w:ind w:firstLine="426"/>
        <w:rPr>
          <w:rFonts w:ascii="Times New Roman" w:hAnsi="Times New Roman"/>
          <w:b/>
          <w:color w:val="auto"/>
          <w:sz w:val="28"/>
          <w:szCs w:val="28"/>
        </w:rPr>
      </w:pPr>
      <w:r w:rsidRPr="001F3D33">
        <w:rPr>
          <w:rFonts w:ascii="Times New Roman" w:hAnsi="Times New Roman"/>
          <w:b/>
          <w:color w:val="auto"/>
          <w:sz w:val="28"/>
          <w:szCs w:val="28"/>
        </w:rPr>
        <w:t>Описание адаптированной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основной общеобразовательной программы</w:t>
      </w:r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основного</w:t>
      </w:r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общего образования для детей с задержкой психического развития   МБОУ «</w:t>
      </w:r>
      <w:proofErr w:type="spellStart"/>
      <w:r w:rsidRPr="001F3D33">
        <w:rPr>
          <w:rFonts w:ascii="Times New Roman" w:hAnsi="Times New Roman"/>
          <w:b/>
          <w:color w:val="auto"/>
          <w:sz w:val="28"/>
          <w:szCs w:val="28"/>
        </w:rPr>
        <w:t>Колундаевская</w:t>
      </w:r>
      <w:proofErr w:type="spellEnd"/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СОШ»</w:t>
      </w:r>
    </w:p>
    <w:p w:rsidR="00B66588" w:rsidRDefault="00B66588" w:rsidP="00E42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CBD" w:rsidRDefault="00E42CBD" w:rsidP="00E42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Адаптированная общеобразовательная программа основного общего образования для детей с задержкой психического развития (далее ЗПР) 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 общеобразовательная школа»  Шолоховского района  Рост</w:t>
      </w:r>
      <w:r w:rsidR="0018324F">
        <w:rPr>
          <w:rFonts w:ascii="Times New Roman" w:hAnsi="Times New Roman" w:cs="Times New Roman"/>
          <w:sz w:val="28"/>
          <w:szCs w:val="28"/>
        </w:rPr>
        <w:t xml:space="preserve">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обучающихся с задержкой психического развития, особенности организации, кадрового и методического обеспечения педагогического процесса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инновационных преобразований учебно-воспитательной системы, критерии, основные планируемые конечные результаты.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В Конституции РФ и Законе «Об образовании в Российской Федерации» сказано, что дети с проблемами в развитии имеют равные со всеми права </w:t>
      </w:r>
      <w:bookmarkStart w:id="0" w:name="_GoBack"/>
      <w:r>
        <w:rPr>
          <w:rFonts w:cs="Times New Roman"/>
          <w:color w:val="auto"/>
          <w:sz w:val="28"/>
          <w:szCs w:val="28"/>
        </w:rPr>
        <w:t xml:space="preserve">на </w:t>
      </w:r>
      <w:bookmarkEnd w:id="0"/>
      <w:r>
        <w:rPr>
          <w:rFonts w:cs="Times New Roman"/>
          <w:color w:val="auto"/>
          <w:sz w:val="28"/>
          <w:szCs w:val="28"/>
        </w:rPr>
        <w:t xml:space="preserve">образование. В настоящее время в  Ростовской области функционирует сеть специальных (коррекционных) образовательных учреждений, предназначенных для обучения различных категорий детей с ограниченными возможностями здоровья. Однако в Концепции модернизации российского образования отмечается, что «дети с ограниченными возможностями здоровья должны обеспечиваться </w:t>
      </w:r>
      <w:proofErr w:type="gramStart"/>
      <w:r>
        <w:rPr>
          <w:rFonts w:cs="Times New Roman"/>
          <w:color w:val="auto"/>
          <w:sz w:val="28"/>
          <w:szCs w:val="28"/>
        </w:rPr>
        <w:t>медико-социальным</w:t>
      </w:r>
      <w:proofErr w:type="gramEnd"/>
      <w:r>
        <w:rPr>
          <w:rFonts w:cs="Times New Roman"/>
          <w:color w:val="auto"/>
          <w:sz w:val="28"/>
          <w:szCs w:val="28"/>
        </w:rPr>
        <w:t xml:space="preserve"> сопровождением и специальными условиями для обучения в общеобразовательной школе по месту жительства». Право ребенка с ограниченными возможностями здоровья на получение образования по месту жительства может быть реализовано путем организации интегрированного обучения их с нормально развивающимися сверстниками.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В соответствии с п.1.ч.5 статьи 5 Федерального закона «Об образовании в Российской Федерации» №273-ФЗ от 29 декабря 2012 года для получения без дискриминации качественного образования лицами с ограниченными возможностями здоровья, создаются: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 w:rsidRPr="00E42CBD">
        <w:rPr>
          <w:rFonts w:cs="Times New Roman"/>
          <w:bCs/>
          <w:color w:val="auto"/>
          <w:sz w:val="28"/>
          <w:szCs w:val="28"/>
        </w:rPr>
        <w:tab/>
      </w:r>
      <w:proofErr w:type="gramStart"/>
      <w:r w:rsidRPr="00E42CBD">
        <w:rPr>
          <w:rFonts w:cs="Times New Roman"/>
          <w:bCs/>
          <w:color w:val="auto"/>
          <w:sz w:val="28"/>
          <w:szCs w:val="28"/>
        </w:rPr>
        <w:t>Обучающийся</w:t>
      </w:r>
      <w:proofErr w:type="gramEnd"/>
      <w:r w:rsidRPr="00E42CBD">
        <w:rPr>
          <w:rFonts w:cs="Times New Roman"/>
          <w:bCs/>
          <w:color w:val="auto"/>
          <w:sz w:val="28"/>
          <w:szCs w:val="28"/>
        </w:rPr>
        <w:t xml:space="preserve"> с ограниченными возможностями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Pr="00E42CBD">
        <w:rPr>
          <w:rFonts w:cs="Times New Roman"/>
          <w:bCs/>
          <w:color w:val="auto"/>
          <w:sz w:val="28"/>
          <w:szCs w:val="28"/>
        </w:rPr>
        <w:t>здоровья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- физическое лицо, имеющее недостатки в физическом и (или) психологическом развитии, подтвержденные психолого-медико-педагогической комиссией и </w:t>
      </w:r>
      <w:r>
        <w:rPr>
          <w:rFonts w:cs="Times New Roman"/>
          <w:color w:val="auto"/>
          <w:sz w:val="28"/>
          <w:szCs w:val="28"/>
        </w:rPr>
        <w:lastRenderedPageBreak/>
        <w:t xml:space="preserve">препятствующие получению образования без создания специальных условий (№273-ФЗ от 29 декабря 2012 года п.16 статья 2).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(№273-ФЗ от 29 декабря 2012 года ч.4 статья 79).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 xml:space="preserve">Формы и степень образовательной интеграции ребенка с ограниченными возможностями здоровья могут варьироваться в зависимости от степени выраженности недостатков его психического и (или) физического развития. Например, дети, уровень психофизического развития которых в целом соответствует возрастной норме, могут на постоянной основе обучаться по обычной образовательной программе в одном классе со сверстниками, не имеющими нарушений развития, при наличии необходимых технических средств обучения. 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Содержание образования и условия организации обучения и </w:t>
      </w:r>
      <w:proofErr w:type="gramStart"/>
      <w:r>
        <w:rPr>
          <w:rFonts w:cs="Times New Roman"/>
          <w:color w:val="auto"/>
          <w:sz w:val="28"/>
          <w:szCs w:val="28"/>
        </w:rPr>
        <w:t>воспитания</w:t>
      </w:r>
      <w:proofErr w:type="gramEnd"/>
      <w:r>
        <w:rPr>
          <w:rFonts w:cs="Times New Roman"/>
          <w:color w:val="auto"/>
          <w:sz w:val="28"/>
          <w:szCs w:val="28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(№273-ФЗ от 29 декабря 2012 года статья 79).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 xml:space="preserve">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(№273-ФЗ от 29 декабря 2012 года п.28 статья 2). 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В соответствии с пунктом 2 статьи 34 Федерального закона «Об образовании в Российской Федерации»: обучающиеся имеют право 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:rsidR="00E42CBD" w:rsidRPr="00E42CBD" w:rsidRDefault="00E42CBD" w:rsidP="00E42CBD">
      <w:pPr>
        <w:pStyle w:val="Default"/>
        <w:ind w:firstLine="426"/>
        <w:jc w:val="both"/>
        <w:rPr>
          <w:rFonts w:cs="Times New Roman"/>
          <w:bCs/>
          <w:color w:val="auto"/>
          <w:sz w:val="28"/>
          <w:szCs w:val="28"/>
        </w:rPr>
      </w:pPr>
      <w:r w:rsidRPr="00E42CBD">
        <w:rPr>
          <w:rFonts w:cs="Times New Roman"/>
          <w:bCs/>
          <w:color w:val="auto"/>
          <w:sz w:val="28"/>
          <w:szCs w:val="28"/>
        </w:rPr>
        <w:t>Нормативно-правовое обеспечение Программы</w:t>
      </w:r>
      <w:r>
        <w:rPr>
          <w:rFonts w:cs="Times New Roman"/>
          <w:bCs/>
          <w:color w:val="auto"/>
          <w:sz w:val="28"/>
          <w:szCs w:val="28"/>
        </w:rPr>
        <w:t>:</w:t>
      </w:r>
    </w:p>
    <w:p w:rsidR="00E42CBD" w:rsidRDefault="00E42CBD" w:rsidP="00E42CBD">
      <w:pPr>
        <w:widowControl w:val="0"/>
        <w:tabs>
          <w:tab w:val="left" w:pos="709"/>
          <w:tab w:val="left" w:pos="1080"/>
        </w:tabs>
        <w:suppressAutoHyphens w:val="0"/>
        <w:autoSpaceDE w:val="0"/>
        <w:autoSpaceDN w:val="0"/>
        <w:spacing w:after="0" w:line="240" w:lineRule="auto"/>
        <w:ind w:right="309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1.Конституции Российской Федерации.</w:t>
      </w:r>
    </w:p>
    <w:p w:rsidR="00E42CBD" w:rsidRDefault="00E42CBD" w:rsidP="00E42CBD">
      <w:pPr>
        <w:widowControl w:val="0"/>
        <w:tabs>
          <w:tab w:val="left" w:pos="709"/>
          <w:tab w:val="left" w:pos="1080"/>
        </w:tabs>
        <w:suppressAutoHyphens w:val="0"/>
        <w:autoSpaceDE w:val="0"/>
        <w:autoSpaceDN w:val="0"/>
        <w:spacing w:after="0" w:line="240" w:lineRule="auto"/>
        <w:ind w:right="309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2.Конвенции о правах ребёнка.</w:t>
      </w:r>
    </w:p>
    <w:p w:rsidR="00E42CBD" w:rsidRDefault="00E42CBD" w:rsidP="00E42CBD">
      <w:pPr>
        <w:widowControl w:val="0"/>
        <w:tabs>
          <w:tab w:val="left" w:pos="709"/>
          <w:tab w:val="left" w:pos="1080"/>
        </w:tabs>
        <w:suppressAutoHyphens w:val="0"/>
        <w:autoSpaceDE w:val="0"/>
        <w:autoSpaceDN w:val="0"/>
        <w:spacing w:after="0" w:line="240" w:lineRule="auto"/>
        <w:ind w:right="309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3.Закона РФ «Об образовании в Российской Федерации» от 29.12.12 г № 273-ФЗ (ст. 12, 13, 15,16).</w:t>
      </w:r>
    </w:p>
    <w:p w:rsidR="00E42CBD" w:rsidRDefault="00E42CBD" w:rsidP="00E42CBD">
      <w:pPr>
        <w:widowControl w:val="0"/>
        <w:tabs>
          <w:tab w:val="left" w:pos="709"/>
          <w:tab w:val="left" w:pos="1079"/>
        </w:tabs>
        <w:suppressAutoHyphens w:val="0"/>
        <w:autoSpaceDE w:val="0"/>
        <w:autoSpaceDN w:val="0"/>
        <w:spacing w:after="0" w:line="240" w:lineRule="auto"/>
        <w:ind w:right="309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4.Закона Российской Федерации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гарантиях прав ребёнка».</w:t>
      </w:r>
    </w:p>
    <w:p w:rsidR="00E42CBD" w:rsidRDefault="00E42CBD" w:rsidP="00E42CBD">
      <w:pPr>
        <w:widowControl w:val="0"/>
        <w:tabs>
          <w:tab w:val="left" w:pos="709"/>
          <w:tab w:val="left" w:pos="1079"/>
        </w:tabs>
        <w:suppressAutoHyphens w:val="0"/>
        <w:autoSpaceDE w:val="0"/>
        <w:autoSpaceDN w:val="0"/>
        <w:spacing w:after="0" w:line="240" w:lineRule="auto"/>
        <w:ind w:right="309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5.Национальной образовательной инициативы «Наша новая школа»</w:t>
      </w:r>
    </w:p>
    <w:p w:rsidR="00E42CBD" w:rsidRDefault="00E42CBD" w:rsidP="00E42CBD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6.Федерального государственного образовательного стандарта   основного общего образования, утвержденного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Министерства образования и науки Российской Федерации от 17 декабря 2010 г. № 1897  (в редакции приказа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31 декабря 2015 г. № 1577);  </w:t>
      </w:r>
    </w:p>
    <w:p w:rsidR="00E42CBD" w:rsidRDefault="00E42CBD" w:rsidP="00E42CBD">
      <w:pPr>
        <w:suppressAutoHyphens w:val="0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Санитарно-эпидемиологических требований к организациям воспитания и обучения, отдыха и оздоровления детей и молодежи», утвержденных  постановлением Главного государственного санитарного врача Российской Федерации от 28.09.2020 № 28 "Об утверждении санитарных правил СП 2.4. 3648-20», (зарегистрированным 18.12.2020 № 61573).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42CBD" w:rsidRDefault="00E42CBD" w:rsidP="00E42CBD">
      <w:pPr>
        <w:suppressAutoHyphens w:val="0"/>
        <w:ind w:firstLine="426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Гигиенических нормативов и требований к обеспечению безопасности и (или) безвредности для человека факторов среды обитания",  утвержденных постановлением Главного государственного санитарного врача Российской Федерации от 28. 01.2021 № 2 "Об утверждении санитарных правил и норм СанПиН 1.2.3685-21) и зарегистрированных 29.01.2021 № 62296.  </w:t>
      </w:r>
      <w:proofErr w:type="gramEnd"/>
    </w:p>
    <w:p w:rsidR="00E42CBD" w:rsidRDefault="00E42CBD" w:rsidP="00E42CBD">
      <w:pPr>
        <w:suppressAutoHyphens w:val="0"/>
        <w:ind w:firstLine="426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9.Единого квалификационного справочника должностей руководителей, специалистов и служащих. Раздел «Квалификационные характеристики должностей работников образования» (утверждён приказом Министерства здравоохранения и социального развития от 26.08.2010 г№761-11).</w:t>
      </w:r>
    </w:p>
    <w:p w:rsidR="00E42CBD" w:rsidRDefault="00E42CBD" w:rsidP="00E42CBD">
      <w:pPr>
        <w:widowControl w:val="0"/>
        <w:tabs>
          <w:tab w:val="left" w:pos="709"/>
          <w:tab w:val="left" w:pos="1079"/>
        </w:tabs>
        <w:suppressAutoHyphens w:val="0"/>
        <w:autoSpaceDE w:val="0"/>
        <w:autoSpaceDN w:val="0"/>
        <w:ind w:left="426" w:right="3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10.Устава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Колундаевская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E42CBD" w:rsidRDefault="00E42CBD" w:rsidP="00E42CBD">
      <w:pPr>
        <w:widowControl w:val="0"/>
        <w:tabs>
          <w:tab w:val="left" w:pos="709"/>
          <w:tab w:val="left" w:pos="1079"/>
        </w:tabs>
        <w:suppressAutoHyphens w:val="0"/>
        <w:autoSpaceDE w:val="0"/>
        <w:autoSpaceDN w:val="0"/>
        <w:ind w:left="426" w:right="3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11.Программы развития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Колундаевская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E42CBD" w:rsidRPr="00E42CBD" w:rsidRDefault="00E42CBD" w:rsidP="00E42CBD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right="309" w:firstLine="426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CBD">
        <w:rPr>
          <w:rFonts w:ascii="Times New Roman" w:hAnsi="Times New Roman" w:cs="Times New Roman"/>
          <w:bCs/>
          <w:sz w:val="28"/>
          <w:szCs w:val="28"/>
        </w:rPr>
        <w:t xml:space="preserve">Характеристика контингента </w:t>
      </w:r>
      <w:proofErr w:type="gramStart"/>
      <w:r w:rsidRPr="00E42CBD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42CBD">
        <w:rPr>
          <w:rFonts w:ascii="Times New Roman" w:hAnsi="Times New Roman" w:cs="Times New Roman"/>
          <w:bCs/>
          <w:sz w:val="28"/>
          <w:szCs w:val="28"/>
        </w:rPr>
        <w:t xml:space="preserve"> с ОВЗ</w:t>
      </w:r>
    </w:p>
    <w:p w:rsidR="00E42CBD" w:rsidRDefault="00E42CBD" w:rsidP="00E42CBD">
      <w:pPr>
        <w:pStyle w:val="Default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Муниципальное бюджетное общеобразовательное учреждение «</w:t>
      </w:r>
      <w:proofErr w:type="spellStart"/>
      <w:r>
        <w:rPr>
          <w:rFonts w:cs="Times New Roman"/>
          <w:color w:val="auto"/>
          <w:sz w:val="28"/>
          <w:szCs w:val="28"/>
        </w:rPr>
        <w:t>Колундаевская</w:t>
      </w:r>
      <w:proofErr w:type="spellEnd"/>
      <w:r>
        <w:rPr>
          <w:rFonts w:cs="Times New Roman"/>
          <w:color w:val="auto"/>
          <w:sz w:val="28"/>
          <w:szCs w:val="28"/>
        </w:rPr>
        <w:t xml:space="preserve"> средняя общеобразовательная школа» образовано как общеобразовательное учреждение. Однако современные социально-экономические условия, ФЗ «Об образовании в Российской Федерации» № 273 от 29 декабря 2012 года допускают организацию инклюзивного образования в общеобразовательной школе, если на то есть запрос со стороны потребителей образовательных услуг. </w:t>
      </w:r>
      <w:r>
        <w:rPr>
          <w:rFonts w:cs="Times New Roman"/>
          <w:color w:val="000000" w:themeColor="text1"/>
          <w:sz w:val="28"/>
          <w:szCs w:val="28"/>
        </w:rPr>
        <w:t xml:space="preserve">В 2021-2022 учебном году в школе обучается 19 детей с ограниченными возможностями здоровья, в соответствии с заключениями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психолого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медико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– педагогической комиссии - это дети с задержкой психического развития.  </w:t>
      </w:r>
    </w:p>
    <w:p w:rsidR="00E42CBD" w:rsidRDefault="00E42CBD" w:rsidP="00E42CBD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 ЗПР – это 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дети с нормальным интеллектом, у которых отсутствует мотивация к учению, либо имеется отставание в овладении школьными навыками (чтения, письма, счета).</w:t>
      </w:r>
    </w:p>
    <w:p w:rsidR="00E42CBD" w:rsidRDefault="00E42CBD" w:rsidP="00E42CBD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 Кроме того, излишняя подвижность и эмоциональные проблемы являются причинами того, что эти дети, несмотря на их возможности, не достигают в школе желаемых результатов.</w:t>
      </w:r>
    </w:p>
    <w:p w:rsidR="00E42CBD" w:rsidRDefault="00E42CBD" w:rsidP="00E42CBD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ЗПР необходим хорошо структурированный материал.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детей с ЗПР важно обучение без принуждения, основанное на интересе, успехе, доверии, рефлексии изученного.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Важно, чтобы школьники </w:t>
      </w:r>
      <w:r>
        <w:rPr>
          <w:rFonts w:ascii="Times New Roman" w:hAnsi="Times New Roman" w:cs="Times New Roman"/>
          <w:sz w:val="28"/>
          <w:szCs w:val="28"/>
        </w:rPr>
        <w:lastRenderedPageBreak/>
        <w:t>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0315F2" w:rsidRDefault="000315F2"/>
    <w:sectPr w:rsidR="0003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2"/>
    <w:rsid w:val="000315F2"/>
    <w:rsid w:val="0018324F"/>
    <w:rsid w:val="00B66588"/>
    <w:rsid w:val="00E4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C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3">
    <w:name w:val="Основной Знак"/>
    <w:link w:val="a4"/>
    <w:locked/>
    <w:rsid w:val="00B66588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B66588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C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3">
    <w:name w:val="Основной Знак"/>
    <w:link w:val="a4"/>
    <w:locked/>
    <w:rsid w:val="00B66588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B66588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2021-09-05T17:20:00Z</dcterms:created>
  <dcterms:modified xsi:type="dcterms:W3CDTF">2023-09-22T11:37:00Z</dcterms:modified>
</cp:coreProperties>
</file>