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z w:val="28"/>
          <w:szCs w:val="28"/>
        </w:rPr>
      </w:pP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z w:val="28"/>
          <w:szCs w:val="28"/>
        </w:rPr>
      </w:pP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z w:val="28"/>
          <w:szCs w:val="28"/>
        </w:rPr>
      </w:pPr>
    </w:p>
    <w:p w:rsidR="001F3D33" w:rsidRP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b/>
          <w:color w:val="auto"/>
          <w:sz w:val="28"/>
          <w:szCs w:val="28"/>
        </w:rPr>
      </w:pPr>
      <w:r w:rsidRPr="001F3D33">
        <w:rPr>
          <w:rFonts w:ascii="Times New Roman" w:hAnsi="Times New Roman"/>
          <w:b/>
          <w:color w:val="auto"/>
          <w:sz w:val="28"/>
          <w:szCs w:val="28"/>
        </w:rPr>
        <w:t>Описание адаптированной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основной общеобразовательной программы</w:t>
      </w:r>
      <w:r w:rsidRPr="001F3D33">
        <w:rPr>
          <w:rFonts w:ascii="Times New Roman" w:hAnsi="Times New Roman"/>
          <w:b/>
          <w:color w:val="auto"/>
          <w:sz w:val="28"/>
          <w:szCs w:val="28"/>
        </w:rPr>
        <w:t xml:space="preserve"> начального общего образования для детей с задержкой психического развития   МБОУ «Колундаевская СОШ»</w:t>
      </w: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z w:val="28"/>
          <w:szCs w:val="28"/>
        </w:rPr>
      </w:pP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z w:val="28"/>
          <w:szCs w:val="28"/>
        </w:rPr>
      </w:pP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Адаптированная основная общеобразовательная программа начального общего образования для детей с задержкой психического развития (далее – АООП НОО с ЗПР)  МБОУ «Колундаевская СОШ» разработана в соответствии с требованиями федерального государственного образовательного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стандарта начального общего образования обучающихся с ограниченными возможностями здоровья  </w:t>
      </w:r>
      <w:r>
        <w:rPr>
          <w:rFonts w:ascii="Times New Roman" w:hAnsi="Times New Roman"/>
          <w:color w:val="auto"/>
          <w:sz w:val="28"/>
          <w:szCs w:val="28"/>
        </w:rPr>
        <w:t>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разработке АООП НОО  с ЗПР</w:t>
      </w:r>
      <w:r w:rsidR="00BD4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Колундаевская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СОШ» </w:t>
      </w:r>
      <w:r>
        <w:rPr>
          <w:rFonts w:ascii="Times New Roman" w:hAnsi="Times New Roman"/>
          <w:sz w:val="28"/>
          <w:szCs w:val="28"/>
        </w:rPr>
        <w:t xml:space="preserve">учтены материалы, полученные в ходе </w:t>
      </w:r>
      <w:proofErr w:type="gramStart"/>
      <w:r>
        <w:rPr>
          <w:rFonts w:ascii="Times New Roman" w:hAnsi="Times New Roman"/>
          <w:sz w:val="28"/>
          <w:szCs w:val="28"/>
        </w:rPr>
        <w:t>реализации федеральных целевых программ развития образования последних лет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3D33" w:rsidRDefault="00BD4778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/>
          <w:color w:val="auto"/>
          <w:spacing w:val="-2"/>
          <w:sz w:val="28"/>
          <w:szCs w:val="28"/>
        </w:rPr>
        <w:t>На основе Федеральной</w:t>
      </w:r>
      <w:r w:rsidR="001F3D3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адаптированной</w:t>
      </w:r>
      <w:r w:rsidR="001F3D33">
        <w:rPr>
          <w:rFonts w:ascii="Times New Roman" w:hAnsi="Times New Roman"/>
          <w:color w:val="auto"/>
          <w:sz w:val="28"/>
          <w:szCs w:val="28"/>
        </w:rPr>
        <w:t xml:space="preserve"> образовательной программы начального общего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1F3D33">
        <w:rPr>
          <w:rFonts w:ascii="Times New Roman" w:hAnsi="Times New Roman"/>
          <w:color w:val="auto"/>
          <w:spacing w:val="-2"/>
          <w:sz w:val="28"/>
          <w:szCs w:val="28"/>
        </w:rPr>
        <w:t xml:space="preserve">для детей </w:t>
      </w:r>
      <w:r w:rsidR="001F3D33">
        <w:rPr>
          <w:rFonts w:ascii="Times New Roman" w:hAnsi="Times New Roman"/>
          <w:sz w:val="28"/>
          <w:szCs w:val="28"/>
        </w:rPr>
        <w:t xml:space="preserve">с ЗПР </w:t>
      </w:r>
      <w:r w:rsidR="001F3D33">
        <w:rPr>
          <w:rFonts w:ascii="Times New Roman" w:hAnsi="Times New Roman"/>
          <w:color w:val="auto"/>
          <w:sz w:val="28"/>
          <w:szCs w:val="28"/>
        </w:rPr>
        <w:t xml:space="preserve">разработана  данная программа МБОУ «Колундаевская СОШ», </w:t>
      </w:r>
      <w:r w:rsidR="001F3D33">
        <w:rPr>
          <w:rFonts w:ascii="Times New Roman" w:hAnsi="Times New Roman"/>
          <w:color w:val="auto"/>
          <w:spacing w:val="-2"/>
          <w:sz w:val="28"/>
          <w:szCs w:val="28"/>
        </w:rPr>
        <w:t>имеющая государственную аккредитацию, с учетом типа  организации, а также образовательных потребностей и запросов участников образовательных отношений.</w:t>
      </w: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pacing w:val="-6"/>
          <w:sz w:val="28"/>
          <w:szCs w:val="28"/>
        </w:rPr>
      </w:pP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Разработка </w:t>
      </w:r>
      <w:r>
        <w:rPr>
          <w:rFonts w:ascii="Times New Roman" w:hAnsi="Times New Roman"/>
          <w:color w:val="auto"/>
          <w:sz w:val="28"/>
          <w:szCs w:val="28"/>
        </w:rPr>
        <w:t>АООП НОО с ЗПР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 осущест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влялась самостоятельно с привлечением органа самоуправле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ния (совет  школы), обеспечивающего государственно общественный характер управления </w:t>
      </w:r>
      <w:r>
        <w:rPr>
          <w:rFonts w:ascii="Times New Roman" w:hAnsi="Times New Roman"/>
          <w:color w:val="auto"/>
          <w:sz w:val="28"/>
          <w:szCs w:val="28"/>
        </w:rPr>
        <w:t>МБОУ «Колундаевская СОШ»</w:t>
      </w:r>
      <w:r>
        <w:rPr>
          <w:rFonts w:ascii="Times New Roman" w:hAnsi="Times New Roman"/>
          <w:color w:val="auto"/>
          <w:spacing w:val="-6"/>
          <w:sz w:val="28"/>
          <w:szCs w:val="28"/>
        </w:rPr>
        <w:t>.</w:t>
      </w:r>
    </w:p>
    <w:p w:rsidR="001F3D33" w:rsidRDefault="001F3D33" w:rsidP="001F3D33">
      <w:pPr>
        <w:pStyle w:val="a8"/>
        <w:spacing w:line="240" w:lineRule="auto"/>
        <w:ind w:firstLine="42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Содержание </w:t>
      </w:r>
      <w:r>
        <w:rPr>
          <w:rFonts w:ascii="Times New Roman" w:hAnsi="Times New Roman"/>
          <w:color w:val="auto"/>
          <w:sz w:val="28"/>
          <w:szCs w:val="28"/>
        </w:rPr>
        <w:t>АООП НОО с ЗПР МБОУ «Колундаевская СОШ» о</w:t>
      </w:r>
      <w:r>
        <w:rPr>
          <w:rFonts w:ascii="Times New Roman" w:hAnsi="Times New Roman"/>
          <w:color w:val="auto"/>
          <w:spacing w:val="-3"/>
          <w:sz w:val="28"/>
          <w:szCs w:val="28"/>
        </w:rPr>
        <w:t xml:space="preserve">тражает требования </w:t>
      </w:r>
      <w:r>
        <w:rPr>
          <w:rFonts w:ascii="Times New Roman" w:hAnsi="Times New Roman"/>
          <w:color w:val="auto"/>
          <w:sz w:val="28"/>
          <w:szCs w:val="28"/>
        </w:rPr>
        <w:t xml:space="preserve">федерального государственного образовательного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стандарта начального общего образования обучающихся с ограниченными возможностями здоровья  </w:t>
      </w:r>
      <w:r>
        <w:rPr>
          <w:rFonts w:ascii="Times New Roman" w:hAnsi="Times New Roman"/>
          <w:color w:val="auto"/>
          <w:spacing w:val="-3"/>
          <w:sz w:val="28"/>
          <w:szCs w:val="28"/>
        </w:rPr>
        <w:t>и содержит</w:t>
      </w:r>
      <w:r>
        <w:rPr>
          <w:rFonts w:ascii="Times New Roman" w:hAnsi="Times New Roman"/>
          <w:color w:val="auto"/>
          <w:sz w:val="28"/>
          <w:szCs w:val="28"/>
        </w:rPr>
        <w:t xml:space="preserve"> три основных раздела: целевой, содержательный и организационный.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t>Целевой раздел включает: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42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729"/>
          <w:tab w:val="left" w:pos="2354"/>
          <w:tab w:val="left" w:pos="3755"/>
          <w:tab w:val="left" w:pos="4940"/>
          <w:tab w:val="left" w:pos="6773"/>
          <w:tab w:val="left" w:pos="7987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</w:t>
      </w:r>
      <w:r>
        <w:rPr>
          <w:sz w:val="28"/>
          <w:szCs w:val="28"/>
        </w:rPr>
        <w:tab/>
        <w:t xml:space="preserve">     результаты    </w:t>
      </w:r>
      <w:r>
        <w:rPr>
          <w:sz w:val="28"/>
          <w:szCs w:val="28"/>
        </w:rPr>
        <w:tab/>
        <w:t xml:space="preserve">освоения  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основной образовательной программы;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709"/>
          <w:tab w:val="left" w:pos="758"/>
          <w:tab w:val="left" w:pos="1855"/>
          <w:tab w:val="left" w:pos="2868"/>
          <w:tab w:val="left" w:pos="4369"/>
          <w:tab w:val="left" w:pos="6029"/>
          <w:tab w:val="left" w:pos="7531"/>
          <w:tab w:val="left" w:pos="8740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систему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оценки</w:t>
      </w:r>
      <w:r>
        <w:rPr>
          <w:sz w:val="28"/>
          <w:szCs w:val="28"/>
        </w:rPr>
        <w:tab/>
        <w:t>достижения</w:t>
      </w:r>
      <w:r>
        <w:rPr>
          <w:sz w:val="28"/>
          <w:szCs w:val="28"/>
        </w:rPr>
        <w:tab/>
        <w:t>планируемых</w:t>
      </w:r>
      <w:r>
        <w:rPr>
          <w:sz w:val="28"/>
          <w:szCs w:val="28"/>
        </w:rPr>
        <w:tab/>
        <w:t>результатов</w:t>
      </w:r>
      <w:r>
        <w:rPr>
          <w:sz w:val="28"/>
          <w:szCs w:val="28"/>
        </w:rPr>
        <w:tab/>
        <w:t xml:space="preserve">освоения </w:t>
      </w:r>
      <w:r>
        <w:rPr>
          <w:spacing w:val="-3"/>
          <w:sz w:val="28"/>
          <w:szCs w:val="28"/>
        </w:rPr>
        <w:t xml:space="preserve">основной </w:t>
      </w:r>
      <w:r>
        <w:rPr>
          <w:sz w:val="28"/>
          <w:szCs w:val="28"/>
        </w:rPr>
        <w:t>образовательной программы</w:t>
      </w:r>
      <w:proofErr w:type="gramEnd"/>
      <w:r>
        <w:rPr>
          <w:sz w:val="28"/>
          <w:szCs w:val="28"/>
        </w:rPr>
        <w:t>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b/>
          <w:szCs w:val="28"/>
        </w:rPr>
        <w:t xml:space="preserve">Содержательный раздел определяет </w:t>
      </w:r>
      <w:r>
        <w:rPr>
          <w:szCs w:val="28"/>
        </w:rPr>
        <w:t xml:space="preserve">общее содержание  начального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>
        <w:rPr>
          <w:szCs w:val="28"/>
        </w:rPr>
        <w:t>метапредметных</w:t>
      </w:r>
      <w:proofErr w:type="spellEnd"/>
      <w:r>
        <w:rPr>
          <w:szCs w:val="28"/>
        </w:rPr>
        <w:t xml:space="preserve"> результатов, в том числе: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lastRenderedPageBreak/>
        <w:t>- программа развития универсальных учебных действий при получении начального общего образования, включающая формирование компетенций;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42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программы отдельных учебных предметов, курсов;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76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при получении начального общего образования;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42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программу коррекционной работы.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Организационный раздел включает: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42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начального общего образования;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42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план внеурочной деятельности;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42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590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систему условий реализации основной образовательной программы в соответствии с требованиями ФГОС НОО.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МБОУ «Колундаевская СОШ» как образовательная организация, реализующая  АООП НОО с ЗПР, обеспечивает ознакомление обучающихся и их родителей (законных представителей) как участников образовательных отношений: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709"/>
          <w:tab w:val="left" w:pos="782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 Уставом и другими документами, регламентирующими осуществление образовательной деятельности в МБОУ «Колундаевская СОШ»;</w:t>
      </w:r>
    </w:p>
    <w:p w:rsidR="001F3D33" w:rsidRDefault="001F3D33" w:rsidP="001F3D33">
      <w:pPr>
        <w:pStyle w:val="a6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 их правами и обязанностями в части формирования реализации АООП НОО с ЗПР, установленными законодательством Российской Федерации и Уставом образовательной организации.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 АОП НОО с ЗПР   МБОУ «Колундаевская СОШ»   </w:t>
      </w:r>
      <w:proofErr w:type="gramStart"/>
      <w:r>
        <w:rPr>
          <w:szCs w:val="28"/>
        </w:rPr>
        <w:t>разработана</w:t>
      </w:r>
      <w:proofErr w:type="gramEnd"/>
      <w:r>
        <w:rPr>
          <w:szCs w:val="28"/>
        </w:rPr>
        <w:t xml:space="preserve"> на основе: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80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1.Конституции Российской Федерации.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80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2.Конвенции о правах ребёнка.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80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3.Закона РФ «Об образовании в Российской Федерации» от 29.12.12 г № 273-ФЗ (ст. 12, 13, 15,16).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4.Закона Российской Федерации </w:t>
      </w:r>
      <w:r>
        <w:rPr>
          <w:spacing w:val="-3"/>
          <w:sz w:val="28"/>
          <w:szCs w:val="28"/>
        </w:rPr>
        <w:t xml:space="preserve">«Об </w:t>
      </w:r>
      <w:r>
        <w:rPr>
          <w:sz w:val="28"/>
          <w:szCs w:val="28"/>
        </w:rPr>
        <w:t>основных гарантиях прав ребёнка».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5.Национальной образовательной инициативы «Наша новая школа».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6.Федерального государственного образовательного стандарта  начального общего образования  (приказ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31 декабря 2015 г. № 1576);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7.Федерального государственного образовательного стандарта  начального общего образования </w:t>
      </w:r>
      <w:r>
        <w:rPr>
          <w:spacing w:val="-2"/>
          <w:sz w:val="28"/>
          <w:szCs w:val="28"/>
        </w:rPr>
        <w:t>обучающихся с ограниченными возможностями здоровья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утверждён</w:t>
      </w:r>
      <w:proofErr w:type="gramEnd"/>
      <w:r>
        <w:rPr>
          <w:sz w:val="28"/>
          <w:szCs w:val="28"/>
        </w:rPr>
        <w:t xml:space="preserve"> приказом Министерства образования и науки РФ от 19.12.2014 года №1598).</w:t>
      </w:r>
    </w:p>
    <w:p w:rsidR="001F3D33" w:rsidRDefault="001F3D33" w:rsidP="001F3D33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8. «</w:t>
      </w:r>
      <w:r>
        <w:rPr>
          <w:rStyle w:val="doccaptio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Санитарно-эпидемиологических требований к организациям воспитания и     обучения, отдыха и оздоровления детей и молодежи», </w:t>
      </w:r>
      <w:r>
        <w:rPr>
          <w:rStyle w:val="doccaption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утвержденных  постановлением Главного государственного санитарного врача Российской Федерации от 28.09.2020 № 28 "Об утверждении санитарных правил СП 2.4. 3648-20», (зарегистрированным 18.12.2020 № 61573).</w:t>
      </w:r>
    </w:p>
    <w:p w:rsidR="001F3D33" w:rsidRDefault="001F3D33" w:rsidP="001F3D33">
      <w:pPr>
        <w:pStyle w:val="a6"/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9.Единого квалификационного справочника должностей руководителей, специалистов и служащих. Раздел «Квалификационные характеристики должностей работников образования» (утверждён приказом Министерства здравоохранения и социального развития от 26.08.2010 г№761-11).</w:t>
      </w:r>
    </w:p>
    <w:p w:rsidR="001F3D33" w:rsidRDefault="001F3D33" w:rsidP="001F3D33">
      <w:pPr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10.Устава МБОУ «Колундаевская СОШ».</w:t>
      </w:r>
    </w:p>
    <w:p w:rsidR="001F3D33" w:rsidRDefault="001F3D33" w:rsidP="001F3D33">
      <w:pPr>
        <w:widowControl w:val="0"/>
        <w:tabs>
          <w:tab w:val="left" w:pos="709"/>
          <w:tab w:val="left" w:pos="1079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11.Программы развития МБОУ «Колундаевская СОШ».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 АОП НОО с ЗПР   МБОУ «Колундаевская СОШ»   </w:t>
      </w:r>
      <w:proofErr w:type="gramStart"/>
      <w:r>
        <w:rPr>
          <w:szCs w:val="28"/>
        </w:rPr>
        <w:t>разработана</w:t>
      </w:r>
      <w:proofErr w:type="gramEnd"/>
      <w:r>
        <w:rPr>
          <w:szCs w:val="28"/>
        </w:rPr>
        <w:t xml:space="preserve"> с учётом рекомендаций Примерной основной образовательной программы  начального общего образования, особенностей образовательной организации, образовательных потребностей и запросов обучающихся и их родителей.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 Настоящая программа </w:t>
      </w:r>
      <w:r>
        <w:rPr>
          <w:b/>
          <w:szCs w:val="28"/>
        </w:rPr>
        <w:t xml:space="preserve">учитывает </w:t>
      </w:r>
      <w:r>
        <w:rPr>
          <w:szCs w:val="28"/>
        </w:rPr>
        <w:t>социокультурные особенности и образовательные потребности хутора Колундаевского Шолоховского района.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 АООП НОО с ЗПР определяет цели, задачи, планируемые результаты, содержание и организацию образовательной деятельности на уровне начального общего образования.   АООП НОО с ЗПР   </w:t>
      </w:r>
      <w:proofErr w:type="gramStart"/>
      <w:r>
        <w:rPr>
          <w:szCs w:val="28"/>
        </w:rPr>
        <w:t>направлена</w:t>
      </w:r>
      <w:proofErr w:type="gramEnd"/>
      <w:r>
        <w:rPr>
          <w:szCs w:val="28"/>
        </w:rPr>
        <w:t xml:space="preserve">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АООП НОО с ЗПР   обеспечивает их социальную успешность, развитие творческих способностей, сохранение и укрепление здоровья.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 Начальное общее образование может быть получено в разных формах образования, срок освоения: вариант 7.1 - 4 года, вариант 7.5. -5 лет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АООП НОО с ЗПР  реализуется в МБОУ «Колундаевская СОШ» через урочную и внеурочную деятельность с соблюдением требований государственных санитарно- эпидемиологических правил и нормативов.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Система внеурочной деятельности включает в себя: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школы; систему воспитательных мероприятий.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>Организация внеурочной деятельности предусматривает гибкость в распределении нагрузки при подготовке воспитательных мероприятий и общих коллективных дел.</w:t>
      </w:r>
    </w:p>
    <w:p w:rsidR="001F3D33" w:rsidRDefault="001F3D33" w:rsidP="001F3D33">
      <w:pPr>
        <w:pStyle w:val="a4"/>
        <w:tabs>
          <w:tab w:val="left" w:pos="709"/>
        </w:tabs>
        <w:ind w:firstLine="426"/>
        <w:rPr>
          <w:szCs w:val="28"/>
        </w:rPr>
      </w:pPr>
      <w:r>
        <w:rPr>
          <w:szCs w:val="28"/>
        </w:rPr>
        <w:t xml:space="preserve">Вариативность содержания внеурочной деятельности определяется запросами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>. В курсе дисциплин внеурочной деятельности значительно расширяется творческий кругозор обучающихся, развиваются языковые компетенции.</w:t>
      </w:r>
    </w:p>
    <w:p w:rsidR="00FC1E53" w:rsidRDefault="001F3D33" w:rsidP="001F3D33">
      <w:r>
        <w:br w:type="page"/>
      </w:r>
    </w:p>
    <w:sectPr w:rsidR="00FC1E53" w:rsidSect="00FC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B4E0F"/>
    <w:multiLevelType w:val="hybridMultilevel"/>
    <w:tmpl w:val="9D80E16A"/>
    <w:lvl w:ilvl="0" w:tplc="40FEDFF2">
      <w:numFmt w:val="bullet"/>
      <w:lvlText w:val="–"/>
      <w:lvlJc w:val="left"/>
      <w:pPr>
        <w:ind w:left="35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EB130">
      <w:numFmt w:val="bullet"/>
      <w:lvlText w:val=""/>
      <w:lvlJc w:val="left"/>
      <w:pPr>
        <w:ind w:left="10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0AA8F2C">
      <w:numFmt w:val="bullet"/>
      <w:lvlText w:val="•"/>
      <w:lvlJc w:val="left"/>
      <w:pPr>
        <w:ind w:left="2080" w:hanging="360"/>
      </w:pPr>
      <w:rPr>
        <w:lang w:val="ru-RU" w:eastAsia="en-US" w:bidi="ar-SA"/>
      </w:rPr>
    </w:lvl>
    <w:lvl w:ilvl="3" w:tplc="30D489AC">
      <w:numFmt w:val="bullet"/>
      <w:lvlText w:val="•"/>
      <w:lvlJc w:val="left"/>
      <w:pPr>
        <w:ind w:left="3080" w:hanging="360"/>
      </w:pPr>
      <w:rPr>
        <w:lang w:val="ru-RU" w:eastAsia="en-US" w:bidi="ar-SA"/>
      </w:rPr>
    </w:lvl>
    <w:lvl w:ilvl="4" w:tplc="05D2B5DE">
      <w:numFmt w:val="bullet"/>
      <w:lvlText w:val="•"/>
      <w:lvlJc w:val="left"/>
      <w:pPr>
        <w:ind w:left="4081" w:hanging="360"/>
      </w:pPr>
      <w:rPr>
        <w:lang w:val="ru-RU" w:eastAsia="en-US" w:bidi="ar-SA"/>
      </w:rPr>
    </w:lvl>
    <w:lvl w:ilvl="5" w:tplc="9572B7AC">
      <w:numFmt w:val="bullet"/>
      <w:lvlText w:val="•"/>
      <w:lvlJc w:val="left"/>
      <w:pPr>
        <w:ind w:left="5081" w:hanging="360"/>
      </w:pPr>
      <w:rPr>
        <w:lang w:val="ru-RU" w:eastAsia="en-US" w:bidi="ar-SA"/>
      </w:rPr>
    </w:lvl>
    <w:lvl w:ilvl="6" w:tplc="D64E19FA">
      <w:numFmt w:val="bullet"/>
      <w:lvlText w:val="•"/>
      <w:lvlJc w:val="left"/>
      <w:pPr>
        <w:ind w:left="6082" w:hanging="360"/>
      </w:pPr>
      <w:rPr>
        <w:lang w:val="ru-RU" w:eastAsia="en-US" w:bidi="ar-SA"/>
      </w:rPr>
    </w:lvl>
    <w:lvl w:ilvl="7" w:tplc="D5361E4A">
      <w:numFmt w:val="bullet"/>
      <w:lvlText w:val="•"/>
      <w:lvlJc w:val="left"/>
      <w:pPr>
        <w:ind w:left="7082" w:hanging="360"/>
      </w:pPr>
      <w:rPr>
        <w:lang w:val="ru-RU" w:eastAsia="en-US" w:bidi="ar-SA"/>
      </w:rPr>
    </w:lvl>
    <w:lvl w:ilvl="8" w:tplc="6296A8CA">
      <w:numFmt w:val="bullet"/>
      <w:lvlText w:val="•"/>
      <w:lvlJc w:val="left"/>
      <w:pPr>
        <w:ind w:left="8083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D33"/>
    <w:rsid w:val="001F3D33"/>
    <w:rsid w:val="00BD4778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,Основной текст Знак Знак Знак,Основной текст отчета Знак"/>
    <w:basedOn w:val="a0"/>
    <w:link w:val="a4"/>
    <w:semiHidden/>
    <w:locked/>
    <w:rsid w:val="001F3D33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aliases w:val="body text,Основной текст Знак Знак,Основной текст отчета"/>
    <w:basedOn w:val="a"/>
    <w:link w:val="a3"/>
    <w:semiHidden/>
    <w:unhideWhenUsed/>
    <w:rsid w:val="001F3D33"/>
    <w:pPr>
      <w:spacing w:after="0" w:line="240" w:lineRule="auto"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F3D33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1F3D33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1F3D33"/>
    <w:pPr>
      <w:ind w:left="720"/>
      <w:contextualSpacing/>
    </w:pPr>
    <w:rPr>
      <w:rFonts w:ascii="Times New Roman" w:hAnsi="Times New Roman"/>
      <w:lang w:eastAsia="en-US"/>
    </w:rPr>
  </w:style>
  <w:style w:type="character" w:customStyle="1" w:styleId="a7">
    <w:name w:val="Основной Знак"/>
    <w:link w:val="a8"/>
    <w:locked/>
    <w:rsid w:val="001F3D33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rsid w:val="001F3D3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theme="minorBidi"/>
      <w:color w:val="000000"/>
      <w:sz w:val="21"/>
      <w:szCs w:val="21"/>
      <w:lang w:eastAsia="en-US"/>
    </w:rPr>
  </w:style>
  <w:style w:type="character" w:customStyle="1" w:styleId="doccaption">
    <w:name w:val="doccaption"/>
    <w:basedOn w:val="a0"/>
    <w:rsid w:val="001F3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2021-09-02T10:37:00Z</dcterms:created>
  <dcterms:modified xsi:type="dcterms:W3CDTF">2023-09-22T11:34:00Z</dcterms:modified>
</cp:coreProperties>
</file>