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C7" w:rsidRDefault="00317DC7">
      <w:pPr>
        <w:spacing w:line="259" w:lineRule="auto"/>
        <w:ind w:left="0" w:right="32" w:firstLine="0"/>
        <w:jc w:val="right"/>
      </w:pPr>
    </w:p>
    <w:p w:rsidR="00317DC7" w:rsidRDefault="00D13683">
      <w:pPr>
        <w:spacing w:line="259" w:lineRule="auto"/>
        <w:ind w:left="653" w:right="709" w:hanging="10"/>
        <w:jc w:val="center"/>
      </w:pPr>
      <w:r>
        <w:t xml:space="preserve">ЧЕК-ЛИСТ </w:t>
      </w:r>
    </w:p>
    <w:p w:rsidR="00317DC7" w:rsidRDefault="00D13683">
      <w:pPr>
        <w:spacing w:line="259" w:lineRule="auto"/>
        <w:ind w:left="653" w:right="709" w:hanging="10"/>
        <w:jc w:val="center"/>
      </w:pPr>
      <w:r>
        <w:t xml:space="preserve">самодиагностики готовности образовательной организации к реализации </w:t>
      </w:r>
    </w:p>
    <w:p w:rsidR="00317DC7" w:rsidRDefault="00D13683">
      <w:pPr>
        <w:spacing w:line="259" w:lineRule="auto"/>
        <w:ind w:left="653" w:right="709" w:hanging="10"/>
        <w:jc w:val="center"/>
      </w:pPr>
      <w:r>
        <w:t>внеурочной деятельности в рамках обновленных ФГОС НОО и ООО</w:t>
      </w:r>
      <w:r>
        <w:rPr>
          <w:sz w:val="24"/>
        </w:rPr>
        <w:t xml:space="preserve"> </w:t>
      </w:r>
    </w:p>
    <w:p w:rsidR="00317DC7" w:rsidRDefault="00D13683">
      <w:pPr>
        <w:spacing w:line="259" w:lineRule="auto"/>
        <w:ind w:left="36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31" w:type="dxa"/>
        <w:tblInd w:w="41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242"/>
        <w:gridCol w:w="5103"/>
        <w:gridCol w:w="3686"/>
      </w:tblGrid>
      <w:tr w:rsidR="00317DC7">
        <w:trPr>
          <w:trHeight w:val="3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Мероприятие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13" w:firstLine="0"/>
            </w:pPr>
            <w:r>
              <w:t xml:space="preserve">Отметка об исполнении (+/-)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Организационный раздел основной образовательной программы включает в себя план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Содержательный раздел основной образовательной программы включает в себя рабочие программы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В локальных актах образовательной организации отражены особенности организации внеурочной деятельности: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Положении, регламентирующем режим занятий обучающихся;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6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- в Положении о деятельности в образовательной организации общественных (в том числе детских и молодежных) организаций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(объединений);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Положении о формах самоуправления в образовательной организации;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- в Договоре о сотрудничестве образовательной организации и организаций дополнительного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образования (при необходимости);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-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- в штатном расписании образовательной организации;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- в должностных инструкциях педагогических и иных работников образовательной 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25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Определена модель реализации сетевых форм взаимодействия </w:t>
            </w:r>
            <w:r w:rsidR="000E5456">
              <w:t>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6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Определен пул педагогических работников для реализации проекта «Разговоры о важном» (занятия включены в расписание, определена нагрузка учителя)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Сформированы методические группы по всем направлениям функциональной грамотности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 w:rsidP="000E5456">
            <w:pPr>
              <w:spacing w:line="259" w:lineRule="auto"/>
              <w:ind w:left="0" w:firstLine="0"/>
            </w:pPr>
            <w:r>
              <w:t xml:space="preserve">Определены </w:t>
            </w:r>
            <w:r>
              <w:tab/>
              <w:t xml:space="preserve">способы организации профориентационных занятий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Обеспечены кадровые, финансовые, материально-технические и иные условия реализации внеурочной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Приняты решения по развитию воспитательной среды образовательной организации: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- будет реализовываться программа развития социальной активности учащихся начальных классов «Орлята России»;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+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(функционирует) школьный музей;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right="64" w:firstLine="0"/>
              <w:jc w:val="left"/>
            </w:pPr>
            <w:r>
              <w:t xml:space="preserve">(функционирует) школьный спортивный клуб;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A51287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(функционирует) школьный театр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A51287">
              <w:t>_</w:t>
            </w:r>
            <w:bookmarkStart w:id="0" w:name="_GoBack"/>
            <w:bookmarkEnd w:id="0"/>
          </w:p>
        </w:tc>
      </w:tr>
    </w:tbl>
    <w:p w:rsidR="00317DC7" w:rsidRDefault="00317DC7" w:rsidP="004B1F65">
      <w:pPr>
        <w:spacing w:line="259" w:lineRule="auto"/>
        <w:ind w:left="36" w:firstLine="0"/>
        <w:jc w:val="left"/>
      </w:pPr>
    </w:p>
    <w:sectPr w:rsidR="00317DC7" w:rsidSect="004B1F65">
      <w:pgSz w:w="11909" w:h="16834"/>
      <w:pgMar w:top="142" w:right="465" w:bottom="733" w:left="1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C7"/>
    <w:rsid w:val="000E5456"/>
    <w:rsid w:val="00317DC7"/>
    <w:rsid w:val="004B1F65"/>
    <w:rsid w:val="00A51287"/>
    <w:rsid w:val="00D1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38" w:lineRule="auto"/>
      <w:ind w:left="64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38" w:lineRule="auto"/>
      <w:ind w:left="64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cp:lastModifiedBy>зам-зам</cp:lastModifiedBy>
  <cp:revision>7</cp:revision>
  <dcterms:created xsi:type="dcterms:W3CDTF">2022-07-06T08:57:00Z</dcterms:created>
  <dcterms:modified xsi:type="dcterms:W3CDTF">2022-08-15T07:36:00Z</dcterms:modified>
</cp:coreProperties>
</file>