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93" w:rsidRPr="00A75293" w:rsidRDefault="00A75293" w:rsidP="00A7529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653B99" wp14:editId="55AC4C13">
            <wp:extent cx="3881755" cy="1440815"/>
            <wp:effectExtent l="0" t="0" r="4445" b="6985"/>
            <wp:docPr id="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293" w:rsidRPr="00A75293" w:rsidRDefault="00A75293" w:rsidP="00A7529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E5945"/>
          <w:sz w:val="28"/>
          <w:szCs w:val="28"/>
        </w:rPr>
      </w:pPr>
      <w:bookmarkStart w:id="0" w:name="_Toc121414804"/>
      <w:r w:rsidRPr="00A75293">
        <w:rPr>
          <w:rFonts w:ascii="Times New Roman" w:eastAsia="Times New Roman" w:hAnsi="Times New Roman" w:cs="Times New Roman"/>
          <w:b/>
          <w:bCs/>
          <w:color w:val="1E5945"/>
          <w:sz w:val="28"/>
          <w:szCs w:val="28"/>
        </w:rPr>
        <w:t>5.1. Рекомендации по взаимодействию и оказанию помощи</w:t>
      </w:r>
      <w:r w:rsidRPr="00A75293">
        <w:rPr>
          <w:rFonts w:ascii="Times New Roman" w:eastAsia="Times New Roman" w:hAnsi="Times New Roman" w:cs="Times New Roman"/>
          <w:b/>
          <w:bCs/>
          <w:color w:val="1E5945"/>
          <w:sz w:val="28"/>
          <w:szCs w:val="28"/>
        </w:rPr>
        <w:br/>
        <w:t>инвалидам всех категорий (независимо от видов нарушений функций организма)</w:t>
      </w:r>
      <w:bookmarkEnd w:id="0"/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1. Для обеспечения своевременной помощи инвалидам необходимо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организовать получение информации о дополнительных потребностях ожидаемого посетителя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(ра</w:t>
      </w:r>
      <w:bookmarkStart w:id="1" w:name="_GoBack"/>
      <w:bookmarkEnd w:id="1"/>
      <w:r w:rsidRPr="00A75293">
        <w:rPr>
          <w:rFonts w:ascii="Times New Roman" w:eastAsia="Calibri" w:hAnsi="Times New Roman" w:cs="Times New Roman"/>
          <w:sz w:val="28"/>
          <w:szCs w:val="28"/>
        </w:rPr>
        <w:t>зместить на сайте организации (учреждения) информацию о предварительном уведомлении посещения объекта и необходимой помощи).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2. При посещении организации (учреждения) человеком с инвалидностью сотруднику необходимо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предложить помощь и дождаться согласия её принять</w:t>
      </w:r>
      <w:r w:rsidRPr="00A75293">
        <w:rPr>
          <w:rFonts w:ascii="Times New Roman" w:eastAsia="Calibri" w:hAnsi="Times New Roman" w:cs="Times New Roman"/>
          <w:sz w:val="28"/>
          <w:szCs w:val="28"/>
        </w:rPr>
        <w:t>, а затем уточнить, как лучше помочь. Если помощь не принята - не навязывать ее, но при этом вежливо проинформировать человека о возможных препятствиях (барьерах) на пути и необходимости проявлять осторожность.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>3. При разговоре с инвалидом, который пользуется помощью сопровождающего, иного помощника или специалиста (</w:t>
      </w:r>
      <w:proofErr w:type="spellStart"/>
      <w:r w:rsidRPr="00A75293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75293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), нужно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обращаться непосредственно к самому человеку, имеющему инвалидность (не к сопровождающему или помощнику)</w:t>
      </w:r>
      <w:r w:rsidRPr="00A75293">
        <w:rPr>
          <w:rFonts w:ascii="Times New Roman" w:eastAsia="Calibri" w:hAnsi="Times New Roman" w:cs="Times New Roman"/>
          <w:sz w:val="28"/>
          <w:szCs w:val="28"/>
        </w:rPr>
        <w:t>; при общении следует расположиться так, чтобы лица собеседников были на одном уровне.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Обращаться к инвалиду следует вежливо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, без фамильярности, снисходительности, подчеркнутого покровительства;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говорить с инвалидом нужно обычным голосом.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75293">
        <w:rPr>
          <w:rFonts w:ascii="Times New Roman" w:eastAsia="Calibri" w:hAnsi="Times New Roman" w:cs="Times New Roman"/>
          <w:sz w:val="28"/>
          <w:szCs w:val="28"/>
        </w:rPr>
        <w:t>Только со слабослышащим можно увеличить громкость речи, а с инвалидом с нарушениями умственного развития говорить на простом (ясном) языке.</w:t>
      </w:r>
      <w:proofErr w:type="gramEnd"/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5. Допустимо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посоветоваться с инвалидом по вопросу о виде и содержании помощи</w:t>
      </w:r>
      <w:r w:rsidRPr="00A75293">
        <w:rPr>
          <w:rFonts w:ascii="Times New Roman" w:eastAsia="Calibri" w:hAnsi="Times New Roman" w:cs="Times New Roman"/>
          <w:sz w:val="28"/>
          <w:szCs w:val="28"/>
        </w:rPr>
        <w:t>, в которой он нуждается; сконцентрировать внимание не на заболевании или травме, ставшими причинами инвалидности, а на человеке, нуждающемся в помощи.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6. Если человек испытывает трудности в общении,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важно проявить терпение, внимание, такт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; дождаться, когда он сам закончит фразу, не </w:t>
      </w:r>
      <w:r w:rsidRPr="00A752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поправляя, не договаривая за него. Если что-то не поняли,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не нужно делать вид, что поняли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, лучше переспросить, озвучить то, что поняли и попросить подтвердить это. Рекомендуется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задавать короткие вопросы,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требующие коротких ответов или жестов (например, кивка головы).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7. Любое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индивидуальное техническое средство 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(трости, костыли, ходунки, инвалидные коляски) -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элемент личного пространства человека;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не нужно брать и не перемещать их, не получив разрешения со стороны инвалида.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Следует соблюдать личные границы и личное пространство,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спрашивать разрешения взять за руку или предложить свою руку; если кому-то неприятен тактильный контакт, не нужно его навязывать.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Если случайно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допустили оговорку </w:t>
      </w:r>
      <w:r w:rsidRPr="00A75293">
        <w:rPr>
          <w:rFonts w:ascii="Times New Roman" w:eastAsia="Calibri" w:hAnsi="Times New Roman" w:cs="Times New Roman"/>
          <w:sz w:val="28"/>
          <w:szCs w:val="28"/>
        </w:rPr>
        <w:t>или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 нарушили правила этикета, извиниться, внести поправку в разговор и спокойно продолжать общение.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75293">
        <w:rPr>
          <w:rFonts w:ascii="Times New Roman" w:eastAsia="Calibri" w:hAnsi="Times New Roman" w:cs="Times New Roman"/>
          <w:sz w:val="28"/>
          <w:szCs w:val="28"/>
        </w:rPr>
        <w:t>Если сказали «посмотрите», «увидимся» (незрячему человеку), «послушайте», «вы слышали» (</w:t>
      </w:r>
      <w:proofErr w:type="spellStart"/>
      <w:r w:rsidRPr="00A75293">
        <w:rPr>
          <w:rFonts w:ascii="Times New Roman" w:eastAsia="Calibri" w:hAnsi="Times New Roman" w:cs="Times New Roman"/>
          <w:sz w:val="28"/>
          <w:szCs w:val="28"/>
        </w:rPr>
        <w:t>неслышащему</w:t>
      </w:r>
      <w:proofErr w:type="spellEnd"/>
      <w:r w:rsidRPr="00A75293">
        <w:rPr>
          <w:rFonts w:ascii="Times New Roman" w:eastAsia="Calibri" w:hAnsi="Times New Roman" w:cs="Times New Roman"/>
          <w:sz w:val="28"/>
          <w:szCs w:val="28"/>
        </w:rPr>
        <w:t>), «проходите», «пойдёмте», «постойте» (человеку, передвигающемуся на коляске), не стоит смущаться – такие обращения приемлемы (допустимы).</w:t>
      </w:r>
      <w:proofErr w:type="gramEnd"/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9. Если есть сомнения, как правильно поступить, нужно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проявить доброжелательность, открытость к общению, готовность понять и оказать необходимую помощь, а также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можно спросить у инвалида, как правильно оказывать помощь, либо пригласить помощника.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75293" w:rsidRPr="00A75293" w:rsidRDefault="00A75293" w:rsidP="00A7529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214"/>
      </w:tblGrid>
      <w:tr w:rsidR="00A75293" w:rsidRPr="00A75293" w:rsidTr="00437EC0">
        <w:trPr>
          <w:trHeight w:val="2435"/>
        </w:trPr>
        <w:tc>
          <w:tcPr>
            <w:tcW w:w="4618" w:type="dxa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29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DEF5988" wp14:editId="724A8E12">
                  <wp:extent cx="1967136" cy="1435608"/>
                  <wp:effectExtent l="0" t="0" r="0" b="0"/>
                  <wp:docPr id="2" name="Рисунок 170" descr="https://cdn.onlinewebfonts.com/svg/img_379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dn.onlinewebfonts.com/svg/img_379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223" cy="1437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4" w:type="dxa"/>
            <w:vAlign w:val="center"/>
          </w:tcPr>
          <w:p w:rsidR="00A75293" w:rsidRPr="00A75293" w:rsidRDefault="00A75293" w:rsidP="00A7529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  <w:u w:val="single"/>
              </w:rPr>
            </w:pPr>
            <w:bookmarkStart w:id="2" w:name="_Toc121414805"/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t>5.2. Рекомендации по взаимодействию и оказанию помощи инвалидам, передвигающимся</w:t>
            </w:r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br/>
              <w:t>на креслах-колясках</w:t>
            </w:r>
            <w:bookmarkEnd w:id="2"/>
          </w:p>
        </w:tc>
      </w:tr>
    </w:tbl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1. Начиная общение с инвалидом, передвигающимся на кресле-коляске, необходимо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спросить о потребности в помощи и предложить её.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При получении положительного ответа стоит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уточнить, как лучше оказать </w:t>
      </w:r>
      <w:r w:rsidRPr="00A75293">
        <w:rPr>
          <w:rFonts w:ascii="Times New Roman" w:eastAsia="Calibri" w:hAnsi="Times New Roman" w:cs="Times New Roman"/>
          <w:sz w:val="28"/>
          <w:szCs w:val="28"/>
        </w:rPr>
        <w:t>помощь – после этого приступить к её оказанию.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2. Если помощь не принята, важно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сообщить человеку в коляске о предстоящих барьерах, об имеющихся технических устройствах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индивидуального пользования (шагающий лестничный подъемник, сменное кресло) или коллективного пользования (подъемник, лифт, пандус),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о средствах вызова помощника </w:t>
      </w:r>
      <w:r w:rsidRPr="00A75293">
        <w:rPr>
          <w:rFonts w:ascii="Times New Roman" w:eastAsia="Calibri" w:hAnsi="Times New Roman" w:cs="Times New Roman"/>
          <w:sz w:val="28"/>
          <w:szCs w:val="28"/>
        </w:rPr>
        <w:t>(кнопка, переговорное устройство, телефон), о средствах оповещения и помощи при ЧС.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3. При общении с инвалидом на кресле-коляске, нужно постараться расположиться так,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чтобы лица оказались на одном уровне,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например, сесть рядом на стул, чтобы человеку на коляске не пришлось запрокидывать голову (это и неудобно, и при некоторых видах нарушений невозможно).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Непозволительно проявлять фамильярность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по отношению к человеку, находящемуся в коляске: класть ему руку на плечо, на голову, пытаться говорить заискивающе или покровительственным тоном.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Нельзя перемещать кресло-коляску без позволения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человека, ею пользующегося; также неприемлемо на неё садиться, облокачиваться, ставить ноги.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6. Начиная перемещать человека на кресле-коляске, стоит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уточнить некоторые технические возможности коляски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(управления, торможения);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выбирать приемлемый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согласованный с инвалидом темп движения,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без причины не ускорять.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7. При необходимости смены кресла-коляски в организации (учреждении) (уличной на комнатную, малогабаритную, или электроколяски на обычную) необходимо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получить согласие инвалида на это перемещение.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8. При необходимости использовать другие вспомогательные технические средства, нужно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предварительно обсудить это и согласовать с инвалидом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(например, если необходимо использовать шагающий </w:t>
      </w:r>
      <w:r w:rsidRPr="00A75293">
        <w:rPr>
          <w:rFonts w:ascii="Times New Roman" w:eastAsia="Calibri" w:hAnsi="Times New Roman" w:cs="Times New Roman"/>
          <w:sz w:val="28"/>
          <w:szCs w:val="28"/>
        </w:rPr>
        <w:lastRenderedPageBreak/>
        <w:t>лестничный подъемник, инвентарный пандус, вспомогательные средства в санитарной комнате и проч.). Если у инвалида на коляске сохранилась способность и готовность передвигаться с помощью других средств (костыли, ходунки) можно предложить их для передвижения.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>9. В случае</w:t>
      </w:r>
      <w:proofErr w:type="gramStart"/>
      <w:r w:rsidRPr="00A75293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если 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у человека, пользующегося при передвижении креслом-коляской,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имеются и другие нарушения</w:t>
      </w:r>
      <w:r w:rsidRPr="00A752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75293">
        <w:rPr>
          <w:rFonts w:ascii="Times New Roman" w:eastAsia="Calibri" w:hAnsi="Times New Roman" w:cs="Times New Roman"/>
          <w:sz w:val="28"/>
          <w:szCs w:val="28"/>
        </w:rPr>
        <w:t>(например, функций верхних конечностей), следует учитывать рекомендации по оказанию ему помощи для соответствующих видов нарушений.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100"/>
        <w:gridCol w:w="4686"/>
      </w:tblGrid>
      <w:tr w:rsidR="00A75293" w:rsidRPr="00A75293" w:rsidTr="00437EC0">
        <w:tc>
          <w:tcPr>
            <w:tcW w:w="2791" w:type="dxa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29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139364F" wp14:editId="7AE55295">
                  <wp:extent cx="1426464" cy="1552948"/>
                  <wp:effectExtent l="0" t="0" r="0" b="9525"/>
                  <wp:docPr id="3" name="Рисунок 171" descr="https://www.shareicon.net/download/2016/02/12/718069_help_512x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hareicon.net/download/2016/02/12/718069_help_512x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464" cy="1552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29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A9E0ED2" wp14:editId="2CAB6F53">
                  <wp:extent cx="914400" cy="1591055"/>
                  <wp:effectExtent l="0" t="0" r="0" b="9525"/>
                  <wp:docPr id="4" name="Рисунок 172" descr="https://im0-tub-ru.yandex.net/i?id=5da9ae6e640407279cdfc03bb8bef0f5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0-tub-ru.yandex.net/i?id=5da9ae6e640407279cdfc03bb8bef0f5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9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7" w:type="dxa"/>
            <w:vAlign w:val="center"/>
          </w:tcPr>
          <w:p w:rsidR="00A75293" w:rsidRPr="00A75293" w:rsidRDefault="00A75293" w:rsidP="00A7529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F5496"/>
                <w:sz w:val="28"/>
                <w:szCs w:val="28"/>
              </w:rPr>
            </w:pPr>
            <w:bookmarkStart w:id="3" w:name="_Toc121414806"/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t>5.3. Рекомендации по взаимодействию и оказанию</w:t>
            </w:r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br/>
              <w:t>помощи инвалидам</w:t>
            </w:r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br/>
              <w:t>при нарушениях функций нижних конечностей</w:t>
            </w:r>
            <w:bookmarkEnd w:id="3"/>
          </w:p>
        </w:tc>
      </w:tr>
    </w:tbl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Помощь может понадобиться как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при наличии существенных физических барьеров на объекте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(высокие ступени и пороги, отсутствующие или ненормативные поручни), а также в связи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с особенностями нарушений функций </w:t>
      </w:r>
      <w:r w:rsidRPr="00A75293">
        <w:rPr>
          <w:rFonts w:ascii="Times New Roman" w:eastAsia="Calibri" w:hAnsi="Times New Roman" w:cs="Times New Roman"/>
          <w:sz w:val="28"/>
          <w:szCs w:val="28"/>
        </w:rPr>
        <w:t>(необходимость пользоваться ТСР: ходунки, костыли, трости; либо если есть навязчивые движения или скованность); при открывании тяжелой двери, при подъеме по лестнице, при пользовании лифтом;</w:t>
      </w:r>
      <w:proofErr w:type="gram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при пользовании гардеробом.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>1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. Предлагать помощь нужно ненавязчиво,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не привлекая значительного внимания со стороны окружающих. Получив согласие, стоит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уточнить, как лучше оказать помощь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и после этого приступить к её оказанию: можно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предложить руку для дополнительной опоры или выполнить за инвалида какие-либо действия,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если руки инвалида заняты техническими средствами для передвижения.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2. Если предложенная помощь не принята, рекомендуется отнестись к этому с пониманием,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предупредить инвалида о возможных барьерах на пути его следования, сообщить о возможности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обратиться за помощью,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о порядке обращения и о порядке её оказания.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3. Может понадобиться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помощь инвалиду с использованием дополнительных технических средств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(подъемник, пандус, кресло-коляска, каталка), которую также следует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согласовать с ним.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4. Учитывая конкретные виды нарушений функций нижних конечностей или используемые инвалидом технические средства, лучше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выбирать оптимальный маршрут движения, место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(места)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для оказания услуг или размещения инвалида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(в зале, в кабинете).</w:t>
      </w: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183"/>
        <w:gridCol w:w="4303"/>
      </w:tblGrid>
      <w:tr w:rsidR="00A75293" w:rsidRPr="00A75293" w:rsidTr="00437EC0">
        <w:tc>
          <w:tcPr>
            <w:tcW w:w="3085" w:type="dxa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29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7DA7F3F" wp14:editId="2450614A">
                  <wp:extent cx="1442617" cy="1691640"/>
                  <wp:effectExtent l="0" t="0" r="0" b="3810"/>
                  <wp:docPr id="5" name="Рисунок 173" descr="https://www.shareicon.net/data/2015/11/27/678518_man_512x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shareicon.net/data/2015/11/27/678518_man_512x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128" cy="1695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29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AB11FB6" wp14:editId="381A5C10">
                  <wp:extent cx="1228599" cy="1688692"/>
                  <wp:effectExtent l="0" t="0" r="0" b="6985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0" cy="169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3" w:type="dxa"/>
            <w:vAlign w:val="center"/>
          </w:tcPr>
          <w:p w:rsidR="00A75293" w:rsidRPr="00A75293" w:rsidRDefault="00A75293" w:rsidP="00A7529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F5496"/>
                <w:sz w:val="28"/>
                <w:szCs w:val="28"/>
              </w:rPr>
            </w:pPr>
            <w:bookmarkStart w:id="4" w:name="_Toc121414807"/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t>5.4. Рекомендации по взаимодействию и оказанию</w:t>
            </w:r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br/>
              <w:t>помощи инвалидам</w:t>
            </w:r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br/>
              <w:t>при нарушениях функций верхних конечностей</w:t>
            </w:r>
            <w:bookmarkEnd w:id="4"/>
          </w:p>
        </w:tc>
      </w:tr>
    </w:tbl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Инвалиды с нарушениями функций верхних конечностей, как правило, используют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имеющиеся (сохранные) возможности верхних конечностей либо их культей, протезов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, а также пользуются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специальными техническими средствами, насадками;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при отсутствии верхних конечностей или значительном нарушении их функций приспосабливаются выполнять функции нижними конечностями, ртом. Рекомендуется в таких случаях воспринимать эти действия как приемлемые.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1. При затруднениях или отсутствии возможности у инвалида выполнить действия руками, нужно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предложить инвалиду помощь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и, получив согласие,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выполнить эти действия за него: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открыть дверь, кран, воспользоваться выключателем, телефоном, написать текст.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>2. Если необходимо поздороваться за руку с человеком, у которого культя или протез верхних конечностей, можно пожать сохранную руку либо</w:t>
      </w:r>
      <w:r w:rsidRPr="00A752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протез.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>3. При налич</w:t>
      </w:r>
      <w:proofErr w:type="gramStart"/>
      <w:r w:rsidRPr="00A75293">
        <w:rPr>
          <w:rFonts w:ascii="Times New Roman" w:eastAsia="Calibri" w:hAnsi="Times New Roman" w:cs="Times New Roman"/>
          <w:sz w:val="28"/>
          <w:szCs w:val="28"/>
        </w:rPr>
        <w:t>ии у и</w:t>
      </w:r>
      <w:proofErr w:type="gram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нвалида навязчивых движений рук или нарушения их координации, следует, при необходимости,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оказать ему помощь в выполнении действий руками,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в том числе с использованием вспомогательных технических средств.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>4. Для уточнения характера, вида помощи и порядка её оказания, приемлемо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 обратиться за советом к инвалиду</w:t>
      </w:r>
      <w:r w:rsidRPr="00A75293">
        <w:rPr>
          <w:rFonts w:ascii="Times New Roman" w:eastAsia="Calibri" w:hAnsi="Times New Roman" w:cs="Times New Roman"/>
          <w:sz w:val="28"/>
          <w:szCs w:val="28"/>
        </w:rPr>
        <w:t>, в особых случаях – пригласить к оказанию помощи других специалистов, вспомогательный персонал.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5. При наличии затруднений действий руками, вызывающих необходимость помощи,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в сочетании с другими видами нарушений,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следует учитывать рекомендации, согласно имеющимся видам нарушений.</w:t>
      </w: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  <w:gridCol w:w="2623"/>
        <w:gridCol w:w="4095"/>
      </w:tblGrid>
      <w:tr w:rsidR="00A75293" w:rsidRPr="00A75293" w:rsidTr="00437EC0">
        <w:tc>
          <w:tcPr>
            <w:tcW w:w="2943" w:type="dxa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29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64AAE92" wp14:editId="5A18124B">
                  <wp:extent cx="1190349" cy="1564797"/>
                  <wp:effectExtent l="0" t="0" r="0" b="0"/>
                  <wp:docPr id="7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28" cy="157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29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882BFBB" wp14:editId="7B0245C4">
                  <wp:extent cx="1528552" cy="1570581"/>
                  <wp:effectExtent l="0" t="0" r="0" b="0"/>
                  <wp:docPr id="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933" cy="157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3" w:type="dxa"/>
            <w:vAlign w:val="center"/>
          </w:tcPr>
          <w:p w:rsidR="00A75293" w:rsidRPr="00A75293" w:rsidRDefault="00A75293" w:rsidP="00A7529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</w:pPr>
            <w:bookmarkStart w:id="5" w:name="_Toc121414808"/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t>5.5. Рекомендации по взаимодействию и оказанию помощи инвалидам –</w:t>
            </w:r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br/>
              <w:t>при полной потере функций зрения (слепота)</w:t>
            </w:r>
            <w:bookmarkEnd w:id="5"/>
          </w:p>
        </w:tc>
      </w:tr>
    </w:tbl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1. При встрече с незрячим человеком нужно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обозначить факт обращения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br/>
        <w:t>к нему,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например, слегка дотронувшись до его плеча и (или) назвав его (если известно имя и отчество),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предложить свою помощь.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2. Если помощь не принята, следует вежливо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предупредить незрячего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br/>
        <w:t>о возможных барьерах на пути движения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и сообщить, что, при необходимости, он может обратиться за помощью, если потребность в этом возникнет (например, предложить инвалиду, остановившись, поднять руку или трость).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3. Подойдя к незрячему человеку,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нужно назвать себя 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и всех других, подошедших вместе или присутствующих в помещении и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принимающих участие в разговоре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(при необходимости, уточнить не только имена, но и должности, цели обращения).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4. Если необходимо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завершить разговор, отойти от незрячего человека, нужно предупредить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его об этом.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Если незрячий человек выразил готовность принять помощь и нуждается в сопровождении,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нужно предложить ему взять сопровождающего </w:t>
      </w:r>
      <w:r w:rsidRPr="00A75293">
        <w:rPr>
          <w:rFonts w:ascii="Times New Roman" w:eastAsia="Calibri" w:hAnsi="Times New Roman" w:cs="Times New Roman"/>
          <w:sz w:val="28"/>
          <w:szCs w:val="28"/>
        </w:rPr>
        <w:t>за предплечье и двигаться чуть позади сопровождающего (предпочтительно) либо согласовать с незрячим иной способ сопровождения.</w:t>
      </w:r>
      <w:proofErr w:type="gramEnd"/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6. Сопровождающий незрячего человека должен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комментировать маршрут и все ближайшие </w:t>
      </w:r>
      <w:r w:rsidRPr="00A75293">
        <w:rPr>
          <w:rFonts w:ascii="Times New Roman" w:eastAsia="Calibri" w:hAnsi="Times New Roman" w:cs="Times New Roman"/>
          <w:sz w:val="28"/>
          <w:szCs w:val="28"/>
        </w:rPr>
        <w:t>его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 изменения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барьеры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(включая начало и завершение лестницы, наличие поворотов, вертикальных препятствий и проч.).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7. Если человек пользуется белой тростью, сопровождая его, следует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двигаться с противоположной стороны от руки, в которой трость,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не исключая возможности человеку пользоваться тростью.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При прохождении по узкому коридору, через узкие двери,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сопровождающему рекомендуется взять незрячего человека за руку, отведя её себе за спину – и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вести инвалида за собой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; пройдя это место, можно </w:t>
      </w:r>
      <w:r w:rsidRPr="00A75293">
        <w:rPr>
          <w:rFonts w:ascii="Times New Roman" w:eastAsia="Calibri" w:hAnsi="Times New Roman" w:cs="Times New Roman"/>
          <w:sz w:val="28"/>
          <w:szCs w:val="28"/>
        </w:rPr>
        <w:lastRenderedPageBreak/>
        <w:t>вернуться в прежнее, наиболее удобное положение (чтобы инвалид держал сопровождающего за предплечье, под руку).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gramStart"/>
      <w:r w:rsidRPr="00A75293">
        <w:rPr>
          <w:rFonts w:ascii="Times New Roman" w:eastAsia="Calibri" w:hAnsi="Times New Roman" w:cs="Times New Roman"/>
          <w:bCs/>
          <w:sz w:val="28"/>
          <w:szCs w:val="28"/>
        </w:rPr>
        <w:t>Для обозначения какого-либо предмета,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которым предстоит воспользоваться незрячему (поручня вдоль лестницы, поручня вдоль стены, предметов мебели), необходимо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описать место нахождения и расположения предметов,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а также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положить руку незрячего человека на этот предмет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(на поручень, на спинку стула, подлокотник кресла, крышку стола); далее инвалид сам решит, как этим воспользоваться: двигаться, используя поручень, присесть на стул, кресло.</w:t>
      </w:r>
      <w:proofErr w:type="gramEnd"/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10. Если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незрячий человек находится с собакой-проводником,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нельзя прикасаться к собаке, заигрывать с ней и отдавать команды собаке-проводнику (это может делать только хозяин собаки). </w:t>
      </w:r>
      <w:proofErr w:type="gramStart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можно предложить незрячему проводить его к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организованному на объекте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месту ожидания собаки-проводника.</w:t>
      </w:r>
      <w:proofErr w:type="gramEnd"/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11. Для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ознакомления незрячего человека с документом,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требующим принятия решения и подписи, можно предложить ему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копию документа, выполненную шрифтом Брайля 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(если инвалид владеет этим шрифтом), либо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прочитать ему текст этого документа полностью,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дословно, не сокращая, не пересказывая, а затем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указать пальцем место подписи.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Передавая незрячему человеку какие-либо документы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(в том числе возвращая его личные документы) или денежные купюры,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нужно озвучивать передаваемые документы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и купюры, последовательно и точно называя их (вкладывая в руку незрячему).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Беседуя с группой незрячих 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людей, следует, обращаясь к кому-либо,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называть его по имени или дотрагиваться до него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(чтобы он понял, что обращаются именно к нему).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14. Поскольку незрячий человек, как правило, способен осуществлять самообслуживание, то при оказании ему помощи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важно сориентировать его в незнакомом месте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для самостоятельного выполнения привычных действий. </w:t>
      </w:r>
      <w:proofErr w:type="gramStart"/>
      <w:r w:rsidRPr="00A75293">
        <w:rPr>
          <w:rFonts w:ascii="Times New Roman" w:eastAsia="Calibri" w:hAnsi="Times New Roman" w:cs="Times New Roman"/>
          <w:sz w:val="28"/>
          <w:szCs w:val="28"/>
        </w:rPr>
        <w:t>Например, в кафе, столовой описать расположение столовых приборов; в санитарно-гигиеническом помещении – расположение устройств; в гостинице, концертном зале, музее – расположение мебели, предметов.</w:t>
      </w:r>
      <w:proofErr w:type="gramEnd"/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При возникновении проблемы в оказании помощи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незрячему человеку стоит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уточнить у него о характере помощи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попросить подсказать,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как лучше её оказать либо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пригласить компетентного сотрудника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для оказания такой помощи.</w:t>
      </w: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63"/>
      </w:tblGrid>
      <w:tr w:rsidR="00A75293" w:rsidRPr="00A75293" w:rsidTr="00437EC0">
        <w:trPr>
          <w:trHeight w:val="2016"/>
        </w:trPr>
        <w:tc>
          <w:tcPr>
            <w:tcW w:w="4730" w:type="dxa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29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13B726E" wp14:editId="00A1B41E">
                  <wp:extent cx="1219199" cy="1200150"/>
                  <wp:effectExtent l="0" t="0" r="635" b="0"/>
                  <wp:docPr id="9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77" t="7710" r="10229" b="11338"/>
                          <a:stretch/>
                        </pic:blipFill>
                        <pic:spPr bwMode="auto">
                          <a:xfrm>
                            <a:off x="0" y="0"/>
                            <a:ext cx="1225452" cy="120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3" w:type="dxa"/>
            <w:vAlign w:val="center"/>
          </w:tcPr>
          <w:p w:rsidR="00A75293" w:rsidRPr="00A75293" w:rsidRDefault="00A75293" w:rsidP="00A7529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</w:pPr>
            <w:bookmarkStart w:id="6" w:name="_Toc121414809"/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t>5.6. Рекомендации по взаимодействию и оказанию</w:t>
            </w:r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br/>
              <w:t>помощи инвалидам</w:t>
            </w:r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br/>
              <w:t>при частичном нарушении функций зрения (слабовидение)</w:t>
            </w:r>
            <w:bookmarkEnd w:id="6"/>
          </w:p>
        </w:tc>
      </w:tr>
    </w:tbl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При изменении остроты зрения, сужении полей зрения, изменении </w:t>
      </w:r>
      <w:proofErr w:type="spellStart"/>
      <w:r w:rsidRPr="00A75293">
        <w:rPr>
          <w:rFonts w:ascii="Times New Roman" w:eastAsia="Calibri" w:hAnsi="Times New Roman" w:cs="Times New Roman"/>
          <w:sz w:val="28"/>
          <w:szCs w:val="28"/>
        </w:rPr>
        <w:t>цветовосприятия</w:t>
      </w:r>
      <w:proofErr w:type="spell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может понадобиться помощь персонала – при наличии информационных барьеров и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в случае недостаточной зрительной информации: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её недостаточной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освещенности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контрастности, размеров текста </w:t>
      </w:r>
      <w:r w:rsidRPr="00A75293">
        <w:rPr>
          <w:rFonts w:ascii="Times New Roman" w:eastAsia="Calibri" w:hAnsi="Times New Roman" w:cs="Times New Roman"/>
          <w:sz w:val="28"/>
          <w:szCs w:val="28"/>
        </w:rPr>
        <w:t>и иных знаков, при отсутствии цветовой (контрастной) предупредительной разметки.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Предложить слабовидящему человеку помощь в преодолении препятствий и получении необходимой информации, а также при получении положительного ответа оказать такую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помощь; </w:t>
      </w:r>
      <w:proofErr w:type="gramStart"/>
      <w:r w:rsidRPr="00A75293">
        <w:rPr>
          <w:rFonts w:ascii="Times New Roman" w:eastAsia="Calibri" w:hAnsi="Times New Roman" w:cs="Times New Roman"/>
          <w:sz w:val="28"/>
          <w:szCs w:val="28"/>
        </w:rPr>
        <w:t>возможно</w:t>
      </w:r>
      <w:proofErr w:type="gram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уточнить вид и порядок оказания помощи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у слабовидящего.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В случае отказа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от помощи,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не навязывать 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её, 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предупредить инвалида о возможных препятствиях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на пути, о порядке вызова помощника.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При сопровождении слабовидящего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человека, следует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предложить ему руку или предложить взять сопровождающего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под руку (под локоть или выше локтя); при сопровождении по маршруту движения –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предупреждать о препятствиях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(в слабоосвещенных местах, в местах отсутствия контрастной предупреждающей информации).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4. Для получения информации слабовидящему человеку важно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предоставить необходимые технические средства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(для чтения: увеличения размера читаемого текста или для дополнительной освещенности) либо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помощнику прочитать документ, текст на стенде, на иных носителях.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5. При выборе специального места в зале, учебном классе, ином месте оказания услуг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предпочтительно размещать слабовидящего ближе к источнику информации, с лучшим освещением.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552"/>
        <w:gridCol w:w="4303"/>
      </w:tblGrid>
      <w:tr w:rsidR="00A75293" w:rsidRPr="00A75293" w:rsidTr="00437EC0">
        <w:tc>
          <w:tcPr>
            <w:tcW w:w="4716" w:type="dxa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293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w:drawing>
                <wp:inline distT="0" distB="0" distL="0" distR="0" wp14:anchorId="56878151" wp14:editId="2778F6E4">
                  <wp:extent cx="1523802" cy="1543050"/>
                  <wp:effectExtent l="0" t="0" r="635" b="0"/>
                  <wp:docPr id="10" name="Рисунок 6" descr="D:\SMA\ИНВАЛИДЫ_гост_2019\28-04-2019_18-35-04\_-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6" descr="D:\SMA\ИНВАЛИДЫ_гост_2019\28-04-2019_18-35-04\_-06.jpg"/>
                          <pic:cNvPicPr/>
                        </pic:nvPicPr>
                        <pic:blipFill rotWithShape="1">
                          <a:blip r:embed="rId14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0112" t="15319" r="17819" b="13773"/>
                          <a:stretch/>
                        </pic:blipFill>
                        <pic:spPr bwMode="auto">
                          <a:xfrm>
                            <a:off x="0" y="0"/>
                            <a:ext cx="1534301" cy="1553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3" w:type="dxa"/>
            <w:vAlign w:val="center"/>
          </w:tcPr>
          <w:p w:rsidR="00A75293" w:rsidRPr="00A75293" w:rsidRDefault="00A75293" w:rsidP="00A7529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</w:pPr>
            <w:bookmarkStart w:id="7" w:name="_Toc121414810"/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t>5.7. Рекомендации по взаимодействию и оказанию</w:t>
            </w:r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br/>
              <w:t>помощи инвалидам</w:t>
            </w:r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br/>
              <w:t>при полной потере функций слуха (глухота)</w:t>
            </w:r>
            <w:bookmarkEnd w:id="7"/>
          </w:p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1. При разговоре с </w:t>
      </w:r>
      <w:proofErr w:type="spellStart"/>
      <w:r w:rsidRPr="00A75293">
        <w:rPr>
          <w:rFonts w:ascii="Times New Roman" w:eastAsia="Calibri" w:hAnsi="Times New Roman" w:cs="Times New Roman"/>
          <w:sz w:val="28"/>
          <w:szCs w:val="28"/>
        </w:rPr>
        <w:t>неслышащим</w:t>
      </w:r>
      <w:proofErr w:type="spell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человеком важно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поддерживать визуальный контакт, чтобы </w:t>
      </w:r>
      <w:proofErr w:type="spellStart"/>
      <w:r w:rsidRPr="00A75293">
        <w:rPr>
          <w:rFonts w:ascii="Times New Roman" w:eastAsia="Calibri" w:hAnsi="Times New Roman" w:cs="Times New Roman"/>
          <w:bCs/>
          <w:sz w:val="28"/>
          <w:szCs w:val="28"/>
        </w:rPr>
        <w:t>неслышащий</w:t>
      </w:r>
      <w:proofErr w:type="spellEnd"/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 собеседник видел лицо и губы </w:t>
      </w:r>
      <w:proofErr w:type="gramStart"/>
      <w:r w:rsidRPr="00A75293">
        <w:rPr>
          <w:rFonts w:ascii="Times New Roman" w:eastAsia="Calibri" w:hAnsi="Times New Roman" w:cs="Times New Roman"/>
          <w:bCs/>
          <w:sz w:val="28"/>
          <w:szCs w:val="28"/>
        </w:rPr>
        <w:t>говорящего</w:t>
      </w:r>
      <w:proofErr w:type="gramEnd"/>
      <w:r w:rsidRPr="00A75293">
        <w:rPr>
          <w:rFonts w:ascii="Times New Roman" w:eastAsia="Calibri" w:hAnsi="Times New Roman" w:cs="Times New Roman"/>
          <w:sz w:val="28"/>
          <w:szCs w:val="28"/>
        </w:rPr>
        <w:t>, которые должны быть достаточно освещены (это особенно важно,  чтобы иметь возможность читать с губ).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2. Начиная разговор с </w:t>
      </w:r>
      <w:proofErr w:type="spellStart"/>
      <w:r w:rsidRPr="00A75293">
        <w:rPr>
          <w:rFonts w:ascii="Times New Roman" w:eastAsia="Calibri" w:hAnsi="Times New Roman" w:cs="Times New Roman"/>
          <w:sz w:val="28"/>
          <w:szCs w:val="28"/>
        </w:rPr>
        <w:t>неслышащим</w:t>
      </w:r>
      <w:proofErr w:type="spell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человеком, можно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привлечь его внимание,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помахав рукой; допустимо дотронуться до его плеча (желательно при этом находиться в поле зрения этого человека, не со спины).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3. Общаясь с </w:t>
      </w:r>
      <w:proofErr w:type="spellStart"/>
      <w:r w:rsidRPr="00A75293">
        <w:rPr>
          <w:rFonts w:ascii="Times New Roman" w:eastAsia="Calibri" w:hAnsi="Times New Roman" w:cs="Times New Roman"/>
          <w:sz w:val="28"/>
          <w:szCs w:val="28"/>
        </w:rPr>
        <w:t>неслышащим</w:t>
      </w:r>
      <w:proofErr w:type="spell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человеком, читающим с губ, нужно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обозначить тему (контекст)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, говорить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в обычном темпе, 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лучше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медленно, чётко, короткими фразами, используя общепринятые, общепонятные жесты;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желательно задавать вопросы, требующие коротких ответов или жестов.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4. Если при чтении с губ </w:t>
      </w:r>
      <w:proofErr w:type="spellStart"/>
      <w:r w:rsidRPr="00A75293">
        <w:rPr>
          <w:rFonts w:ascii="Times New Roman" w:eastAsia="Calibri" w:hAnsi="Times New Roman" w:cs="Times New Roman"/>
          <w:sz w:val="28"/>
          <w:szCs w:val="28"/>
        </w:rPr>
        <w:t>неслышащий</w:t>
      </w:r>
      <w:proofErr w:type="spell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человек сообщает, что не понимает говорящего (помощника), следует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повторить фразу более чётко 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и, по возможности,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короче л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ибо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предложить другой формат общения,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например, написать или напечатать короткие фразы.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5. Если </w:t>
      </w:r>
      <w:proofErr w:type="spellStart"/>
      <w:r w:rsidRPr="00A75293">
        <w:rPr>
          <w:rFonts w:ascii="Times New Roman" w:eastAsia="Calibri" w:hAnsi="Times New Roman" w:cs="Times New Roman"/>
          <w:sz w:val="28"/>
          <w:szCs w:val="28"/>
        </w:rPr>
        <w:t>неслышащий</w:t>
      </w:r>
      <w:proofErr w:type="spell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человек владеет языком жестов, следует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сообщить ему о возможности пригласить </w:t>
      </w:r>
      <w:proofErr w:type="spellStart"/>
      <w:r w:rsidRPr="00A75293">
        <w:rPr>
          <w:rFonts w:ascii="Times New Roman" w:eastAsia="Calibri" w:hAnsi="Times New Roman" w:cs="Times New Roman"/>
          <w:bCs/>
          <w:sz w:val="28"/>
          <w:szCs w:val="28"/>
        </w:rPr>
        <w:t>сурдопереводчика</w:t>
      </w:r>
      <w:proofErr w:type="spell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(либо обеспечить допуск </w:t>
      </w:r>
      <w:proofErr w:type="spellStart"/>
      <w:r w:rsidRPr="00A75293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к общению, к месту получения услуг).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6. Если у </w:t>
      </w:r>
      <w:proofErr w:type="spellStart"/>
      <w:r w:rsidRPr="00A75293">
        <w:rPr>
          <w:rFonts w:ascii="Times New Roman" w:eastAsia="Calibri" w:hAnsi="Times New Roman" w:cs="Times New Roman"/>
          <w:sz w:val="28"/>
          <w:szCs w:val="28"/>
        </w:rPr>
        <w:t>неслышащего</w:t>
      </w:r>
      <w:proofErr w:type="spell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человека недостаточно сформирована устная речь, можно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использовать в общении зрительные образы: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простые общепринятые жесты, пиктограммы, рисунки, задавать вопросы, требующие коротких ответов или жестов (например, кивка головой). При значительных затруднениях следует обратиться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к помощи сопровождающего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, другого специалиста, </w:t>
      </w:r>
      <w:proofErr w:type="spellStart"/>
      <w:r w:rsidRPr="00A75293">
        <w:rPr>
          <w:rFonts w:ascii="Times New Roman" w:eastAsia="Calibri" w:hAnsi="Times New Roman" w:cs="Times New Roman"/>
          <w:bCs/>
          <w:sz w:val="28"/>
          <w:szCs w:val="28"/>
        </w:rPr>
        <w:t>сурдопереводчика</w:t>
      </w:r>
      <w:proofErr w:type="spellEnd"/>
      <w:r w:rsidRPr="00A752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7. При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сочетанных нарушениях функций зрения и слуха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к общению следует привлекать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сопровождающего </w:t>
      </w:r>
      <w:r w:rsidRPr="00A75293">
        <w:rPr>
          <w:rFonts w:ascii="Times New Roman" w:eastAsia="Calibri" w:hAnsi="Times New Roman" w:cs="Times New Roman"/>
          <w:sz w:val="28"/>
          <w:szCs w:val="28"/>
        </w:rPr>
        <w:t>или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A75293">
        <w:rPr>
          <w:rFonts w:ascii="Times New Roman" w:eastAsia="Calibri" w:hAnsi="Times New Roman" w:cs="Times New Roman"/>
          <w:bCs/>
          <w:sz w:val="28"/>
          <w:szCs w:val="28"/>
        </w:rPr>
        <w:t>тифлосурдоперевочика</w:t>
      </w:r>
      <w:proofErr w:type="spellEnd"/>
      <w:r w:rsidRPr="00A7529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129"/>
        <w:gridCol w:w="3817"/>
      </w:tblGrid>
      <w:tr w:rsidR="00A75293" w:rsidRPr="00A75293" w:rsidTr="00437EC0">
        <w:trPr>
          <w:trHeight w:val="3244"/>
        </w:trPr>
        <w:tc>
          <w:tcPr>
            <w:tcW w:w="2660" w:type="dxa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293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w:drawing>
                <wp:inline distT="0" distB="0" distL="0" distR="0" wp14:anchorId="66A44E6F" wp14:editId="4861EEB6">
                  <wp:extent cx="1509317" cy="1247775"/>
                  <wp:effectExtent l="0" t="0" r="0" b="0"/>
                  <wp:docPr id="11" name="Рисунок 11" descr="C:\Users\ОсиновскаяВБ\Pictures\ухо без кру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синовскаяВБ\Pictures\ухо без круж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61" r="48743"/>
                          <a:stretch/>
                        </pic:blipFill>
                        <pic:spPr bwMode="auto">
                          <a:xfrm>
                            <a:off x="0" y="0"/>
                            <a:ext cx="1547410" cy="127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9" w:type="dxa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29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00F95A7" wp14:editId="20ED2A32">
                  <wp:extent cx="1819656" cy="1417320"/>
                  <wp:effectExtent l="0" t="0" r="9525" b="0"/>
                  <wp:docPr id="12" name="Рисунок 180" descr="http://www.modernchiropracticmarketing.com/wp-content/uploads/2018/11/iStock-9140699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odernchiropracticmarketing.com/wp-content/uploads/2018/11/iStock-9140699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656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7" w:type="dxa"/>
            <w:vAlign w:val="center"/>
          </w:tcPr>
          <w:p w:rsidR="00A75293" w:rsidRPr="00A75293" w:rsidRDefault="00A75293" w:rsidP="00A7529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</w:pPr>
            <w:bookmarkStart w:id="8" w:name="_Toc121414811"/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t>5.8. Рекомендации по взаимодействию и оказанию помощи инвалидам при частичном нарушении функций слуха (тугоухость)</w:t>
            </w:r>
            <w:bookmarkEnd w:id="8"/>
          </w:p>
        </w:tc>
      </w:tr>
    </w:tbl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Общаться с человеком с частичным нарушением слуха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(слабослышащим)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следует «глаза в глаза», чтобы собеседник хорошо видел лицо, в том числе губы говорящего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(для улучшения понимания); также возможно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уточнить у собеседника, какой способ коммуникации для него предпочтителен.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2. Следует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говорить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со слабослышащим человеком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немного более громко (но не кричать) чёткими короткими фразами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, также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возможно использование жестов</w:t>
      </w:r>
      <w:r w:rsidRPr="00A75293">
        <w:rPr>
          <w:rFonts w:ascii="Times New Roman" w:eastAsia="Calibri" w:hAnsi="Times New Roman" w:cs="Times New Roman"/>
          <w:sz w:val="28"/>
          <w:szCs w:val="28"/>
        </w:rPr>
        <w:t>; говорить со стороны лучше слышащего уха.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3. В помещении (в кабинете, в зале), где предоставляется информация, рекомендуется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приблизить слабослышащего человека к источнику звука</w:t>
      </w:r>
      <w:r w:rsidRPr="00A75293">
        <w:rPr>
          <w:rFonts w:ascii="Times New Roman" w:eastAsia="Calibri" w:hAnsi="Times New Roman" w:cs="Times New Roman"/>
          <w:sz w:val="28"/>
          <w:szCs w:val="28"/>
        </w:rPr>
        <w:t>, либо обеспечить индивидуальное усиление звука (техническими средствами).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Для обеспечения чёткости восприятия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особо важной информации, следует предложить обменяться ею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дополнительно письменно </w:t>
      </w:r>
      <w:r w:rsidRPr="00A75293">
        <w:rPr>
          <w:rFonts w:ascii="Times New Roman" w:eastAsia="Calibri" w:hAnsi="Times New Roman" w:cs="Times New Roman"/>
          <w:sz w:val="28"/>
          <w:szCs w:val="28"/>
        </w:rPr>
        <w:t>(например, написать номер телефона, адрес, иную цифровую информацию).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>5. Чтобы убедиться, что слабослышащий вас правильно понял, стоит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 переспросить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его об этом,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при необходимости повторить передаваемую информацию,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перефразировать, продублировать жестами, иллюстрациями.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6. Для обеспечения гражданам, пользующимся слуховыми аппаратами, чёткости получаемой информации («чистки» её от шумов) можно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использовать индукционно-петлевые устройства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(системы) с соответствующей площадью покрытия (с учётом удаленности от источника звука и размеров помещения).</w:t>
      </w: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75293" w:rsidRPr="00A75293" w:rsidRDefault="00A75293" w:rsidP="00A7529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3934"/>
      </w:tblGrid>
      <w:tr w:rsidR="00A75293" w:rsidRPr="00A75293" w:rsidTr="00437EC0">
        <w:tc>
          <w:tcPr>
            <w:tcW w:w="3085" w:type="dxa"/>
            <w:vAlign w:val="center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29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57883D3" wp14:editId="3B661051">
                  <wp:extent cx="1413470" cy="152463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926" cy="153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529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58CC506" wp14:editId="146F499B">
                  <wp:extent cx="1062148" cy="1107347"/>
                  <wp:effectExtent l="0" t="0" r="5080" b="0"/>
                  <wp:docPr id="14" name="Рисунок 182" descr="http://cdn.onlinewebfonts.com/svg/img_4524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dn.onlinewebfonts.com/svg/img_4524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148" cy="110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vAlign w:val="center"/>
          </w:tcPr>
          <w:p w:rsidR="00A75293" w:rsidRPr="00A75293" w:rsidRDefault="00A75293" w:rsidP="00A752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75293" w:rsidRPr="00A75293" w:rsidRDefault="00A75293" w:rsidP="00A7529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</w:pPr>
            <w:bookmarkStart w:id="9" w:name="_Toc121414812"/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t>5.9 Рекомендации по взаимодействию и оказанию помощи инвалидам</w:t>
            </w:r>
            <w:r w:rsidRPr="00A75293">
              <w:rPr>
                <w:rFonts w:ascii="Times New Roman" w:eastAsia="Times New Roman" w:hAnsi="Times New Roman" w:cs="Times New Roman"/>
                <w:b/>
                <w:bCs/>
                <w:color w:val="1E5945"/>
                <w:sz w:val="28"/>
                <w:szCs w:val="28"/>
              </w:rPr>
              <w:br/>
              <w:t>при нарушениях ментальных функций</w:t>
            </w:r>
            <w:bookmarkEnd w:id="9"/>
          </w:p>
          <w:p w:rsidR="00A75293" w:rsidRPr="00A75293" w:rsidRDefault="00A75293" w:rsidP="00A752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1. Общаясь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с инвалидами с нарушениями ментальных функций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, следует относиться к ним так же, как к любому другому человеку,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обсуждать все необходимые темы,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не принижая возможности собеседников, их достоинство, не говорить свысока.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2. Важно помнить, что люди с нарушениями ментальных функций,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сохранившие дееспособность, вправе сами делать осознанный выбор: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принимать ли помощь, давать ли согласие на получение какой-либо услуги, принимать иные решения, а также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подписывать необходимые документы.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3. Гражданам с нарушениями ментальных функций важно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предоставить информацию на доступном (простом) языке: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стараться не использовать длинных фраз и сложных смысловых оборотов. При общении допускается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использование иллюстраций, фотографий, простых символов.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4. Объясняя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правила или порядок посещения и обслуживания на объекте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, условия договора, рекомендуется делать это частями,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пошагово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после каждого шага уточнять, как собеседник понял полученную информацию;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при необходимости – дополнительно объяснить каждую часть информации.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5. Если имеются также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проблемы с нарушениями психических функций или наблюдаются эмоциональные расстройства,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важно проявлять спокойствие, равновесие, дружелюбие, постараться выяснить, чем вызвано беспокойство, чем можно помочь.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При выраженных затруднениях в общении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или проявлении агрессии со стороны инвалида нужно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пригласить специалиста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или вспомогательный персонал.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Если у собеседника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отмечаются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также нарушения функций речи,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важно отнестись терпимо к тому, что разговор может занять больше запланированного времени; не ускорять, договаривая за собеседником фразы; не перебивать,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 xml:space="preserve"> дать спокойно договорить фразу.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Могут использоваться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технические средства альтернативной коммуникации</w:t>
      </w:r>
      <w:r w:rsidRPr="00A75293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Если инвалида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сопровождает помощник, рекомендуется продолжать разговор с инвалидом,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не пытаясь переадресовывать вопросы помощнику (не называть при этом инвалида в третьем лице в его присутствии).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8. Если, задав вопрос инвалиду,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не удалось понять ответа – можно повторить вопрос,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стараясь задать вопрос так, чтобы у инвалида была возможность дать короткий ответ или ответить жестом.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При налич</w:t>
      </w:r>
      <w:proofErr w:type="gramStart"/>
      <w:r w:rsidRPr="00A75293">
        <w:rPr>
          <w:rFonts w:ascii="Times New Roman" w:eastAsia="Calibri" w:hAnsi="Times New Roman" w:cs="Times New Roman"/>
          <w:bCs/>
          <w:sz w:val="28"/>
          <w:szCs w:val="28"/>
        </w:rPr>
        <w:t>ии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у и</w:t>
      </w:r>
      <w:proofErr w:type="gramEnd"/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нвалида с нарушениями ментальных функций и иных </w:t>
      </w:r>
      <w:r w:rsidRPr="00A75293">
        <w:rPr>
          <w:rFonts w:ascii="Times New Roman" w:eastAsia="Calibri" w:hAnsi="Times New Roman" w:cs="Times New Roman"/>
          <w:bCs/>
          <w:sz w:val="28"/>
          <w:szCs w:val="28"/>
        </w:rPr>
        <w:t>(сочетанных) нарушениях,</w:t>
      </w:r>
      <w:r w:rsidRPr="00A75293">
        <w:rPr>
          <w:rFonts w:ascii="Times New Roman" w:eastAsia="Calibri" w:hAnsi="Times New Roman" w:cs="Times New Roman"/>
          <w:sz w:val="28"/>
          <w:szCs w:val="28"/>
        </w:rPr>
        <w:t xml:space="preserve"> при взаимодействии с ним или оказании ему помощи следует руководствоваться рекомендациями по соответствующим видам нарушений.</w:t>
      </w: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293" w:rsidRPr="00A75293" w:rsidRDefault="00A75293" w:rsidP="00A7529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5293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726FFA" w:rsidRDefault="00726FFA"/>
    <w:sectPr w:rsidR="00726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93"/>
    <w:rsid w:val="0054748F"/>
    <w:rsid w:val="00726FFA"/>
    <w:rsid w:val="00A7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7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7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hdphoto" Target="NUL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Савдя СОШ</dc:creator>
  <cp:lastModifiedBy>Савдя СОШ</cp:lastModifiedBy>
  <cp:revision>1</cp:revision>
  <dcterms:created xsi:type="dcterms:W3CDTF">2026-04-02T08:01:00Z</dcterms:created>
  <dcterms:modified xsi:type="dcterms:W3CDTF">2026-04-02T08:01:00Z</dcterms:modified>
</cp:coreProperties>
</file>