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073" w:rsidRPr="004319BF" w:rsidRDefault="00957073" w:rsidP="00957073">
      <w:pPr>
        <w:pStyle w:val="1"/>
        <w:spacing w:before="0" w:after="150"/>
        <w:rPr>
          <w:rFonts w:ascii="Times New Roman" w:hAnsi="Times New Roman" w:cs="Times New Roman"/>
          <w:color w:val="22252D"/>
          <w:sz w:val="28"/>
          <w:szCs w:val="28"/>
        </w:rPr>
      </w:pPr>
      <w:r w:rsidRPr="004319BF">
        <w:rPr>
          <w:rFonts w:ascii="Times New Roman" w:hAnsi="Times New Roman" w:cs="Times New Roman"/>
          <w:b/>
          <w:bCs/>
          <w:color w:val="22252D"/>
          <w:sz w:val="28"/>
          <w:szCs w:val="28"/>
        </w:rPr>
        <w:t>Для выпускников 9 классов</w:t>
      </w:r>
    </w:p>
    <w:p w:rsidR="00957073" w:rsidRPr="004319BF" w:rsidRDefault="00957073" w:rsidP="00957073">
      <w:pPr>
        <w:pStyle w:val="a3"/>
        <w:rPr>
          <w:color w:val="22252D"/>
          <w:sz w:val="28"/>
          <w:szCs w:val="28"/>
        </w:rPr>
      </w:pPr>
      <w:r w:rsidRPr="004319BF">
        <w:rPr>
          <w:rStyle w:val="a5"/>
          <w:color w:val="D35400"/>
          <w:sz w:val="28"/>
          <w:szCs w:val="28"/>
        </w:rPr>
        <w:t>Государственная итоговая аттестация по образовательным программам основного общего образования (далее ГИА-9),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r w:rsidRPr="004319BF">
        <w:rPr>
          <w:color w:val="22252D"/>
          <w:sz w:val="28"/>
          <w:szCs w:val="28"/>
        </w:rPr>
        <w:br/>
      </w:r>
      <w:r w:rsidRPr="004319BF">
        <w:rPr>
          <w:color w:val="22252D"/>
          <w:sz w:val="28"/>
          <w:szCs w:val="28"/>
        </w:rPr>
        <w:br/>
        <w:t>ГИА-9 проводится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 </w:t>
      </w:r>
      <w:r w:rsidRPr="004319BF">
        <w:rPr>
          <w:color w:val="22252D"/>
          <w:sz w:val="28"/>
          <w:szCs w:val="28"/>
        </w:rPr>
        <w:br/>
      </w:r>
      <w:r w:rsidRPr="004319BF">
        <w:rPr>
          <w:color w:val="22252D"/>
          <w:sz w:val="28"/>
          <w:szCs w:val="28"/>
        </w:rPr>
        <w:br/>
        <w:t>К ГИА-9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w:t>
      </w:r>
      <w:r w:rsidRPr="004319BF">
        <w:rPr>
          <w:color w:val="22252D"/>
          <w:sz w:val="28"/>
          <w:szCs w:val="28"/>
        </w:rPr>
        <w:t xml:space="preserve">  </w:t>
      </w:r>
      <w:r w:rsidRPr="004319BF">
        <w:rPr>
          <w:color w:val="22252D"/>
          <w:sz w:val="28"/>
          <w:szCs w:val="28"/>
        </w:rPr>
        <w:t>по русскому языку.</w:t>
      </w:r>
      <w:r w:rsidRPr="004319BF">
        <w:rPr>
          <w:color w:val="22252D"/>
          <w:sz w:val="28"/>
          <w:szCs w:val="28"/>
        </w:rPr>
        <w:br/>
      </w:r>
      <w:r w:rsidRPr="004319BF">
        <w:rPr>
          <w:color w:val="22252D"/>
          <w:sz w:val="28"/>
          <w:szCs w:val="28"/>
        </w:rPr>
        <w:br/>
        <w:t xml:space="preserve">Итоговое собеседование по русскому языку проводится во вторую среду февраля по текстам, темам и заданиям, сформированным по часовым поясам </w:t>
      </w:r>
      <w:proofErr w:type="spellStart"/>
      <w:r w:rsidRPr="004319BF">
        <w:rPr>
          <w:color w:val="22252D"/>
          <w:sz w:val="28"/>
          <w:szCs w:val="28"/>
        </w:rPr>
        <w:t>Рособрнадзором</w:t>
      </w:r>
      <w:proofErr w:type="spellEnd"/>
      <w:r w:rsidRPr="004319BF">
        <w:rPr>
          <w:color w:val="22252D"/>
          <w:sz w:val="28"/>
          <w:szCs w:val="28"/>
        </w:rPr>
        <w:t>. Для обучающихся, получивших «незачет» или не явившиеся на итоговое собеседование по русскому языку 10 февраля 2021 года по уважительным причинам (болезнь или иные обстоятельства), подтвержденным документально предусмотрены дополнительные сроки проведения (10 марта и 17 мая 2021 года). </w:t>
      </w:r>
      <w:hyperlink r:id="rId5" w:tgtFrame="_blank" w:history="1">
        <w:r w:rsidRPr="004319BF">
          <w:rPr>
            <w:rStyle w:val="a4"/>
            <w:color w:val="2B76B2"/>
            <w:sz w:val="28"/>
            <w:szCs w:val="28"/>
          </w:rPr>
          <w:t>Форма заявления на участие в итоговом собеседовании</w:t>
        </w:r>
      </w:hyperlink>
    </w:p>
    <w:p w:rsidR="00957073" w:rsidRPr="004319BF" w:rsidRDefault="00957073" w:rsidP="00957073">
      <w:pPr>
        <w:pStyle w:val="a3"/>
        <w:rPr>
          <w:rStyle w:val="a5"/>
          <w:color w:val="22252D"/>
          <w:sz w:val="28"/>
          <w:szCs w:val="28"/>
        </w:rPr>
      </w:pPr>
      <w:r w:rsidRPr="004319BF">
        <w:rPr>
          <w:color w:val="22252D"/>
          <w:sz w:val="28"/>
          <w:szCs w:val="28"/>
        </w:rPr>
        <w:t xml:space="preserve">Совместным приказом </w:t>
      </w:r>
      <w:proofErr w:type="spellStart"/>
      <w:r w:rsidRPr="004319BF">
        <w:rPr>
          <w:color w:val="22252D"/>
          <w:sz w:val="28"/>
          <w:szCs w:val="28"/>
        </w:rPr>
        <w:t>Минпросвещения</w:t>
      </w:r>
      <w:proofErr w:type="spellEnd"/>
      <w:r w:rsidRPr="004319BF">
        <w:rPr>
          <w:color w:val="22252D"/>
          <w:sz w:val="28"/>
          <w:szCs w:val="28"/>
        </w:rPr>
        <w:t xml:space="preserve"> России и </w:t>
      </w:r>
      <w:proofErr w:type="spellStart"/>
      <w:r w:rsidRPr="004319BF">
        <w:rPr>
          <w:color w:val="22252D"/>
          <w:sz w:val="28"/>
          <w:szCs w:val="28"/>
        </w:rPr>
        <w:t>Рособрнадзора</w:t>
      </w:r>
      <w:proofErr w:type="spellEnd"/>
      <w:r w:rsidRPr="004319BF">
        <w:rPr>
          <w:color w:val="22252D"/>
          <w:sz w:val="28"/>
          <w:szCs w:val="28"/>
        </w:rPr>
        <w:t xml:space="preserve"> утверждены особенности проведения ГИА-9 </w:t>
      </w:r>
      <w:r w:rsidRPr="004319BF">
        <w:rPr>
          <w:rStyle w:val="a5"/>
          <w:color w:val="22252D"/>
          <w:sz w:val="28"/>
          <w:szCs w:val="28"/>
        </w:rPr>
        <w:t>в 2021 году.</w:t>
      </w:r>
    </w:p>
    <w:p w:rsidR="00957073" w:rsidRPr="004319BF" w:rsidRDefault="00957073" w:rsidP="00957073">
      <w:pPr>
        <w:pStyle w:val="a3"/>
        <w:rPr>
          <w:color w:val="22252D"/>
          <w:sz w:val="28"/>
          <w:szCs w:val="28"/>
        </w:rPr>
      </w:pPr>
      <w:r w:rsidRPr="004319BF">
        <w:rPr>
          <w:rStyle w:val="a5"/>
          <w:color w:val="22252D"/>
          <w:sz w:val="28"/>
          <w:szCs w:val="28"/>
        </w:rPr>
        <w:t> </w:t>
      </w:r>
      <w:hyperlink r:id="rId6" w:tgtFrame="_blank" w:history="1">
        <w:r w:rsidRPr="004319BF">
          <w:rPr>
            <w:rStyle w:val="a4"/>
            <w:color w:val="2B76B2"/>
            <w:sz w:val="28"/>
            <w:szCs w:val="28"/>
          </w:rPr>
          <w:t>Особенности проведения ГИА-9 в 2021 году</w:t>
        </w:r>
      </w:hyperlink>
      <w:r w:rsidRPr="004319BF">
        <w:rPr>
          <w:color w:val="22252D"/>
          <w:sz w:val="28"/>
          <w:szCs w:val="28"/>
        </w:rPr>
        <w:t>. ГИА-9 в 2021 году проводится в формах ОГЭ или ГВЭ только по двум обязательным предметам: русскому языку и математике. Участники с ОВЗ, дети-инвалиды и инвалиды могут, по желанию, пройти итоговую аттестацию только по одному из этих предметов на свой выбор. Экзамены по учебным предметам по выбору </w:t>
      </w:r>
      <w:r w:rsidRPr="004319BF">
        <w:rPr>
          <w:rStyle w:val="a5"/>
          <w:color w:val="22252D"/>
          <w:sz w:val="28"/>
          <w:szCs w:val="28"/>
        </w:rPr>
        <w:t>в 2021 году</w:t>
      </w:r>
      <w:r w:rsidRPr="004319BF">
        <w:rPr>
          <w:color w:val="22252D"/>
          <w:sz w:val="28"/>
          <w:szCs w:val="28"/>
        </w:rPr>
        <w:t> не проводятся. Вместо этих экзаменов будут проведены контрольные работы по одному учебному предмету. </w:t>
      </w:r>
      <w:hyperlink r:id="rId7" w:tgtFrame="_blank" w:history="1">
        <w:r w:rsidRPr="004319BF">
          <w:rPr>
            <w:rStyle w:val="a4"/>
            <w:color w:val="2B76B2"/>
            <w:sz w:val="28"/>
            <w:szCs w:val="28"/>
          </w:rPr>
          <w:t>Форма заявления на участие в контрольной работе</w:t>
        </w:r>
      </w:hyperlink>
      <w:r w:rsidRPr="004319BF">
        <w:rPr>
          <w:color w:val="22252D"/>
          <w:sz w:val="28"/>
          <w:szCs w:val="28"/>
        </w:rPr>
        <w:t>.</w:t>
      </w:r>
    </w:p>
    <w:p w:rsidR="00957073" w:rsidRPr="004319BF" w:rsidRDefault="00957073" w:rsidP="00957073">
      <w:pPr>
        <w:pStyle w:val="a3"/>
        <w:rPr>
          <w:color w:val="22252D"/>
          <w:sz w:val="28"/>
          <w:szCs w:val="28"/>
        </w:rPr>
      </w:pPr>
      <w:r w:rsidRPr="004319BF">
        <w:rPr>
          <w:color w:val="22252D"/>
          <w:sz w:val="28"/>
          <w:szCs w:val="28"/>
        </w:rPr>
        <w:t>Для обучающихся 9-х классов контрольные работы будут проведены по следующим учебным предметам:</w:t>
      </w:r>
    </w:p>
    <w:p w:rsidR="00957073" w:rsidRPr="004319BF" w:rsidRDefault="00957073" w:rsidP="00957073">
      <w:pPr>
        <w:numPr>
          <w:ilvl w:val="0"/>
          <w:numId w:val="1"/>
        </w:numPr>
        <w:spacing w:before="100" w:beforeAutospacing="1" w:after="100" w:afterAutospacing="1" w:line="240" w:lineRule="auto"/>
        <w:ind w:left="0"/>
        <w:rPr>
          <w:rFonts w:ascii="Times New Roman" w:hAnsi="Times New Roman" w:cs="Times New Roman"/>
          <w:color w:val="22252D"/>
          <w:sz w:val="28"/>
          <w:szCs w:val="28"/>
        </w:rPr>
      </w:pPr>
      <w:r w:rsidRPr="004319BF">
        <w:rPr>
          <w:rFonts w:ascii="Times New Roman" w:hAnsi="Times New Roman" w:cs="Times New Roman"/>
          <w:color w:val="22252D"/>
          <w:sz w:val="28"/>
          <w:szCs w:val="28"/>
        </w:rPr>
        <w:t>18 мая (вторник) – биология, литература, информатика и ИКТ;</w:t>
      </w:r>
    </w:p>
    <w:p w:rsidR="00957073" w:rsidRPr="004319BF" w:rsidRDefault="00957073" w:rsidP="00957073">
      <w:pPr>
        <w:numPr>
          <w:ilvl w:val="0"/>
          <w:numId w:val="1"/>
        </w:numPr>
        <w:spacing w:before="100" w:beforeAutospacing="1" w:after="100" w:afterAutospacing="1" w:line="240" w:lineRule="auto"/>
        <w:ind w:left="0"/>
        <w:rPr>
          <w:rFonts w:ascii="Times New Roman" w:hAnsi="Times New Roman" w:cs="Times New Roman"/>
          <w:color w:val="22252D"/>
          <w:sz w:val="28"/>
          <w:szCs w:val="28"/>
        </w:rPr>
      </w:pPr>
      <w:r w:rsidRPr="004319BF">
        <w:rPr>
          <w:rFonts w:ascii="Times New Roman" w:hAnsi="Times New Roman" w:cs="Times New Roman"/>
          <w:color w:val="22252D"/>
          <w:sz w:val="28"/>
          <w:szCs w:val="28"/>
        </w:rPr>
        <w:t>19 мая (среда) – физика, история;</w:t>
      </w:r>
    </w:p>
    <w:p w:rsidR="00957073" w:rsidRPr="004319BF" w:rsidRDefault="00957073" w:rsidP="00957073">
      <w:pPr>
        <w:numPr>
          <w:ilvl w:val="0"/>
          <w:numId w:val="1"/>
        </w:numPr>
        <w:spacing w:before="100" w:beforeAutospacing="1" w:after="100" w:afterAutospacing="1" w:line="240" w:lineRule="auto"/>
        <w:ind w:left="0"/>
        <w:rPr>
          <w:rFonts w:ascii="Times New Roman" w:hAnsi="Times New Roman" w:cs="Times New Roman"/>
          <w:color w:val="22252D"/>
          <w:sz w:val="28"/>
          <w:szCs w:val="28"/>
        </w:rPr>
      </w:pPr>
      <w:r w:rsidRPr="004319BF">
        <w:rPr>
          <w:rFonts w:ascii="Times New Roman" w:hAnsi="Times New Roman" w:cs="Times New Roman"/>
          <w:color w:val="22252D"/>
          <w:sz w:val="28"/>
          <w:szCs w:val="28"/>
        </w:rPr>
        <w:t>20 мая (четверг) – обществознание, химия;</w:t>
      </w:r>
    </w:p>
    <w:p w:rsidR="00957073" w:rsidRPr="004319BF" w:rsidRDefault="00957073" w:rsidP="00957073">
      <w:pPr>
        <w:pStyle w:val="a3"/>
        <w:rPr>
          <w:color w:val="22252D"/>
          <w:sz w:val="28"/>
          <w:szCs w:val="28"/>
        </w:rPr>
      </w:pPr>
      <w:r w:rsidRPr="004319BF">
        <w:rPr>
          <w:color w:val="22252D"/>
          <w:sz w:val="28"/>
          <w:szCs w:val="28"/>
        </w:rPr>
        <w:lastRenderedPageBreak/>
        <w:t>21 мая (пятница) – география, иностранные языки (английский, французский, немецкий и испанский).</w:t>
      </w:r>
    </w:p>
    <w:p w:rsidR="00957073" w:rsidRPr="004319BF" w:rsidRDefault="00957073" w:rsidP="00957073">
      <w:pPr>
        <w:pStyle w:val="a3"/>
        <w:rPr>
          <w:color w:val="22252D"/>
          <w:sz w:val="28"/>
          <w:szCs w:val="28"/>
        </w:rPr>
      </w:pPr>
      <w:r w:rsidRPr="004319BF">
        <w:rPr>
          <w:color w:val="22252D"/>
          <w:sz w:val="28"/>
          <w:szCs w:val="28"/>
        </w:rPr>
        <w:t>Каждый выпускник 9-х классов может самостоятельно выбрать один предмет для написания контрольной работы. Прохождение контрольных работ по нескольким предметам не предусматривается.</w:t>
      </w:r>
    </w:p>
    <w:p w:rsidR="00957073" w:rsidRPr="004319BF" w:rsidRDefault="00957073" w:rsidP="00957073">
      <w:pPr>
        <w:pStyle w:val="a3"/>
        <w:rPr>
          <w:color w:val="22252D"/>
          <w:sz w:val="28"/>
          <w:szCs w:val="28"/>
        </w:rPr>
      </w:pPr>
      <w:r w:rsidRPr="004319BF">
        <w:rPr>
          <w:color w:val="22252D"/>
          <w:sz w:val="28"/>
          <w:szCs w:val="28"/>
        </w:rPr>
        <w:t>Лица с ограниченными возможностями здоровья, дети-инвалиды и инвалиды принимают участие в контрольной работе по своему желанию. Адаптированные задания для лиц с ограниченными возможностями здоровья, детей-инвалидов и инвалидов не разрабатываются. Для всех категорий участников контрольных работ используются аналогичные материалы. Результаты контрольной работы не являются условием допуска к ГИА-9.</w:t>
      </w:r>
      <w:r w:rsidRPr="004319BF">
        <w:rPr>
          <w:color w:val="22252D"/>
          <w:sz w:val="28"/>
          <w:szCs w:val="28"/>
        </w:rPr>
        <w:br/>
        <w:t>Задания контрольных работ будут построены в соответствии со структурой и содержанием заданий ОГЭ на 2021 год, которые размещены на сайте ФГБНУ "ФИПИ" (ссылка: </w:t>
      </w:r>
      <w:hyperlink r:id="rId8" w:tgtFrame="_blank" w:history="1">
        <w:r w:rsidRPr="004319BF">
          <w:rPr>
            <w:rStyle w:val="a4"/>
            <w:color w:val="2B76B2"/>
            <w:sz w:val="28"/>
            <w:szCs w:val="28"/>
          </w:rPr>
          <w:t>https://fipi.ru/oge/demoversii-specifikacii-kodifikatory</w:t>
        </w:r>
      </w:hyperlink>
      <w:r w:rsidRPr="004319BF">
        <w:rPr>
          <w:color w:val="22252D"/>
          <w:sz w:val="28"/>
          <w:szCs w:val="28"/>
        </w:rPr>
        <w:t>)</w:t>
      </w:r>
    </w:p>
    <w:p w:rsidR="00957073" w:rsidRPr="004319BF" w:rsidRDefault="00957073" w:rsidP="00957073">
      <w:pPr>
        <w:pStyle w:val="a3"/>
        <w:rPr>
          <w:color w:val="22252D"/>
          <w:sz w:val="28"/>
          <w:szCs w:val="28"/>
        </w:rPr>
      </w:pPr>
      <w:r w:rsidRPr="004319BF">
        <w:rPr>
          <w:color w:val="22252D"/>
          <w:sz w:val="28"/>
          <w:szCs w:val="28"/>
        </w:rPr>
        <w:t> </w:t>
      </w:r>
    </w:p>
    <w:p w:rsidR="004319BF" w:rsidRPr="004319BF" w:rsidRDefault="00957073" w:rsidP="004319BF">
      <w:pPr>
        <w:pStyle w:val="a3"/>
        <w:shd w:val="clear" w:color="auto" w:fill="F6F9FB"/>
        <w:rPr>
          <w:sz w:val="28"/>
          <w:szCs w:val="28"/>
        </w:rPr>
      </w:pPr>
      <w:r w:rsidRPr="004319BF">
        <w:rPr>
          <w:rStyle w:val="a5"/>
          <w:color w:val="0F04A8"/>
          <w:sz w:val="28"/>
          <w:szCs w:val="28"/>
        </w:rPr>
        <w:t>Формы проведения и участники ГИА-9</w:t>
      </w:r>
      <w:r w:rsidRPr="004319BF">
        <w:rPr>
          <w:color w:val="22252D"/>
          <w:sz w:val="28"/>
          <w:szCs w:val="28"/>
        </w:rPr>
        <w:br/>
      </w:r>
      <w:r w:rsidRPr="004319BF">
        <w:rPr>
          <w:color w:val="22252D"/>
          <w:sz w:val="28"/>
          <w:szCs w:val="28"/>
        </w:rPr>
        <w:br/>
      </w:r>
      <w:r w:rsidRPr="004319BF">
        <w:rPr>
          <w:rStyle w:val="a5"/>
          <w:color w:val="18A085"/>
          <w:sz w:val="28"/>
          <w:szCs w:val="28"/>
        </w:rPr>
        <w:t>Основной государственный экзамен (далее - ОГЭ)</w:t>
      </w:r>
      <w:r w:rsidRPr="004319BF">
        <w:rPr>
          <w:color w:val="22252D"/>
          <w:sz w:val="28"/>
          <w:szCs w:val="28"/>
        </w:rPr>
        <w:t> проводится с использованием контрольных измерительных материалов, представляющих собой комплексы заданий стандартизированной формы (КИМ),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а также для экстернов (лиц,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и допущенных в текущем году к ГИА.</w:t>
      </w:r>
      <w:r w:rsidRPr="004319BF">
        <w:rPr>
          <w:color w:val="22252D"/>
          <w:sz w:val="28"/>
          <w:szCs w:val="28"/>
        </w:rPr>
        <w:br/>
      </w:r>
      <w:r w:rsidRPr="004319BF">
        <w:rPr>
          <w:color w:val="22252D"/>
          <w:sz w:val="28"/>
          <w:szCs w:val="28"/>
        </w:rPr>
        <w:br/>
      </w:r>
      <w:r w:rsidRPr="004319BF">
        <w:rPr>
          <w:rStyle w:val="a5"/>
          <w:color w:val="18A085"/>
          <w:sz w:val="28"/>
          <w:szCs w:val="28"/>
        </w:rPr>
        <w:t>Государственный выпускной экзамен (далее - ГВЭ)</w:t>
      </w:r>
      <w:r w:rsidRPr="004319BF">
        <w:rPr>
          <w:rStyle w:val="a5"/>
          <w:color w:val="22252D"/>
          <w:sz w:val="28"/>
          <w:szCs w:val="28"/>
        </w:rPr>
        <w:t> </w:t>
      </w:r>
      <w:r w:rsidRPr="004319BF">
        <w:rPr>
          <w:color w:val="22252D"/>
          <w:sz w:val="28"/>
          <w:szCs w:val="28"/>
        </w:rPr>
        <w:t>проводится</w:t>
      </w:r>
      <w:r w:rsidRPr="004319BF">
        <w:rPr>
          <w:rStyle w:val="a5"/>
          <w:color w:val="22252D"/>
          <w:sz w:val="28"/>
          <w:szCs w:val="28"/>
        </w:rPr>
        <w:t> </w:t>
      </w:r>
      <w:r w:rsidRPr="004319BF">
        <w:rPr>
          <w:color w:val="22252D"/>
          <w:sz w:val="28"/>
          <w:szCs w:val="28"/>
        </w:rPr>
        <w:t xml:space="preserve"> в форме письменных, устных экзаменов с использованием текстов, тем, заданий, билетов, для 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w:t>
      </w:r>
      <w:r w:rsidRPr="004319BF">
        <w:rPr>
          <w:color w:val="22252D"/>
          <w:sz w:val="28"/>
          <w:szCs w:val="28"/>
        </w:rPr>
        <w:lastRenderedPageBreak/>
        <w:t>наказание в 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образования.</w:t>
      </w:r>
      <w:r w:rsidRPr="004319BF">
        <w:rPr>
          <w:color w:val="22252D"/>
          <w:sz w:val="28"/>
          <w:szCs w:val="28"/>
        </w:rPr>
        <w:br/>
      </w:r>
      <w:r w:rsidRPr="004319BF">
        <w:rPr>
          <w:color w:val="22252D"/>
          <w:sz w:val="28"/>
          <w:szCs w:val="28"/>
        </w:rPr>
        <w:br/>
        <w:t>Для обучающихся, экстернов с ограниченными возможностями здоровья,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 Продолжительность экзамена для данных лиц увеличивается на 1,5 часа. </w:t>
      </w:r>
      <w:r w:rsidRPr="004319BF">
        <w:rPr>
          <w:color w:val="22252D"/>
          <w:sz w:val="28"/>
          <w:szCs w:val="28"/>
        </w:rPr>
        <w:br/>
      </w:r>
      <w:r w:rsidRPr="004319BF">
        <w:rPr>
          <w:color w:val="22252D"/>
          <w:sz w:val="28"/>
          <w:szCs w:val="28"/>
        </w:rPr>
        <w:br/>
      </w:r>
      <w:r w:rsidRPr="004319BF">
        <w:rPr>
          <w:rStyle w:val="a5"/>
          <w:color w:val="000000"/>
          <w:sz w:val="28"/>
          <w:szCs w:val="28"/>
        </w:rPr>
        <w:t xml:space="preserve">ГИА-9 включает в себя </w:t>
      </w:r>
      <w:r w:rsidR="004319BF" w:rsidRPr="004319BF">
        <w:rPr>
          <w:rStyle w:val="a5"/>
          <w:color w:val="000000"/>
          <w:sz w:val="28"/>
          <w:szCs w:val="28"/>
        </w:rPr>
        <w:t>два</w:t>
      </w:r>
      <w:r w:rsidRPr="004319BF">
        <w:rPr>
          <w:rStyle w:val="a5"/>
          <w:color w:val="000000"/>
          <w:sz w:val="28"/>
          <w:szCs w:val="28"/>
        </w:rPr>
        <w:t xml:space="preserve"> экзамена по соответствующим учебным предметам: экзамены по русскому языку и математике (обязательные) по выбору обучающегося, экстерна по двум учебным предметам из числа учебных предметов: </w:t>
      </w:r>
      <w:r w:rsidRPr="004319BF">
        <w:rPr>
          <w:color w:val="22252D"/>
          <w:sz w:val="28"/>
          <w:szCs w:val="28"/>
        </w:rPr>
        <w:t>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r w:rsidR="004319BF" w:rsidRPr="004319BF">
        <w:rPr>
          <w:color w:val="22252D"/>
          <w:sz w:val="28"/>
          <w:szCs w:val="28"/>
        </w:rPr>
        <w:t>, в форме контрольной работы</w:t>
      </w:r>
      <w:r w:rsidRPr="004319BF">
        <w:rPr>
          <w:color w:val="22252D"/>
          <w:sz w:val="28"/>
          <w:szCs w:val="28"/>
        </w:rPr>
        <w:t>.</w:t>
      </w:r>
      <w:r w:rsidRPr="004319BF">
        <w:rPr>
          <w:color w:val="22252D"/>
          <w:sz w:val="28"/>
          <w:szCs w:val="28"/>
        </w:rPr>
        <w:br/>
      </w:r>
      <w:r w:rsidRPr="004319BF">
        <w:rPr>
          <w:color w:val="22252D"/>
          <w:sz w:val="28"/>
          <w:szCs w:val="28"/>
        </w:rPr>
        <w:br/>
        <w:t>Для участников ГВЭ ГИА-9 по отдельным учебным предметам по их желанию проводится в форме ОГЭ. При этом допускается сочетание форм проведения ГИА-9 (ОГЭ и ГВЭ).</w:t>
      </w:r>
      <w:r w:rsidRPr="004319BF">
        <w:rPr>
          <w:color w:val="22252D"/>
          <w:sz w:val="28"/>
          <w:szCs w:val="28"/>
        </w:rPr>
        <w:br/>
      </w:r>
      <w:r w:rsidRPr="004319BF">
        <w:rPr>
          <w:color w:val="22252D"/>
          <w:sz w:val="28"/>
          <w:szCs w:val="28"/>
        </w:rPr>
        <w:br/>
        <w:t>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 предоставляется право выбрать экзамен по родному языку и/или родной литературе. </w:t>
      </w:r>
      <w:r w:rsidRPr="004319BF">
        <w:rPr>
          <w:color w:val="22252D"/>
          <w:sz w:val="28"/>
          <w:szCs w:val="28"/>
        </w:rPr>
        <w:br/>
      </w:r>
      <w:r w:rsidRPr="004319BF">
        <w:rPr>
          <w:color w:val="22252D"/>
          <w:sz w:val="28"/>
          <w:szCs w:val="28"/>
        </w:rPr>
        <w:br/>
        <w:t>Условием получения обучающимися аттестата об основном общем образовании является успешное прохождение ГИА-9.</w:t>
      </w:r>
      <w:r w:rsidRPr="004319BF">
        <w:rPr>
          <w:color w:val="22252D"/>
          <w:sz w:val="28"/>
          <w:szCs w:val="28"/>
        </w:rPr>
        <w:br/>
      </w:r>
      <w:r w:rsidRPr="004319BF">
        <w:rPr>
          <w:color w:val="22252D"/>
          <w:sz w:val="28"/>
          <w:szCs w:val="28"/>
        </w:rPr>
        <w:br/>
      </w:r>
      <w:r w:rsidRPr="004319BF">
        <w:rPr>
          <w:rStyle w:val="a5"/>
          <w:color w:val="22252D"/>
          <w:sz w:val="28"/>
          <w:szCs w:val="28"/>
        </w:rPr>
        <w:t>В помощь выпускникам актуальная и необходимая информация о ГИА-9 размещена на официальном информационном портале государственной итоговой аттестации по образовательным программам основного общего образования. </w:t>
      </w:r>
      <w:r w:rsidRPr="004319BF">
        <w:rPr>
          <w:color w:val="22252D"/>
          <w:sz w:val="28"/>
          <w:szCs w:val="28"/>
        </w:rPr>
        <w:br/>
      </w:r>
      <w:r w:rsidRPr="004319BF">
        <w:rPr>
          <w:color w:val="22252D"/>
          <w:sz w:val="28"/>
          <w:szCs w:val="28"/>
        </w:rPr>
        <w:br/>
      </w:r>
      <w:r w:rsidR="004319BF" w:rsidRPr="004319BF">
        <w:rPr>
          <w:b/>
          <w:bCs/>
          <w:sz w:val="28"/>
          <w:szCs w:val="28"/>
        </w:rPr>
        <w:t>Права участника экзамена в рамках участия в ГИА:</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1. Участник экзамена может при выполнении работы использовать листы бумаги для черновиков,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листы бумаги для черновиков не выдаются).</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b/>
          <w:bCs/>
          <w:i/>
          <w:iCs/>
          <w:sz w:val="28"/>
          <w:szCs w:val="28"/>
          <w:lang w:eastAsia="ru-RU"/>
        </w:rPr>
        <w:lastRenderedPageBreak/>
        <w:t>Внимание! Листы бумаги для черновиков и КИМ не проверяются и записи в них не учитываются при обработке.</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4. 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w:t>
      </w:r>
      <w:r w:rsidRPr="004319BF">
        <w:rPr>
          <w:rFonts w:ascii="Times New Roman" w:eastAsia="Times New Roman" w:hAnsi="Times New Roman" w:cs="Times New Roman"/>
          <w:sz w:val="28"/>
          <w:szCs w:val="28"/>
          <w:lang w:eastAsia="ru-RU"/>
        </w:rPr>
        <w:br/>
        <w:t>по соответствующим учебным предметам в дополнительный период, но не ранее</w:t>
      </w:r>
      <w:r w:rsidRPr="004319BF">
        <w:rPr>
          <w:rFonts w:ascii="Times New Roman" w:eastAsia="Times New Roman" w:hAnsi="Times New Roman" w:cs="Times New Roman"/>
          <w:sz w:val="28"/>
          <w:szCs w:val="28"/>
          <w:lang w:eastAsia="ru-RU"/>
        </w:rPr>
        <w:br/>
        <w:t>1 сентября текущего года в сроки и формах, устанавливаемых Порядком.</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 </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b/>
          <w:bCs/>
          <w:sz w:val="28"/>
          <w:szCs w:val="28"/>
          <w:lang w:eastAsia="ru-RU"/>
        </w:rPr>
        <w:lastRenderedPageBreak/>
        <w:t>Обязанности участника экзамена в рамках участия в ГИА:</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1. В день экзамена участник экзамена должен прибыть в ППЭ не позднее чем за час минут до его начала. Вход участников экзамена в ППЭ начинается с 09.00 по местному времени.</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В случае проведения ГИА по русскому языку (часть 1– изложение), по иностранным языкам (письменная часть, раздел «</w:t>
      </w:r>
      <w:proofErr w:type="spellStart"/>
      <w:r w:rsidRPr="004319BF">
        <w:rPr>
          <w:rFonts w:ascii="Times New Roman" w:eastAsia="Times New Roman" w:hAnsi="Times New Roman" w:cs="Times New Roman"/>
          <w:sz w:val="28"/>
          <w:szCs w:val="28"/>
          <w:lang w:eastAsia="ru-RU"/>
        </w:rPr>
        <w:t>Аудирование</w:t>
      </w:r>
      <w:proofErr w:type="spellEnd"/>
      <w:r w:rsidRPr="004319BF">
        <w:rPr>
          <w:rFonts w:ascii="Times New Roman" w:eastAsia="Times New Roman" w:hAnsi="Times New Roman" w:cs="Times New Roman"/>
          <w:sz w:val="28"/>
          <w:szCs w:val="28"/>
          <w:lang w:eastAsia="ru-RU"/>
        </w:rPr>
        <w:t xml:space="preserve">»)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прослушивание изложения и </w:t>
      </w:r>
      <w:proofErr w:type="spellStart"/>
      <w:r w:rsidRPr="004319BF">
        <w:rPr>
          <w:rFonts w:ascii="Times New Roman" w:eastAsia="Times New Roman" w:hAnsi="Times New Roman" w:cs="Times New Roman"/>
          <w:sz w:val="28"/>
          <w:szCs w:val="28"/>
          <w:lang w:eastAsia="ru-RU"/>
        </w:rPr>
        <w:t>аудирование</w:t>
      </w:r>
      <w:proofErr w:type="spellEnd"/>
      <w:r w:rsidRPr="004319BF">
        <w:rPr>
          <w:rFonts w:ascii="Times New Roman" w:eastAsia="Times New Roman" w:hAnsi="Times New Roman" w:cs="Times New Roman"/>
          <w:sz w:val="28"/>
          <w:szCs w:val="28"/>
          <w:lang w:eastAsia="ru-RU"/>
        </w:rPr>
        <w:t xml:space="preserve"> для опоздавших участников экзамена не проводится (за исключением случая, когда в аудитории нет других участников экзамена).</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4. 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листы бумаги для черновиков на бумажном или электронном носителях, фотографировать экзаменационные материалы.</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lastRenderedPageBreak/>
        <w:t>5. Участники экзамена занимают рабочие места в аудитории в соответствии со списками распределения. Изменение рабочего места запрещено.</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При выходе из аудитории во время экзамена участник экзамена должен оставить экзаменационные материалы, листы бумаги для черновиков и письменные принадлежности на рабочем столе.</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7. 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 проведение ГИА в ППЭ, составляется акт, который передается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w:t>
      </w:r>
    </w:p>
    <w:p w:rsidR="004319BF" w:rsidRPr="004319BF" w:rsidRDefault="004319BF" w:rsidP="004319BF">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4319BF">
        <w:rPr>
          <w:rFonts w:ascii="Times New Roman" w:eastAsia="Times New Roman" w:hAnsi="Times New Roman" w:cs="Times New Roman"/>
          <w:sz w:val="28"/>
          <w:szCs w:val="28"/>
          <w:lang w:eastAsia="ru-RU"/>
        </w:rPr>
        <w:t xml:space="preserve">8. Экзаменационная работа выполняется </w:t>
      </w:r>
      <w:proofErr w:type="spellStart"/>
      <w:r w:rsidRPr="004319BF">
        <w:rPr>
          <w:rFonts w:ascii="Times New Roman" w:eastAsia="Times New Roman" w:hAnsi="Times New Roman" w:cs="Times New Roman"/>
          <w:sz w:val="28"/>
          <w:szCs w:val="28"/>
          <w:lang w:eastAsia="ru-RU"/>
        </w:rPr>
        <w:t>гелевой</w:t>
      </w:r>
      <w:proofErr w:type="spellEnd"/>
      <w:r w:rsidRPr="004319BF">
        <w:rPr>
          <w:rFonts w:ascii="Times New Roman" w:eastAsia="Times New Roman" w:hAnsi="Times New Roman" w:cs="Times New Roman"/>
          <w:sz w:val="28"/>
          <w:szCs w:val="28"/>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957073" w:rsidRPr="004319BF" w:rsidRDefault="00957073" w:rsidP="004319BF">
      <w:pPr>
        <w:pStyle w:val="a3"/>
        <w:rPr>
          <w:sz w:val="28"/>
          <w:szCs w:val="28"/>
        </w:rPr>
      </w:pPr>
    </w:p>
    <w:p w:rsidR="004319BF" w:rsidRPr="004319BF" w:rsidRDefault="004319BF" w:rsidP="004319BF">
      <w:pPr>
        <w:pStyle w:val="1"/>
        <w:shd w:val="clear" w:color="auto" w:fill="FFFFFF"/>
        <w:spacing w:before="0" w:after="150"/>
        <w:rPr>
          <w:rFonts w:ascii="Times New Roman" w:hAnsi="Times New Roman" w:cs="Times New Roman"/>
          <w:b/>
          <w:color w:val="auto"/>
          <w:sz w:val="28"/>
          <w:szCs w:val="28"/>
          <w:u w:val="single"/>
        </w:rPr>
      </w:pPr>
      <w:r w:rsidRPr="004319BF">
        <w:rPr>
          <w:rFonts w:ascii="Times New Roman" w:hAnsi="Times New Roman" w:cs="Times New Roman"/>
          <w:b/>
          <w:color w:val="auto"/>
          <w:sz w:val="28"/>
          <w:szCs w:val="28"/>
          <w:u w:val="single"/>
        </w:rPr>
        <w:t>В КАКИХ СЛУЧАЯХ МОЖНО ПОДАТЬ АПЕЛЛЯЦИЮ</w:t>
      </w:r>
    </w:p>
    <w:p w:rsidR="004319BF" w:rsidRPr="004319BF" w:rsidRDefault="004319BF" w:rsidP="004319BF">
      <w:pPr>
        <w:rPr>
          <w:rFonts w:ascii="Times New Roman" w:hAnsi="Times New Roman" w:cs="Times New Roman"/>
          <w:sz w:val="28"/>
          <w:szCs w:val="28"/>
        </w:rPr>
      </w:pPr>
      <w:r w:rsidRPr="004319BF">
        <w:rPr>
          <w:rFonts w:ascii="Times New Roman" w:hAnsi="Times New Roman" w:cs="Times New Roman"/>
          <w:sz w:val="28"/>
          <w:szCs w:val="28"/>
          <w:shd w:val="clear" w:color="auto" w:fill="FFFFFF"/>
        </w:rPr>
        <w:t>В целях защиты прав участников экзаменов при проведении ГИА создается конфликтная комиссия, которая призвана разрешать спорные вопросы не только по оцениванию экзаменационной работы, но и по соблюдению требований процедуры проведения ГИА.</w:t>
      </w:r>
      <w:r w:rsidRPr="004319BF">
        <w:rPr>
          <w:rFonts w:ascii="Times New Roman" w:hAnsi="Times New Roman" w:cs="Times New Roman"/>
          <w:sz w:val="28"/>
          <w:szCs w:val="28"/>
        </w:rPr>
        <w:br/>
      </w:r>
      <w:r w:rsidRPr="004319BF">
        <w:rPr>
          <w:rFonts w:ascii="Times New Roman" w:hAnsi="Times New Roman" w:cs="Times New Roman"/>
          <w:sz w:val="28"/>
          <w:szCs w:val="28"/>
        </w:rPr>
        <w:br/>
      </w:r>
      <w:r w:rsidRPr="004319BF">
        <w:rPr>
          <w:rFonts w:ascii="Times New Roman" w:hAnsi="Times New Roman" w:cs="Times New Roman"/>
          <w:sz w:val="28"/>
          <w:szCs w:val="28"/>
          <w:shd w:val="clear" w:color="auto" w:fill="FFFFFF"/>
        </w:rPr>
        <w:t>Апелляции тех участников, которые сдают ЕГЭ за пределами территории Российской Федерации, рассматривает федеральная конфликтная комиссия.</w:t>
      </w:r>
      <w:r w:rsidRPr="004319BF">
        <w:rPr>
          <w:rFonts w:ascii="Times New Roman" w:hAnsi="Times New Roman" w:cs="Times New Roman"/>
          <w:sz w:val="28"/>
          <w:szCs w:val="28"/>
        </w:rPr>
        <w:br/>
      </w:r>
      <w:r w:rsidRPr="004319BF">
        <w:rPr>
          <w:rFonts w:ascii="Times New Roman" w:hAnsi="Times New Roman" w:cs="Times New Roman"/>
          <w:sz w:val="28"/>
          <w:szCs w:val="28"/>
        </w:rPr>
        <w:br/>
      </w:r>
      <w:r w:rsidRPr="004319BF">
        <w:rPr>
          <w:rStyle w:val="a5"/>
          <w:rFonts w:ascii="Times New Roman" w:hAnsi="Times New Roman" w:cs="Times New Roman"/>
          <w:sz w:val="28"/>
          <w:szCs w:val="28"/>
          <w:shd w:val="clear" w:color="auto" w:fill="FFFFFF"/>
        </w:rPr>
        <w:t>Участник ГИА имеет право подать апелляцию в конфликтную комиссию:</w:t>
      </w:r>
      <w:r w:rsidRPr="004319BF">
        <w:rPr>
          <w:rFonts w:ascii="Times New Roman" w:hAnsi="Times New Roman" w:cs="Times New Roman"/>
          <w:sz w:val="28"/>
          <w:szCs w:val="28"/>
        </w:rPr>
        <w:br/>
      </w:r>
      <w:r w:rsidRPr="004319BF">
        <w:rPr>
          <w:rFonts w:ascii="Times New Roman" w:hAnsi="Times New Roman" w:cs="Times New Roman"/>
          <w:sz w:val="28"/>
          <w:szCs w:val="28"/>
        </w:rPr>
        <w:br/>
      </w:r>
      <w:r w:rsidRPr="004319BF">
        <w:rPr>
          <w:rFonts w:ascii="Times New Roman" w:hAnsi="Times New Roman" w:cs="Times New Roman"/>
          <w:sz w:val="28"/>
          <w:szCs w:val="28"/>
          <w:shd w:val="clear" w:color="auto" w:fill="FFFFFF"/>
        </w:rPr>
        <w:t>- о нарушении установленного порядка проведения ГИА по учебному предмету - </w:t>
      </w:r>
      <w:r w:rsidRPr="004319BF">
        <w:rPr>
          <w:rFonts w:ascii="Times New Roman" w:hAnsi="Times New Roman" w:cs="Times New Roman"/>
          <w:b/>
          <w:bCs/>
          <w:sz w:val="28"/>
          <w:szCs w:val="28"/>
          <w:shd w:val="clear" w:color="auto" w:fill="FFFFFF"/>
        </w:rPr>
        <w:t>в день экзамена после сдачи бланков ЕГЭ до выхода из ППЭ;</w:t>
      </w:r>
      <w:r w:rsidRPr="004319BF">
        <w:rPr>
          <w:rFonts w:ascii="Times New Roman" w:hAnsi="Times New Roman" w:cs="Times New Roman"/>
          <w:sz w:val="28"/>
          <w:szCs w:val="28"/>
        </w:rPr>
        <w:br/>
      </w:r>
      <w:r w:rsidRPr="004319BF">
        <w:rPr>
          <w:rFonts w:ascii="Times New Roman" w:hAnsi="Times New Roman" w:cs="Times New Roman"/>
          <w:sz w:val="28"/>
          <w:szCs w:val="28"/>
          <w:shd w:val="clear" w:color="auto" w:fill="FFFFFF"/>
        </w:rPr>
        <w:t>- о несогласии с выставленными баллами - </w:t>
      </w:r>
      <w:r w:rsidRPr="004319BF">
        <w:rPr>
          <w:rFonts w:ascii="Times New Roman" w:hAnsi="Times New Roman" w:cs="Times New Roman"/>
          <w:b/>
          <w:bCs/>
          <w:sz w:val="28"/>
          <w:szCs w:val="28"/>
          <w:shd w:val="clear" w:color="auto" w:fill="FFFFFF"/>
        </w:rPr>
        <w:t>в течение 2 РАБОЧИХ дней после официального объявления результатов экзамена и ознакомления с ними участника ЕГЭ.</w:t>
      </w:r>
      <w:r w:rsidRPr="004319BF">
        <w:rPr>
          <w:rFonts w:ascii="Times New Roman" w:hAnsi="Times New Roman" w:cs="Times New Roman"/>
          <w:b/>
          <w:bCs/>
          <w:sz w:val="28"/>
          <w:szCs w:val="28"/>
          <w:shd w:val="clear" w:color="auto" w:fill="FFFFFF"/>
        </w:rPr>
        <w:br/>
      </w:r>
      <w:r w:rsidRPr="004319BF">
        <w:rPr>
          <w:rFonts w:ascii="Times New Roman" w:hAnsi="Times New Roman" w:cs="Times New Roman"/>
          <w:sz w:val="28"/>
          <w:szCs w:val="28"/>
        </w:rPr>
        <w:br/>
      </w:r>
      <w:r w:rsidRPr="004319BF">
        <w:rPr>
          <w:rFonts w:ascii="Times New Roman" w:hAnsi="Times New Roman" w:cs="Times New Roman"/>
          <w:sz w:val="28"/>
          <w:szCs w:val="28"/>
          <w:shd w:val="clear" w:color="auto" w:fill="FFFFFF"/>
        </w:rPr>
        <w:t xml:space="preserve">Конфликтная комиссия не рассматривает апелляции по вопросам содержания </w:t>
      </w:r>
      <w:r w:rsidRPr="004319BF">
        <w:rPr>
          <w:rFonts w:ascii="Times New Roman" w:hAnsi="Times New Roman" w:cs="Times New Roman"/>
          <w:sz w:val="28"/>
          <w:szCs w:val="28"/>
          <w:shd w:val="clear" w:color="auto" w:fill="FFFFFF"/>
        </w:rPr>
        <w:lastRenderedPageBreak/>
        <w:t>и структуры заданий по учебным предметам, а также по вопросам, связанным:</w:t>
      </w:r>
    </w:p>
    <w:p w:rsidR="004319BF" w:rsidRPr="004319BF" w:rsidRDefault="004319BF" w:rsidP="004319BF">
      <w:pPr>
        <w:numPr>
          <w:ilvl w:val="0"/>
          <w:numId w:val="2"/>
        </w:numPr>
        <w:shd w:val="clear" w:color="auto" w:fill="FFFFFF"/>
        <w:spacing w:after="0" w:line="240" w:lineRule="auto"/>
        <w:ind w:left="0"/>
        <w:rPr>
          <w:rFonts w:ascii="Times New Roman" w:hAnsi="Times New Roman" w:cs="Times New Roman"/>
          <w:sz w:val="28"/>
          <w:szCs w:val="28"/>
        </w:rPr>
      </w:pPr>
      <w:r w:rsidRPr="004319BF">
        <w:rPr>
          <w:rFonts w:ascii="Times New Roman" w:hAnsi="Times New Roman" w:cs="Times New Roman"/>
          <w:sz w:val="28"/>
          <w:szCs w:val="28"/>
        </w:rPr>
        <w:t>с оцениванием результатов выполнения заданий экзаменационной работы с кратким ответом;</w:t>
      </w:r>
    </w:p>
    <w:p w:rsidR="004319BF" w:rsidRPr="004319BF" w:rsidRDefault="004319BF" w:rsidP="004319BF">
      <w:pPr>
        <w:numPr>
          <w:ilvl w:val="0"/>
          <w:numId w:val="2"/>
        </w:numPr>
        <w:shd w:val="clear" w:color="auto" w:fill="FFFFFF"/>
        <w:spacing w:after="0" w:line="240" w:lineRule="auto"/>
        <w:ind w:left="0"/>
        <w:rPr>
          <w:rFonts w:ascii="Times New Roman" w:hAnsi="Times New Roman" w:cs="Times New Roman"/>
          <w:sz w:val="28"/>
          <w:szCs w:val="28"/>
        </w:rPr>
      </w:pPr>
      <w:r w:rsidRPr="004319BF">
        <w:rPr>
          <w:rFonts w:ascii="Times New Roman" w:hAnsi="Times New Roman" w:cs="Times New Roman"/>
          <w:sz w:val="28"/>
          <w:szCs w:val="28"/>
        </w:rPr>
        <w:t>с нарушением участником ЕГЭ требований, установленных Порядком;</w:t>
      </w:r>
    </w:p>
    <w:p w:rsidR="004319BF" w:rsidRPr="004319BF" w:rsidRDefault="004319BF" w:rsidP="004319BF">
      <w:pPr>
        <w:numPr>
          <w:ilvl w:val="0"/>
          <w:numId w:val="2"/>
        </w:numPr>
        <w:shd w:val="clear" w:color="auto" w:fill="FFFFFF"/>
        <w:spacing w:after="0" w:line="240" w:lineRule="auto"/>
        <w:ind w:left="0"/>
        <w:rPr>
          <w:rFonts w:ascii="Times New Roman" w:hAnsi="Times New Roman" w:cs="Times New Roman"/>
          <w:sz w:val="28"/>
          <w:szCs w:val="28"/>
        </w:rPr>
      </w:pPr>
      <w:r w:rsidRPr="004319BF">
        <w:rPr>
          <w:rFonts w:ascii="Times New Roman" w:hAnsi="Times New Roman" w:cs="Times New Roman"/>
          <w:sz w:val="28"/>
          <w:szCs w:val="28"/>
        </w:rPr>
        <w:t>с неправильным оформлением экзаменационной работы.</w:t>
      </w:r>
    </w:p>
    <w:p w:rsidR="004319BF" w:rsidRPr="004319BF" w:rsidRDefault="004319BF" w:rsidP="004319BF">
      <w:pPr>
        <w:rPr>
          <w:rFonts w:ascii="Times New Roman" w:hAnsi="Times New Roman" w:cs="Times New Roman"/>
          <w:sz w:val="28"/>
          <w:szCs w:val="28"/>
        </w:rPr>
      </w:pPr>
      <w:r w:rsidRPr="004319BF">
        <w:rPr>
          <w:rFonts w:ascii="Times New Roman" w:hAnsi="Times New Roman" w:cs="Times New Roman"/>
          <w:sz w:val="28"/>
          <w:szCs w:val="28"/>
          <w:shd w:val="clear" w:color="auto" w:fill="FFFFFF"/>
        </w:rPr>
        <w:t>Конфликтная комиссия не рассматривает черновики участника ЕГЭ в качестве материалов апелляции.</w:t>
      </w:r>
      <w:r w:rsidRPr="004319BF">
        <w:rPr>
          <w:rFonts w:ascii="Times New Roman" w:hAnsi="Times New Roman" w:cs="Times New Roman"/>
          <w:sz w:val="28"/>
          <w:szCs w:val="28"/>
        </w:rPr>
        <w:br/>
      </w:r>
      <w:r w:rsidRPr="004319BF">
        <w:rPr>
          <w:rFonts w:ascii="Times New Roman" w:hAnsi="Times New Roman" w:cs="Times New Roman"/>
          <w:sz w:val="28"/>
          <w:szCs w:val="28"/>
        </w:rPr>
        <w:br/>
      </w:r>
      <w:r w:rsidRPr="004319BF">
        <w:rPr>
          <w:rStyle w:val="a5"/>
          <w:rFonts w:ascii="Times New Roman" w:hAnsi="Times New Roman" w:cs="Times New Roman"/>
          <w:sz w:val="28"/>
          <w:szCs w:val="28"/>
          <w:shd w:val="clear" w:color="auto" w:fill="FFFFFF"/>
        </w:rPr>
        <w:t>Не принимаются апелляции:</w:t>
      </w:r>
      <w:r w:rsidRPr="004319BF">
        <w:rPr>
          <w:rFonts w:ascii="Times New Roman" w:hAnsi="Times New Roman" w:cs="Times New Roman"/>
          <w:sz w:val="28"/>
          <w:szCs w:val="28"/>
        </w:rPr>
        <w:br/>
      </w:r>
      <w:r w:rsidRPr="004319BF">
        <w:rPr>
          <w:rFonts w:ascii="Times New Roman" w:hAnsi="Times New Roman" w:cs="Times New Roman"/>
          <w:sz w:val="28"/>
          <w:szCs w:val="28"/>
        </w:rPr>
        <w:br/>
      </w:r>
      <w:r w:rsidRPr="004319BF">
        <w:rPr>
          <w:rFonts w:ascii="Times New Roman" w:hAnsi="Times New Roman" w:cs="Times New Roman"/>
          <w:sz w:val="28"/>
          <w:szCs w:val="28"/>
          <w:shd w:val="clear" w:color="auto" w:fill="FFFFFF"/>
        </w:rPr>
        <w:t>- по вопросам содержания и структуры заданий по учебным предметам;</w:t>
      </w:r>
      <w:r w:rsidRPr="004319BF">
        <w:rPr>
          <w:rFonts w:ascii="Times New Roman" w:hAnsi="Times New Roman" w:cs="Times New Roman"/>
          <w:sz w:val="28"/>
          <w:szCs w:val="28"/>
        </w:rPr>
        <w:br/>
      </w:r>
      <w:r w:rsidRPr="004319BF">
        <w:rPr>
          <w:rFonts w:ascii="Times New Roman" w:hAnsi="Times New Roman" w:cs="Times New Roman"/>
          <w:sz w:val="28"/>
          <w:szCs w:val="28"/>
          <w:shd w:val="clear" w:color="auto" w:fill="FFFFFF"/>
        </w:rPr>
        <w:t>- в связи с нарушением самим участником ГИА правил проведения экзамена или правил заполнения бланков.</w:t>
      </w:r>
      <w:r w:rsidRPr="004319BF">
        <w:rPr>
          <w:rFonts w:ascii="Times New Roman" w:hAnsi="Times New Roman" w:cs="Times New Roman"/>
          <w:sz w:val="28"/>
          <w:szCs w:val="28"/>
        </w:rPr>
        <w:br/>
      </w:r>
      <w:r w:rsidRPr="004319BF">
        <w:rPr>
          <w:rFonts w:ascii="Times New Roman" w:hAnsi="Times New Roman" w:cs="Times New Roman"/>
          <w:sz w:val="28"/>
          <w:szCs w:val="28"/>
        </w:rPr>
        <w:br/>
      </w:r>
      <w:r w:rsidRPr="004319BF">
        <w:rPr>
          <w:rStyle w:val="a5"/>
          <w:rFonts w:ascii="Times New Roman" w:hAnsi="Times New Roman" w:cs="Times New Roman"/>
          <w:sz w:val="28"/>
          <w:szCs w:val="28"/>
          <w:shd w:val="clear" w:color="auto" w:fill="FFFFFF"/>
        </w:rPr>
        <w:t>Апелляция о нарушении установленного порядка проведения ГИА</w:t>
      </w:r>
      <w:r w:rsidRPr="004319BF">
        <w:rPr>
          <w:rFonts w:ascii="Times New Roman" w:hAnsi="Times New Roman" w:cs="Times New Roman"/>
          <w:sz w:val="28"/>
          <w:szCs w:val="28"/>
        </w:rPr>
        <w:br/>
      </w:r>
      <w:r w:rsidRPr="004319BF">
        <w:rPr>
          <w:rFonts w:ascii="Times New Roman" w:hAnsi="Times New Roman" w:cs="Times New Roman"/>
          <w:sz w:val="28"/>
          <w:szCs w:val="28"/>
        </w:rPr>
        <w:br/>
      </w:r>
      <w:r w:rsidRPr="004319BF">
        <w:rPr>
          <w:rStyle w:val="a6"/>
          <w:rFonts w:ascii="Times New Roman" w:hAnsi="Times New Roman" w:cs="Times New Roman"/>
          <w:b/>
          <w:bCs/>
          <w:sz w:val="28"/>
          <w:szCs w:val="28"/>
          <w:shd w:val="clear" w:color="auto" w:fill="FFFFFF"/>
        </w:rPr>
        <w:t>Действия участника ГИА:</w:t>
      </w:r>
      <w:r w:rsidRPr="004319BF">
        <w:rPr>
          <w:rFonts w:ascii="Times New Roman" w:hAnsi="Times New Roman" w:cs="Times New Roman"/>
          <w:sz w:val="28"/>
          <w:szCs w:val="28"/>
        </w:rPr>
        <w:br/>
      </w:r>
      <w:r w:rsidRPr="004319BF">
        <w:rPr>
          <w:rFonts w:ascii="Times New Roman" w:hAnsi="Times New Roman" w:cs="Times New Roman"/>
          <w:sz w:val="28"/>
          <w:szCs w:val="28"/>
          <w:shd w:val="clear" w:color="auto" w:fill="FFFFFF"/>
        </w:rPr>
        <w:t>- по окончании экзамена не выходя из ППЭ получить от организатора в аудитории форму (два экземпляра), по которой составляется апелляция;</w:t>
      </w:r>
      <w:r w:rsidRPr="004319BF">
        <w:rPr>
          <w:rFonts w:ascii="Times New Roman" w:hAnsi="Times New Roman" w:cs="Times New Roman"/>
          <w:sz w:val="28"/>
          <w:szCs w:val="28"/>
        </w:rPr>
        <w:br/>
      </w:r>
      <w:r w:rsidRPr="004319BF">
        <w:rPr>
          <w:rFonts w:ascii="Times New Roman" w:hAnsi="Times New Roman" w:cs="Times New Roman"/>
          <w:sz w:val="28"/>
          <w:szCs w:val="28"/>
          <w:shd w:val="clear" w:color="auto" w:fill="FFFFFF"/>
        </w:rPr>
        <w:t>- составить апелляцию в </w:t>
      </w:r>
      <w:r w:rsidRPr="004319BF">
        <w:rPr>
          <w:rFonts w:ascii="Times New Roman" w:hAnsi="Times New Roman" w:cs="Times New Roman"/>
          <w:b/>
          <w:bCs/>
          <w:sz w:val="28"/>
          <w:szCs w:val="28"/>
          <w:shd w:val="clear" w:color="auto" w:fill="FFFFFF"/>
        </w:rPr>
        <w:t>2 экземплярах;</w:t>
      </w:r>
      <w:r w:rsidRPr="004319BF">
        <w:rPr>
          <w:rFonts w:ascii="Times New Roman" w:hAnsi="Times New Roman" w:cs="Times New Roman"/>
          <w:sz w:val="28"/>
          <w:szCs w:val="28"/>
        </w:rPr>
        <w:br/>
      </w:r>
      <w:r w:rsidRPr="004319BF">
        <w:rPr>
          <w:rFonts w:ascii="Times New Roman" w:hAnsi="Times New Roman" w:cs="Times New Roman"/>
          <w:sz w:val="28"/>
          <w:szCs w:val="28"/>
          <w:shd w:val="clear" w:color="auto" w:fill="FFFFFF"/>
        </w:rPr>
        <w:t>- передать оба экземпляра уполномоченному представителю ГЭК, который обязан принять и удостоверить их своей подписью, один экземпляр отдать участнику ГИА, другой передать в конфликтную комиссию;</w:t>
      </w:r>
      <w:r w:rsidRPr="004319BF">
        <w:rPr>
          <w:rFonts w:ascii="Times New Roman" w:hAnsi="Times New Roman" w:cs="Times New Roman"/>
          <w:sz w:val="28"/>
          <w:szCs w:val="28"/>
        </w:rPr>
        <w:br/>
      </w:r>
      <w:r w:rsidRPr="004319BF">
        <w:rPr>
          <w:rFonts w:ascii="Times New Roman" w:hAnsi="Times New Roman" w:cs="Times New Roman"/>
          <w:sz w:val="28"/>
          <w:szCs w:val="28"/>
          <w:shd w:val="clear" w:color="auto" w:fill="FFFFFF"/>
        </w:rPr>
        <w:t>- получить информацию о времени и месте рассмотрения апелляции конфликтной комиссией.</w:t>
      </w:r>
    </w:p>
    <w:p w:rsidR="004319BF" w:rsidRPr="004319BF" w:rsidRDefault="004319BF" w:rsidP="004319BF">
      <w:pPr>
        <w:pStyle w:val="a3"/>
        <w:shd w:val="clear" w:color="auto" w:fill="FFFFFF"/>
        <w:spacing w:before="120" w:beforeAutospacing="0" w:after="0" w:afterAutospacing="0"/>
        <w:rPr>
          <w:sz w:val="28"/>
          <w:szCs w:val="28"/>
        </w:rPr>
      </w:pPr>
      <w:r w:rsidRPr="004319BF">
        <w:rPr>
          <w:sz w:val="28"/>
          <w:szCs w:val="28"/>
        </w:rPr>
        <w:t>После получения апелляции о нарушении установленного порядка проведения ЕГЭ членом ГЭК в ППЭ в день проведения экзамена в целях проверки изложенных в апелляции сведений организуется проверка при участии:</w:t>
      </w:r>
    </w:p>
    <w:p w:rsidR="004319BF" w:rsidRPr="004319BF" w:rsidRDefault="004319BF" w:rsidP="004319BF">
      <w:pPr>
        <w:numPr>
          <w:ilvl w:val="0"/>
          <w:numId w:val="3"/>
        </w:numPr>
        <w:shd w:val="clear" w:color="auto" w:fill="FFFFFF"/>
        <w:spacing w:after="0" w:line="240" w:lineRule="auto"/>
        <w:ind w:left="0"/>
        <w:rPr>
          <w:rFonts w:ascii="Times New Roman" w:hAnsi="Times New Roman" w:cs="Times New Roman"/>
          <w:sz w:val="28"/>
          <w:szCs w:val="28"/>
        </w:rPr>
      </w:pPr>
      <w:r w:rsidRPr="004319BF">
        <w:rPr>
          <w:rFonts w:ascii="Times New Roman" w:hAnsi="Times New Roman" w:cs="Times New Roman"/>
          <w:sz w:val="28"/>
          <w:szCs w:val="28"/>
        </w:rPr>
        <w:t>организаторов, не задействованных в аудитории, в которой сдавал экзамен апеллянт;</w:t>
      </w:r>
    </w:p>
    <w:p w:rsidR="004319BF" w:rsidRPr="004319BF" w:rsidRDefault="004319BF" w:rsidP="004319BF">
      <w:pPr>
        <w:numPr>
          <w:ilvl w:val="0"/>
          <w:numId w:val="3"/>
        </w:numPr>
        <w:shd w:val="clear" w:color="auto" w:fill="FFFFFF"/>
        <w:spacing w:after="0" w:line="240" w:lineRule="auto"/>
        <w:ind w:left="0"/>
        <w:rPr>
          <w:rFonts w:ascii="Times New Roman" w:hAnsi="Times New Roman" w:cs="Times New Roman"/>
          <w:sz w:val="28"/>
          <w:szCs w:val="28"/>
        </w:rPr>
      </w:pPr>
      <w:r w:rsidRPr="004319BF">
        <w:rPr>
          <w:rFonts w:ascii="Times New Roman" w:hAnsi="Times New Roman" w:cs="Times New Roman"/>
          <w:sz w:val="28"/>
          <w:szCs w:val="28"/>
        </w:rPr>
        <w:t>технических специалистов и ассистентов;</w:t>
      </w:r>
    </w:p>
    <w:p w:rsidR="004319BF" w:rsidRPr="004319BF" w:rsidRDefault="004319BF" w:rsidP="004319BF">
      <w:pPr>
        <w:numPr>
          <w:ilvl w:val="0"/>
          <w:numId w:val="3"/>
        </w:numPr>
        <w:shd w:val="clear" w:color="auto" w:fill="FFFFFF"/>
        <w:spacing w:after="0" w:line="240" w:lineRule="auto"/>
        <w:ind w:left="0"/>
        <w:rPr>
          <w:rFonts w:ascii="Times New Roman" w:hAnsi="Times New Roman" w:cs="Times New Roman"/>
          <w:sz w:val="28"/>
          <w:szCs w:val="28"/>
        </w:rPr>
      </w:pPr>
      <w:r w:rsidRPr="004319BF">
        <w:rPr>
          <w:rFonts w:ascii="Times New Roman" w:hAnsi="Times New Roman" w:cs="Times New Roman"/>
          <w:sz w:val="28"/>
          <w:szCs w:val="28"/>
        </w:rPr>
        <w:t>общественных наблюдателей;</w:t>
      </w:r>
    </w:p>
    <w:p w:rsidR="004319BF" w:rsidRPr="004319BF" w:rsidRDefault="004319BF" w:rsidP="004319BF">
      <w:pPr>
        <w:numPr>
          <w:ilvl w:val="0"/>
          <w:numId w:val="3"/>
        </w:numPr>
        <w:shd w:val="clear" w:color="auto" w:fill="FFFFFF"/>
        <w:spacing w:after="0" w:line="240" w:lineRule="auto"/>
        <w:ind w:left="0"/>
        <w:rPr>
          <w:rFonts w:ascii="Times New Roman" w:hAnsi="Times New Roman" w:cs="Times New Roman"/>
          <w:sz w:val="28"/>
          <w:szCs w:val="28"/>
        </w:rPr>
      </w:pPr>
      <w:r w:rsidRPr="004319BF">
        <w:rPr>
          <w:rFonts w:ascii="Times New Roman" w:hAnsi="Times New Roman" w:cs="Times New Roman"/>
          <w:sz w:val="28"/>
          <w:szCs w:val="28"/>
        </w:rPr>
        <w:t>сотрудников, осуществляющих охрану правопорядка;</w:t>
      </w:r>
    </w:p>
    <w:p w:rsidR="004319BF" w:rsidRPr="004319BF" w:rsidRDefault="004319BF" w:rsidP="004319BF">
      <w:pPr>
        <w:numPr>
          <w:ilvl w:val="0"/>
          <w:numId w:val="3"/>
        </w:numPr>
        <w:shd w:val="clear" w:color="auto" w:fill="FFFFFF"/>
        <w:spacing w:after="0" w:line="240" w:lineRule="auto"/>
        <w:ind w:left="0"/>
        <w:rPr>
          <w:rFonts w:ascii="Times New Roman" w:hAnsi="Times New Roman" w:cs="Times New Roman"/>
          <w:sz w:val="28"/>
          <w:szCs w:val="28"/>
        </w:rPr>
      </w:pPr>
      <w:r w:rsidRPr="004319BF">
        <w:rPr>
          <w:rFonts w:ascii="Times New Roman" w:hAnsi="Times New Roman" w:cs="Times New Roman"/>
          <w:sz w:val="28"/>
          <w:szCs w:val="28"/>
        </w:rPr>
        <w:t>медицинских работников.</w:t>
      </w:r>
    </w:p>
    <w:p w:rsidR="004319BF" w:rsidRPr="004319BF" w:rsidRDefault="004319BF" w:rsidP="004319BF">
      <w:pPr>
        <w:rPr>
          <w:rFonts w:ascii="Times New Roman" w:hAnsi="Times New Roman" w:cs="Times New Roman"/>
          <w:sz w:val="28"/>
          <w:szCs w:val="28"/>
        </w:rPr>
      </w:pPr>
      <w:r w:rsidRPr="004319BF">
        <w:rPr>
          <w:rFonts w:ascii="Times New Roman" w:hAnsi="Times New Roman" w:cs="Times New Roman"/>
          <w:sz w:val="28"/>
          <w:szCs w:val="28"/>
          <w:shd w:val="clear" w:color="auto" w:fill="FFFFFF"/>
        </w:rPr>
        <w:t>Для проверки изложенных в апелляции сведений о нарушении установленного порядка проведения ГИА уполномоченным представителем ГЭК создается комиссия и организуется проведение проверки.</w:t>
      </w:r>
    </w:p>
    <w:p w:rsidR="004319BF" w:rsidRPr="004319BF" w:rsidRDefault="004319BF" w:rsidP="004319BF">
      <w:pPr>
        <w:pStyle w:val="a3"/>
        <w:shd w:val="clear" w:color="auto" w:fill="FFFFFF"/>
        <w:spacing w:before="120" w:beforeAutospacing="0" w:after="0" w:afterAutospacing="0"/>
        <w:rPr>
          <w:sz w:val="28"/>
          <w:szCs w:val="28"/>
        </w:rPr>
      </w:pPr>
      <w:r w:rsidRPr="004319BF">
        <w:rPr>
          <w:sz w:val="28"/>
          <w:szCs w:val="28"/>
        </w:rPr>
        <w:t xml:space="preserve">Результаты проверки оформляются в форме заключения комиссии. Апелляция и заключение комиссии о результатах проверки в тот же день </w:t>
      </w:r>
      <w:r w:rsidRPr="004319BF">
        <w:rPr>
          <w:sz w:val="28"/>
          <w:szCs w:val="28"/>
        </w:rPr>
        <w:lastRenderedPageBreak/>
        <w:t>передаются уполномоченным представителем ГЭК в конфликтную комиссию.</w:t>
      </w:r>
    </w:p>
    <w:p w:rsidR="004319BF" w:rsidRPr="004319BF" w:rsidRDefault="004319BF" w:rsidP="004319BF">
      <w:pPr>
        <w:pStyle w:val="a3"/>
        <w:shd w:val="clear" w:color="auto" w:fill="FFFFFF"/>
        <w:spacing w:before="120" w:beforeAutospacing="0" w:after="0" w:afterAutospacing="0"/>
        <w:rPr>
          <w:sz w:val="28"/>
          <w:szCs w:val="28"/>
        </w:rPr>
      </w:pPr>
      <w:r w:rsidRPr="004319BF">
        <w:rPr>
          <w:sz w:val="28"/>
          <w:szCs w:val="28"/>
        </w:rPr>
        <w:t>Конфликтная комиссия рассматривает апелляцию о нарушении установленного порядка проведения ГИА не более 2-х рабочих дней и выносит одно из решений:</w:t>
      </w:r>
    </w:p>
    <w:p w:rsidR="004319BF" w:rsidRPr="004319BF" w:rsidRDefault="004319BF" w:rsidP="004319BF">
      <w:pPr>
        <w:numPr>
          <w:ilvl w:val="0"/>
          <w:numId w:val="4"/>
        </w:numPr>
        <w:shd w:val="clear" w:color="auto" w:fill="FFFFFF"/>
        <w:spacing w:after="0" w:line="240" w:lineRule="auto"/>
        <w:ind w:left="0"/>
        <w:rPr>
          <w:rFonts w:ascii="Times New Roman" w:hAnsi="Times New Roman" w:cs="Times New Roman"/>
          <w:sz w:val="28"/>
          <w:szCs w:val="28"/>
        </w:rPr>
      </w:pPr>
      <w:r w:rsidRPr="004319BF">
        <w:rPr>
          <w:rFonts w:ascii="Times New Roman" w:hAnsi="Times New Roman" w:cs="Times New Roman"/>
          <w:sz w:val="28"/>
          <w:szCs w:val="28"/>
        </w:rPr>
        <w:t>отклонение апелляции;</w:t>
      </w:r>
    </w:p>
    <w:p w:rsidR="004319BF" w:rsidRPr="004319BF" w:rsidRDefault="004319BF" w:rsidP="004319BF">
      <w:pPr>
        <w:numPr>
          <w:ilvl w:val="0"/>
          <w:numId w:val="4"/>
        </w:numPr>
        <w:shd w:val="clear" w:color="auto" w:fill="FFFFFF"/>
        <w:spacing w:after="0" w:line="240" w:lineRule="auto"/>
        <w:ind w:left="0"/>
        <w:rPr>
          <w:rFonts w:ascii="Times New Roman" w:hAnsi="Times New Roman" w:cs="Times New Roman"/>
          <w:sz w:val="28"/>
          <w:szCs w:val="28"/>
        </w:rPr>
      </w:pPr>
      <w:r w:rsidRPr="004319BF">
        <w:rPr>
          <w:rFonts w:ascii="Times New Roman" w:hAnsi="Times New Roman" w:cs="Times New Roman"/>
          <w:sz w:val="28"/>
          <w:szCs w:val="28"/>
        </w:rPr>
        <w:t>удовлетворение апелляции.</w:t>
      </w:r>
    </w:p>
    <w:p w:rsidR="004319BF" w:rsidRPr="004319BF" w:rsidRDefault="004319BF" w:rsidP="004319BF">
      <w:pPr>
        <w:pStyle w:val="a3"/>
        <w:shd w:val="clear" w:color="auto" w:fill="FFFFFF"/>
        <w:spacing w:before="0" w:beforeAutospacing="0" w:after="0" w:afterAutospacing="0"/>
        <w:rPr>
          <w:sz w:val="28"/>
          <w:szCs w:val="28"/>
        </w:rPr>
      </w:pPr>
      <w:r w:rsidRPr="004319BF">
        <w:rPr>
          <w:sz w:val="28"/>
          <w:szCs w:val="28"/>
        </w:rPr>
        <w:t>В случае удовлетворения апелляции результат аттестации участника аннулируется, и участнику предоставляется возможность сдать экзамен по данному предмету в другой день, предусмотренный расписаниями проведения ЕГЭ, ГВЭ.</w:t>
      </w:r>
      <w:r w:rsidRPr="004319BF">
        <w:rPr>
          <w:sz w:val="28"/>
          <w:szCs w:val="28"/>
        </w:rPr>
        <w:br/>
        <w:t>При отклонении апелляции результат апеллянта не изменяется и остается действующим.</w:t>
      </w:r>
    </w:p>
    <w:p w:rsidR="004319BF" w:rsidRPr="004319BF" w:rsidRDefault="004319BF" w:rsidP="004319BF">
      <w:pPr>
        <w:rPr>
          <w:rFonts w:ascii="Times New Roman" w:hAnsi="Times New Roman" w:cs="Times New Roman"/>
          <w:sz w:val="28"/>
          <w:szCs w:val="28"/>
        </w:rPr>
      </w:pPr>
      <w:r w:rsidRPr="004319BF">
        <w:rPr>
          <w:rFonts w:ascii="Times New Roman" w:hAnsi="Times New Roman" w:cs="Times New Roman"/>
          <w:sz w:val="28"/>
          <w:szCs w:val="28"/>
        </w:rPr>
        <w:br/>
      </w:r>
      <w:r w:rsidRPr="004319BF">
        <w:rPr>
          <w:rStyle w:val="a5"/>
          <w:rFonts w:ascii="Times New Roman" w:hAnsi="Times New Roman" w:cs="Times New Roman"/>
          <w:sz w:val="28"/>
          <w:szCs w:val="28"/>
          <w:shd w:val="clear" w:color="auto" w:fill="FFFFFF"/>
        </w:rPr>
        <w:t>Апелляция о несогласии с результатами ГИА</w:t>
      </w:r>
      <w:r w:rsidRPr="004319BF">
        <w:rPr>
          <w:rFonts w:ascii="Times New Roman" w:hAnsi="Times New Roman" w:cs="Times New Roman"/>
          <w:sz w:val="28"/>
          <w:szCs w:val="28"/>
        </w:rPr>
        <w:br/>
      </w:r>
      <w:r w:rsidRPr="004319BF">
        <w:rPr>
          <w:rFonts w:ascii="Times New Roman" w:hAnsi="Times New Roman" w:cs="Times New Roman"/>
          <w:sz w:val="28"/>
          <w:szCs w:val="28"/>
        </w:rPr>
        <w:br/>
      </w:r>
      <w:r w:rsidRPr="004319BF">
        <w:rPr>
          <w:rFonts w:ascii="Times New Roman" w:hAnsi="Times New Roman" w:cs="Times New Roman"/>
          <w:sz w:val="28"/>
          <w:szCs w:val="28"/>
          <w:shd w:val="clear" w:color="auto" w:fill="FFFFFF"/>
        </w:rPr>
        <w:t>Апелляция о несогласии с выставленными баллами подается в течение 2-х рабочих дней после официального объявления индивидуальных результатов экзамена и ознакомления с ними участника ГИА.</w:t>
      </w:r>
    </w:p>
    <w:p w:rsidR="004319BF" w:rsidRPr="004319BF" w:rsidRDefault="004319BF" w:rsidP="004319BF">
      <w:pPr>
        <w:pStyle w:val="a3"/>
        <w:shd w:val="clear" w:color="auto" w:fill="FFFFFF"/>
        <w:spacing w:before="120" w:beforeAutospacing="0" w:after="0" w:afterAutospacing="0"/>
        <w:rPr>
          <w:sz w:val="28"/>
          <w:szCs w:val="28"/>
        </w:rPr>
      </w:pPr>
      <w:r w:rsidRPr="004319BF">
        <w:rPr>
          <w:sz w:val="28"/>
          <w:szCs w:val="28"/>
        </w:rPr>
        <w:t>Выпускники текущего года могут подать апелляцию о несогласии с выставленными баллами в образовательное учреждение, в котором они были допущены в установленном порядке к государственной (итоговой) аттестации, иные участники ГИА — в ППЭ.</w:t>
      </w:r>
    </w:p>
    <w:p w:rsidR="004319BF" w:rsidRPr="004319BF" w:rsidRDefault="004319BF" w:rsidP="004319BF">
      <w:pPr>
        <w:rPr>
          <w:rFonts w:ascii="Times New Roman" w:hAnsi="Times New Roman" w:cs="Times New Roman"/>
          <w:sz w:val="28"/>
          <w:szCs w:val="28"/>
        </w:rPr>
      </w:pPr>
      <w:r w:rsidRPr="004319BF">
        <w:rPr>
          <w:rStyle w:val="a6"/>
          <w:rFonts w:ascii="Times New Roman" w:hAnsi="Times New Roman" w:cs="Times New Roman"/>
          <w:b/>
          <w:bCs/>
          <w:sz w:val="28"/>
          <w:szCs w:val="28"/>
          <w:shd w:val="clear" w:color="auto" w:fill="FFFFFF"/>
        </w:rPr>
        <w:t>Действия участника ГИА:</w:t>
      </w:r>
      <w:r w:rsidRPr="004319BF">
        <w:rPr>
          <w:rFonts w:ascii="Times New Roman" w:hAnsi="Times New Roman" w:cs="Times New Roman"/>
          <w:sz w:val="28"/>
          <w:szCs w:val="28"/>
        </w:rPr>
        <w:br/>
      </w:r>
      <w:r w:rsidRPr="004319BF">
        <w:rPr>
          <w:rFonts w:ascii="Times New Roman" w:hAnsi="Times New Roman" w:cs="Times New Roman"/>
          <w:sz w:val="28"/>
          <w:szCs w:val="28"/>
          <w:shd w:val="clear" w:color="auto" w:fill="FFFFFF"/>
        </w:rPr>
        <w:t>- получить по месту регистрации на экзамен или у ответственного секретаря конфликтной комиссии форму (в двух экземплярах), по которой составляется апелляция;</w:t>
      </w:r>
      <w:r w:rsidRPr="004319BF">
        <w:rPr>
          <w:rFonts w:ascii="Times New Roman" w:hAnsi="Times New Roman" w:cs="Times New Roman"/>
          <w:sz w:val="28"/>
          <w:szCs w:val="28"/>
        </w:rPr>
        <w:br/>
      </w:r>
      <w:r w:rsidRPr="004319BF">
        <w:rPr>
          <w:rFonts w:ascii="Times New Roman" w:hAnsi="Times New Roman" w:cs="Times New Roman"/>
          <w:sz w:val="28"/>
          <w:szCs w:val="28"/>
          <w:shd w:val="clear" w:color="auto" w:fill="FFFFFF"/>
        </w:rPr>
        <w:t>- составить апелляцию </w:t>
      </w:r>
      <w:r w:rsidRPr="004319BF">
        <w:rPr>
          <w:rStyle w:val="a5"/>
          <w:rFonts w:ascii="Times New Roman" w:hAnsi="Times New Roman" w:cs="Times New Roman"/>
          <w:sz w:val="28"/>
          <w:szCs w:val="28"/>
          <w:shd w:val="clear" w:color="auto" w:fill="FFFFFF"/>
        </w:rPr>
        <w:t>в 2-х экземплярах</w:t>
      </w:r>
      <w:r w:rsidRPr="004319BF">
        <w:rPr>
          <w:rFonts w:ascii="Times New Roman" w:hAnsi="Times New Roman" w:cs="Times New Roman"/>
          <w:sz w:val="28"/>
          <w:szCs w:val="28"/>
          <w:shd w:val="clear" w:color="auto" w:fill="FFFFFF"/>
        </w:rPr>
        <w:t>;</w:t>
      </w:r>
      <w:r w:rsidRPr="004319BF">
        <w:rPr>
          <w:rFonts w:ascii="Times New Roman" w:hAnsi="Times New Roman" w:cs="Times New Roman"/>
          <w:sz w:val="28"/>
          <w:szCs w:val="28"/>
        </w:rPr>
        <w:br/>
      </w:r>
      <w:r w:rsidRPr="004319BF">
        <w:rPr>
          <w:rFonts w:ascii="Times New Roman" w:hAnsi="Times New Roman" w:cs="Times New Roman"/>
          <w:sz w:val="28"/>
          <w:szCs w:val="28"/>
          <w:shd w:val="clear" w:color="auto" w:fill="FFFFFF"/>
        </w:rPr>
        <w:t>- передать оба экземпляра вышеуказанным лицам (которые обязаны принять и удостоверить их своей подписью, один экземпляр отдать участнику ГИА, другой передать в конфликтную комиссию);</w:t>
      </w:r>
      <w:r w:rsidRPr="004319BF">
        <w:rPr>
          <w:rFonts w:ascii="Times New Roman" w:hAnsi="Times New Roman" w:cs="Times New Roman"/>
          <w:sz w:val="28"/>
          <w:szCs w:val="28"/>
        </w:rPr>
        <w:br/>
      </w:r>
      <w:r w:rsidRPr="004319BF">
        <w:rPr>
          <w:rFonts w:ascii="Times New Roman" w:hAnsi="Times New Roman" w:cs="Times New Roman"/>
          <w:sz w:val="28"/>
          <w:szCs w:val="28"/>
          <w:shd w:val="clear" w:color="auto" w:fill="FFFFFF"/>
        </w:rPr>
        <w:t>- получить информацию о времени и месте рассмотрения апелляции;</w:t>
      </w:r>
      <w:r w:rsidRPr="004319BF">
        <w:rPr>
          <w:rFonts w:ascii="Times New Roman" w:hAnsi="Times New Roman" w:cs="Times New Roman"/>
          <w:sz w:val="28"/>
          <w:szCs w:val="28"/>
        </w:rPr>
        <w:br/>
      </w:r>
      <w:r w:rsidRPr="004319BF">
        <w:rPr>
          <w:rFonts w:ascii="Times New Roman" w:hAnsi="Times New Roman" w:cs="Times New Roman"/>
          <w:sz w:val="28"/>
          <w:szCs w:val="28"/>
          <w:shd w:val="clear" w:color="auto" w:fill="FFFFFF"/>
        </w:rPr>
        <w:t>- прийти на процедуру рассмотрения апелляций в конфликтную комиссию, имея при себе паспорт и пропуск с печатью «Бланки ЕГЭ сданы» (или штампом ППЭ).</w:t>
      </w:r>
    </w:p>
    <w:p w:rsidR="004319BF" w:rsidRPr="004319BF" w:rsidRDefault="004319BF" w:rsidP="004319BF">
      <w:pPr>
        <w:pStyle w:val="a3"/>
        <w:shd w:val="clear" w:color="auto" w:fill="FFFFFF"/>
        <w:spacing w:before="0" w:beforeAutospacing="0" w:after="0" w:afterAutospacing="0"/>
        <w:rPr>
          <w:sz w:val="28"/>
          <w:szCs w:val="28"/>
        </w:rPr>
      </w:pPr>
      <w:r w:rsidRPr="004319BF">
        <w:rPr>
          <w:rStyle w:val="a5"/>
          <w:sz w:val="28"/>
          <w:szCs w:val="28"/>
        </w:rPr>
        <w:t>Процедура рассмотрения жалобы</w:t>
      </w:r>
      <w:r w:rsidRPr="004319BF">
        <w:rPr>
          <w:sz w:val="28"/>
          <w:szCs w:val="28"/>
        </w:rPr>
        <w:br/>
      </w:r>
      <w:r w:rsidRPr="004319BF">
        <w:rPr>
          <w:sz w:val="28"/>
          <w:szCs w:val="28"/>
        </w:rPr>
        <w:br/>
        <w:t xml:space="preserve"> После подачи заявления участник ЕГЭ в назначенный день должен явиться на место проведения апелляции и дождаться своей очереди на рассмотрение дела. Процедура проходит в присутствии экзаменуемого, при этом он должен предъявить членам комиссии свой паспорт, а также документ, подтверждающий факт сдачи им экзамена, по которому будет </w:t>
      </w:r>
      <w:r w:rsidRPr="004319BF">
        <w:rPr>
          <w:sz w:val="28"/>
          <w:szCs w:val="28"/>
        </w:rPr>
        <w:lastRenderedPageBreak/>
        <w:t>рассматриваться дело.</w:t>
      </w:r>
      <w:r w:rsidRPr="004319BF">
        <w:rPr>
          <w:sz w:val="28"/>
          <w:szCs w:val="28"/>
        </w:rPr>
        <w:br/>
      </w:r>
      <w:r w:rsidRPr="004319BF">
        <w:rPr>
          <w:sz w:val="28"/>
          <w:szCs w:val="28"/>
        </w:rPr>
        <w:br/>
        <w:t>Если апеллянт не достиг восемнадцатилетнего возраста, вместе с ним на процедуре могут присутствовать его родители (законные представители), которые должны иметь при себе паспорта. Законные представители (опекуны, усыновители, попечители, а также лица, осуществляющие патронаж совершеннолетнего дееспособного лица, который по состоянию здоровья не может осуществлять свои права) должны иметь при себе также другие документы, подтверждающие их полномочия.</w:t>
      </w:r>
      <w:r w:rsidRPr="004319BF">
        <w:rPr>
          <w:sz w:val="28"/>
          <w:szCs w:val="28"/>
        </w:rPr>
        <w:br/>
      </w:r>
      <w:r w:rsidRPr="004319BF">
        <w:rPr>
          <w:sz w:val="28"/>
          <w:szCs w:val="28"/>
        </w:rPr>
        <w:br/>
        <w:t>По желанию участника ГИА его апелляция может быть рассмотрена без его присутствия.</w:t>
      </w:r>
      <w:r w:rsidRPr="004319BF">
        <w:rPr>
          <w:sz w:val="28"/>
          <w:szCs w:val="28"/>
        </w:rPr>
        <w:br/>
        <w:t>Конфликтная комиссия рассматривает апелляцию о несогласии с выставленными баллами не более 4-х рабочих дней с момента ее подачи участником ГИА.</w:t>
      </w:r>
      <w:r w:rsidRPr="004319BF">
        <w:rPr>
          <w:sz w:val="28"/>
          <w:szCs w:val="28"/>
        </w:rPr>
        <w:br/>
      </w:r>
      <w:r w:rsidRPr="004319BF">
        <w:rPr>
          <w:sz w:val="28"/>
          <w:szCs w:val="28"/>
        </w:rPr>
        <w:br/>
      </w:r>
      <w:r w:rsidRPr="004319BF">
        <w:rPr>
          <w:rStyle w:val="a5"/>
          <w:sz w:val="28"/>
          <w:szCs w:val="28"/>
        </w:rPr>
        <w:t>Апелляция преследует цель выявить несовпадение ответов экзаменуемого с ответами, которые были считаны компьютером.</w:t>
      </w:r>
      <w:r w:rsidRPr="004319BF">
        <w:rPr>
          <w:sz w:val="28"/>
          <w:szCs w:val="28"/>
        </w:rPr>
        <w:t> Такие сбои происходят очень редко и возможны только в тех случаях, когда экзаменуемый при написании ответа на задание оформил соответствующий вариант слишком слабо или неярко. Подобные ошибки обычно можно наблюдать при перепроверке частей А и В. При повторном рассмотрении части С целью комиссии является выявление реальных ошибок, которые были допущены экспертами при проверке работы.</w:t>
      </w:r>
      <w:r w:rsidRPr="004319BF">
        <w:rPr>
          <w:sz w:val="28"/>
          <w:szCs w:val="28"/>
        </w:rPr>
        <w:br/>
      </w:r>
      <w:r w:rsidRPr="004319BF">
        <w:rPr>
          <w:sz w:val="28"/>
          <w:szCs w:val="28"/>
        </w:rPr>
        <w:br/>
        <w:t>В ходе рассмотрения дела заявителю предоставляется копия бланков с его ответами по ЕГЭ. Далее член комиссии совместно с ним просматривает весь экзаменационный материал на наличие ошибок. Если при рассмотрении апелляции возникают споры по оценке какой-либо части задания, представитель конфликтной группы может привлечь к процедуре дополнительного компетентного члена комиссии. Повторная проверка всех работ должна осуществляться на основании установленных критериев оценки, и если выявляются несоответствия, то комиссия выносит решение о пересчете баллов за рассматриваемый экзамен.</w:t>
      </w:r>
      <w:r w:rsidRPr="004319BF">
        <w:rPr>
          <w:sz w:val="28"/>
          <w:szCs w:val="28"/>
        </w:rPr>
        <w:br/>
      </w:r>
      <w:r w:rsidRPr="004319BF">
        <w:rPr>
          <w:b/>
          <w:bCs/>
          <w:sz w:val="28"/>
          <w:szCs w:val="28"/>
        </w:rPr>
        <w:br/>
      </w:r>
      <w:r w:rsidRPr="004319BF">
        <w:rPr>
          <w:rStyle w:val="a5"/>
          <w:sz w:val="28"/>
          <w:szCs w:val="28"/>
        </w:rPr>
        <w:t>Результаты рассмотрения апелляции</w:t>
      </w:r>
      <w:r w:rsidRPr="004319BF">
        <w:rPr>
          <w:sz w:val="28"/>
          <w:szCs w:val="28"/>
        </w:rPr>
        <w:t> и возможные решения</w:t>
      </w:r>
    </w:p>
    <w:p w:rsidR="004319BF" w:rsidRPr="004319BF" w:rsidRDefault="004319BF" w:rsidP="004319BF">
      <w:pPr>
        <w:numPr>
          <w:ilvl w:val="0"/>
          <w:numId w:val="5"/>
        </w:numPr>
        <w:shd w:val="clear" w:color="auto" w:fill="FFFFFF"/>
        <w:spacing w:after="0" w:line="240" w:lineRule="auto"/>
        <w:ind w:left="0"/>
        <w:rPr>
          <w:rFonts w:ascii="Times New Roman" w:hAnsi="Times New Roman" w:cs="Times New Roman"/>
          <w:sz w:val="28"/>
          <w:szCs w:val="28"/>
        </w:rPr>
      </w:pPr>
      <w:r w:rsidRPr="004319BF">
        <w:rPr>
          <w:rFonts w:ascii="Times New Roman" w:hAnsi="Times New Roman" w:cs="Times New Roman"/>
          <w:sz w:val="28"/>
          <w:szCs w:val="28"/>
        </w:rPr>
        <w:t>отклонение апелляции и сохранение выставленных баллов;</w:t>
      </w:r>
    </w:p>
    <w:p w:rsidR="004319BF" w:rsidRPr="004319BF" w:rsidRDefault="004319BF" w:rsidP="004319BF">
      <w:pPr>
        <w:numPr>
          <w:ilvl w:val="0"/>
          <w:numId w:val="5"/>
        </w:numPr>
        <w:shd w:val="clear" w:color="auto" w:fill="FFFFFF"/>
        <w:spacing w:after="0" w:line="240" w:lineRule="auto"/>
        <w:ind w:left="0"/>
        <w:rPr>
          <w:rFonts w:ascii="Times New Roman" w:hAnsi="Times New Roman" w:cs="Times New Roman"/>
          <w:sz w:val="28"/>
          <w:szCs w:val="28"/>
        </w:rPr>
      </w:pPr>
      <w:r w:rsidRPr="004319BF">
        <w:rPr>
          <w:rFonts w:ascii="Times New Roman" w:hAnsi="Times New Roman" w:cs="Times New Roman"/>
          <w:sz w:val="28"/>
          <w:szCs w:val="28"/>
        </w:rPr>
        <w:t>удовлетворение апелляции и выставление других баллов.</w:t>
      </w:r>
    </w:p>
    <w:p w:rsidR="004319BF" w:rsidRPr="004319BF" w:rsidRDefault="004319BF" w:rsidP="004319BF">
      <w:pPr>
        <w:pStyle w:val="a3"/>
        <w:shd w:val="clear" w:color="auto" w:fill="FFFFFF"/>
        <w:spacing w:before="0" w:beforeAutospacing="0" w:after="0" w:afterAutospacing="0"/>
        <w:rPr>
          <w:sz w:val="28"/>
          <w:szCs w:val="28"/>
        </w:rPr>
      </w:pPr>
      <w:r w:rsidRPr="004319BF">
        <w:rPr>
          <w:sz w:val="28"/>
          <w:szCs w:val="28"/>
        </w:rPr>
        <w:br/>
      </w:r>
      <w:r w:rsidRPr="004319BF">
        <w:rPr>
          <w:rStyle w:val="a5"/>
          <w:sz w:val="28"/>
          <w:szCs w:val="28"/>
        </w:rPr>
        <w:t>Внимание!</w:t>
      </w:r>
    </w:p>
    <w:p w:rsidR="004319BF" w:rsidRPr="004319BF" w:rsidRDefault="004319BF" w:rsidP="004319BF">
      <w:pPr>
        <w:numPr>
          <w:ilvl w:val="0"/>
          <w:numId w:val="6"/>
        </w:numPr>
        <w:shd w:val="clear" w:color="auto" w:fill="FFFFFF"/>
        <w:spacing w:after="0" w:line="240" w:lineRule="auto"/>
        <w:ind w:left="0"/>
        <w:rPr>
          <w:rFonts w:ascii="Times New Roman" w:hAnsi="Times New Roman" w:cs="Times New Roman"/>
          <w:sz w:val="28"/>
          <w:szCs w:val="28"/>
        </w:rPr>
      </w:pPr>
      <w:r w:rsidRPr="004319BF">
        <w:rPr>
          <w:rFonts w:ascii="Times New Roman" w:hAnsi="Times New Roman" w:cs="Times New Roman"/>
          <w:sz w:val="28"/>
          <w:szCs w:val="28"/>
        </w:rPr>
        <w:t>По результатам рассмотрения апелляции количество выставленных баллов может быть изменено как в сторону увеличения, так и в сторону уменьшения!</w:t>
      </w:r>
    </w:p>
    <w:p w:rsidR="004319BF" w:rsidRPr="004319BF" w:rsidRDefault="004319BF" w:rsidP="004319BF">
      <w:pPr>
        <w:numPr>
          <w:ilvl w:val="1"/>
          <w:numId w:val="6"/>
        </w:numPr>
        <w:shd w:val="clear" w:color="auto" w:fill="FFFFFF"/>
        <w:spacing w:after="0" w:line="240" w:lineRule="auto"/>
        <w:ind w:left="0"/>
        <w:rPr>
          <w:rFonts w:ascii="Times New Roman" w:hAnsi="Times New Roman" w:cs="Times New Roman"/>
          <w:sz w:val="28"/>
          <w:szCs w:val="28"/>
        </w:rPr>
      </w:pPr>
      <w:r w:rsidRPr="004319BF">
        <w:rPr>
          <w:rFonts w:ascii="Times New Roman" w:hAnsi="Times New Roman" w:cs="Times New Roman"/>
          <w:sz w:val="28"/>
          <w:szCs w:val="28"/>
        </w:rPr>
        <w:lastRenderedPageBreak/>
        <w:t>При увеличении баллов комиссия отправляет свой вердикт в центр тестирования, представители которого производят пересчет баллов на основании внесенных корректив.</w:t>
      </w:r>
    </w:p>
    <w:p w:rsidR="004319BF" w:rsidRPr="004319BF" w:rsidRDefault="004319BF" w:rsidP="004319BF">
      <w:pPr>
        <w:numPr>
          <w:ilvl w:val="1"/>
          <w:numId w:val="6"/>
        </w:numPr>
        <w:shd w:val="clear" w:color="auto" w:fill="FFFFFF"/>
        <w:spacing w:after="0" w:line="240" w:lineRule="auto"/>
        <w:ind w:left="0"/>
        <w:rPr>
          <w:rFonts w:ascii="Times New Roman" w:hAnsi="Times New Roman" w:cs="Times New Roman"/>
          <w:sz w:val="28"/>
          <w:szCs w:val="28"/>
        </w:rPr>
      </w:pPr>
      <w:r w:rsidRPr="004319BF">
        <w:rPr>
          <w:rFonts w:ascii="Times New Roman" w:hAnsi="Times New Roman" w:cs="Times New Roman"/>
          <w:sz w:val="28"/>
          <w:szCs w:val="28"/>
        </w:rPr>
        <w:t>Уменьшение баллов возможно в случае, когда члены комиссии в ходе повторного рассмотрения работы по ЕГЭ обнаруживают дополнительные ошибки, что ведет к уменьшению отметки.</w:t>
      </w:r>
    </w:p>
    <w:p w:rsidR="004319BF" w:rsidRPr="004319BF" w:rsidRDefault="004319BF" w:rsidP="004319BF">
      <w:pPr>
        <w:numPr>
          <w:ilvl w:val="0"/>
          <w:numId w:val="6"/>
        </w:numPr>
        <w:shd w:val="clear" w:color="auto" w:fill="FFFFFF"/>
        <w:spacing w:after="0" w:line="240" w:lineRule="auto"/>
        <w:ind w:left="0"/>
        <w:rPr>
          <w:rFonts w:ascii="Times New Roman" w:hAnsi="Times New Roman" w:cs="Times New Roman"/>
          <w:sz w:val="28"/>
          <w:szCs w:val="28"/>
        </w:rPr>
      </w:pPr>
      <w:r w:rsidRPr="004319BF">
        <w:rPr>
          <w:rFonts w:ascii="Times New Roman" w:hAnsi="Times New Roman" w:cs="Times New Roman"/>
          <w:sz w:val="28"/>
          <w:szCs w:val="28"/>
        </w:rPr>
        <w:t>Экзаменационная работа перепроверяется полностью.</w:t>
      </w:r>
    </w:p>
    <w:p w:rsidR="004319BF" w:rsidRPr="004319BF" w:rsidRDefault="004319BF" w:rsidP="004319BF">
      <w:pPr>
        <w:numPr>
          <w:ilvl w:val="0"/>
          <w:numId w:val="6"/>
        </w:numPr>
        <w:shd w:val="clear" w:color="auto" w:fill="FFFFFF"/>
        <w:spacing w:after="0" w:line="240" w:lineRule="auto"/>
        <w:ind w:left="0"/>
        <w:rPr>
          <w:rFonts w:ascii="Times New Roman" w:hAnsi="Times New Roman" w:cs="Times New Roman"/>
          <w:sz w:val="28"/>
          <w:szCs w:val="28"/>
        </w:rPr>
      </w:pPr>
      <w:r w:rsidRPr="004319BF">
        <w:rPr>
          <w:rFonts w:ascii="Times New Roman" w:hAnsi="Times New Roman" w:cs="Times New Roman"/>
          <w:sz w:val="28"/>
          <w:szCs w:val="28"/>
        </w:rPr>
        <w:t>Черновики, использованные на экзамене, в качестве материалов апелляции не рассматриваются.</w:t>
      </w:r>
    </w:p>
    <w:p w:rsidR="004319BF" w:rsidRPr="004319BF" w:rsidRDefault="004319BF" w:rsidP="004319BF">
      <w:pPr>
        <w:numPr>
          <w:ilvl w:val="0"/>
          <w:numId w:val="6"/>
        </w:numPr>
        <w:shd w:val="clear" w:color="auto" w:fill="FFFFFF"/>
        <w:spacing w:after="0" w:line="240" w:lineRule="auto"/>
        <w:ind w:left="0"/>
        <w:rPr>
          <w:rFonts w:ascii="Times New Roman" w:hAnsi="Times New Roman" w:cs="Times New Roman"/>
          <w:sz w:val="28"/>
          <w:szCs w:val="28"/>
        </w:rPr>
      </w:pPr>
      <w:r w:rsidRPr="004319BF">
        <w:rPr>
          <w:rFonts w:ascii="Times New Roman" w:hAnsi="Times New Roman" w:cs="Times New Roman"/>
          <w:sz w:val="28"/>
          <w:szCs w:val="28"/>
        </w:rPr>
        <w:t>За сам факт подачи апелляции количество баллов не может быть уменьшено.</w:t>
      </w:r>
    </w:p>
    <w:p w:rsidR="00957073" w:rsidRDefault="00957073" w:rsidP="004319BF">
      <w:pPr>
        <w:rPr>
          <w:rFonts w:ascii="Times New Roman" w:hAnsi="Times New Roman" w:cs="Times New Roman"/>
          <w:b/>
          <w:sz w:val="28"/>
          <w:szCs w:val="28"/>
        </w:rPr>
      </w:pPr>
    </w:p>
    <w:p w:rsidR="00D678FB" w:rsidRPr="00D678FB" w:rsidRDefault="00D678FB" w:rsidP="00D678FB">
      <w:pPr>
        <w:shd w:val="clear" w:color="auto" w:fill="FFFFFF"/>
        <w:spacing w:after="100" w:afterAutospacing="1" w:line="240" w:lineRule="auto"/>
        <w:rPr>
          <w:rFonts w:ascii="Helvetica" w:eastAsia="Times New Roman" w:hAnsi="Helvetica" w:cs="Times New Roman"/>
          <w:color w:val="212529"/>
          <w:sz w:val="26"/>
          <w:szCs w:val="24"/>
          <w:lang w:eastAsia="ru-RU"/>
        </w:rPr>
      </w:pPr>
      <w:r w:rsidRPr="00D678FB">
        <w:rPr>
          <w:rFonts w:ascii="Helvetica" w:eastAsia="Times New Roman" w:hAnsi="Helvetica" w:cs="Times New Roman"/>
          <w:b/>
          <w:bCs/>
          <w:color w:val="212529"/>
          <w:sz w:val="26"/>
          <w:szCs w:val="24"/>
          <w:u w:val="single"/>
          <w:lang w:eastAsia="ru-RU"/>
        </w:rPr>
        <w:t>Телефоны «горячих линий» по вопросам ГИА</w:t>
      </w:r>
    </w:p>
    <w:p w:rsidR="00D678FB" w:rsidRPr="00D678FB" w:rsidRDefault="00D678FB" w:rsidP="00D678FB">
      <w:pPr>
        <w:shd w:val="clear" w:color="auto" w:fill="FFFFFF"/>
        <w:spacing w:after="100" w:afterAutospacing="1" w:line="240" w:lineRule="auto"/>
        <w:rPr>
          <w:rFonts w:ascii="Helvetica" w:eastAsia="Times New Roman" w:hAnsi="Helvetica" w:cs="Times New Roman"/>
          <w:color w:val="212529"/>
          <w:sz w:val="26"/>
          <w:szCs w:val="24"/>
          <w:lang w:eastAsia="ru-RU"/>
        </w:rPr>
      </w:pPr>
      <w:r w:rsidRPr="00D678FB">
        <w:rPr>
          <w:rFonts w:ascii="Helvetica" w:eastAsia="Times New Roman" w:hAnsi="Helvetica" w:cs="Times New Roman"/>
          <w:color w:val="212529"/>
          <w:sz w:val="26"/>
          <w:szCs w:val="24"/>
          <w:lang w:eastAsia="ru-RU"/>
        </w:rPr>
        <w:t xml:space="preserve">«Телефон горячей линии ЕГЭ (по вопросам организации и проведения государственной итоговой аттестации) </w:t>
      </w:r>
      <w:proofErr w:type="spellStart"/>
      <w:r w:rsidRPr="00D678FB">
        <w:rPr>
          <w:rFonts w:ascii="Helvetica" w:eastAsia="Times New Roman" w:hAnsi="Helvetica" w:cs="Times New Roman"/>
          <w:color w:val="212529"/>
          <w:sz w:val="26"/>
          <w:szCs w:val="24"/>
          <w:lang w:eastAsia="ru-RU"/>
        </w:rPr>
        <w:t>минобразования</w:t>
      </w:r>
      <w:proofErr w:type="spellEnd"/>
      <w:r w:rsidRPr="00D678FB">
        <w:rPr>
          <w:rFonts w:ascii="Helvetica" w:eastAsia="Times New Roman" w:hAnsi="Helvetica" w:cs="Times New Roman"/>
          <w:color w:val="212529"/>
          <w:sz w:val="26"/>
          <w:szCs w:val="24"/>
          <w:lang w:eastAsia="ru-RU"/>
        </w:rPr>
        <w:t xml:space="preserve"> Ростовской области»</w:t>
      </w:r>
    </w:p>
    <w:p w:rsidR="00D678FB" w:rsidRPr="00D678FB" w:rsidRDefault="00D678FB" w:rsidP="00D678FB">
      <w:pPr>
        <w:shd w:val="clear" w:color="auto" w:fill="FFFFFF"/>
        <w:spacing w:after="100" w:afterAutospacing="1" w:line="240" w:lineRule="auto"/>
        <w:rPr>
          <w:rFonts w:ascii="Helvetica" w:eastAsia="Times New Roman" w:hAnsi="Helvetica" w:cs="Times New Roman"/>
          <w:color w:val="212529"/>
          <w:sz w:val="26"/>
          <w:szCs w:val="24"/>
          <w:lang w:eastAsia="ru-RU"/>
        </w:rPr>
      </w:pPr>
      <w:r w:rsidRPr="00D678FB">
        <w:rPr>
          <w:rFonts w:ascii="Helvetica" w:eastAsia="Times New Roman" w:hAnsi="Helvetica" w:cs="Times New Roman"/>
          <w:color w:val="212529"/>
          <w:sz w:val="26"/>
          <w:szCs w:val="24"/>
          <w:lang w:eastAsia="ru-RU"/>
        </w:rPr>
        <w:t>8(863)269-57-42</w:t>
      </w:r>
    </w:p>
    <w:p w:rsidR="00D678FB" w:rsidRPr="00D678FB" w:rsidRDefault="00D678FB" w:rsidP="00D678FB">
      <w:pPr>
        <w:shd w:val="clear" w:color="auto" w:fill="FFFFFF"/>
        <w:spacing w:after="100" w:afterAutospacing="1" w:line="240" w:lineRule="auto"/>
        <w:rPr>
          <w:rFonts w:ascii="Helvetica" w:eastAsia="Times New Roman" w:hAnsi="Helvetica" w:cs="Times New Roman"/>
          <w:color w:val="212529"/>
          <w:sz w:val="26"/>
          <w:szCs w:val="24"/>
          <w:lang w:eastAsia="ru-RU"/>
        </w:rPr>
      </w:pPr>
      <w:r w:rsidRPr="00D678FB">
        <w:rPr>
          <w:rFonts w:ascii="Helvetica" w:eastAsia="Times New Roman" w:hAnsi="Helvetica" w:cs="Times New Roman"/>
          <w:color w:val="212529"/>
          <w:sz w:val="26"/>
          <w:szCs w:val="24"/>
          <w:lang w:eastAsia="ru-RU"/>
        </w:rPr>
        <w:t>Телефон «горячей линии» по вопросам проведения ГИА РОЦОИСО</w:t>
      </w:r>
    </w:p>
    <w:p w:rsidR="00D678FB" w:rsidRPr="00D678FB" w:rsidRDefault="00D678FB" w:rsidP="00D678FB">
      <w:pPr>
        <w:shd w:val="clear" w:color="auto" w:fill="FFFFFF"/>
        <w:spacing w:after="100" w:afterAutospacing="1" w:line="240" w:lineRule="auto"/>
        <w:rPr>
          <w:rFonts w:ascii="Helvetica" w:eastAsia="Times New Roman" w:hAnsi="Helvetica" w:cs="Times New Roman"/>
          <w:color w:val="212529"/>
          <w:sz w:val="26"/>
          <w:szCs w:val="24"/>
          <w:lang w:eastAsia="ru-RU"/>
        </w:rPr>
      </w:pPr>
      <w:r w:rsidRPr="00D678FB">
        <w:rPr>
          <w:rFonts w:ascii="Helvetica" w:eastAsia="Times New Roman" w:hAnsi="Helvetica" w:cs="Times New Roman"/>
          <w:color w:val="212529"/>
          <w:sz w:val="26"/>
          <w:szCs w:val="24"/>
          <w:lang w:eastAsia="ru-RU"/>
        </w:rPr>
        <w:t>8(863)210-50-07</w:t>
      </w:r>
    </w:p>
    <w:p w:rsidR="00D678FB" w:rsidRPr="004319BF" w:rsidRDefault="00D678FB" w:rsidP="004319BF">
      <w:pPr>
        <w:rPr>
          <w:rFonts w:ascii="Times New Roman" w:hAnsi="Times New Roman" w:cs="Times New Roman"/>
          <w:b/>
          <w:sz w:val="28"/>
          <w:szCs w:val="28"/>
        </w:rPr>
      </w:pPr>
      <w:bookmarkStart w:id="0" w:name="_GoBack"/>
      <w:bookmarkEnd w:id="0"/>
    </w:p>
    <w:sectPr w:rsidR="00D678FB" w:rsidRPr="004319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F1669"/>
    <w:multiLevelType w:val="multilevel"/>
    <w:tmpl w:val="DE04F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002B25"/>
    <w:multiLevelType w:val="multilevel"/>
    <w:tmpl w:val="DAE2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2171C0"/>
    <w:multiLevelType w:val="multilevel"/>
    <w:tmpl w:val="570E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C970F1"/>
    <w:multiLevelType w:val="multilevel"/>
    <w:tmpl w:val="57E0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532C91"/>
    <w:multiLevelType w:val="multilevel"/>
    <w:tmpl w:val="E6E2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FB08F5"/>
    <w:multiLevelType w:val="multilevel"/>
    <w:tmpl w:val="A740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553"/>
    <w:rsid w:val="001E71D8"/>
    <w:rsid w:val="004319BF"/>
    <w:rsid w:val="00957073"/>
    <w:rsid w:val="00957553"/>
    <w:rsid w:val="00D67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4117"/>
  <w15:chartTrackingRefBased/>
  <w15:docId w15:val="{D53505E0-0CB1-4E40-996C-57827F93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570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9570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95707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7073"/>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957073"/>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9570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57073"/>
    <w:rPr>
      <w:color w:val="0000FF"/>
      <w:u w:val="single"/>
    </w:rPr>
  </w:style>
  <w:style w:type="character" w:styleId="a5">
    <w:name w:val="Strong"/>
    <w:basedOn w:val="a0"/>
    <w:uiPriority w:val="22"/>
    <w:qFormat/>
    <w:rsid w:val="00957073"/>
    <w:rPr>
      <w:b/>
      <w:bCs/>
    </w:rPr>
  </w:style>
  <w:style w:type="character" w:customStyle="1" w:styleId="layout">
    <w:name w:val="layout"/>
    <w:basedOn w:val="a0"/>
    <w:rsid w:val="00957073"/>
  </w:style>
  <w:style w:type="character" w:customStyle="1" w:styleId="10">
    <w:name w:val="Заголовок 1 Знак"/>
    <w:basedOn w:val="a0"/>
    <w:link w:val="1"/>
    <w:uiPriority w:val="9"/>
    <w:rsid w:val="00957073"/>
    <w:rPr>
      <w:rFonts w:asciiTheme="majorHAnsi" w:eastAsiaTheme="majorEastAsia" w:hAnsiTheme="majorHAnsi" w:cstheme="majorBidi"/>
      <w:color w:val="2E74B5" w:themeColor="accent1" w:themeShade="BF"/>
      <w:sz w:val="32"/>
      <w:szCs w:val="32"/>
    </w:rPr>
  </w:style>
  <w:style w:type="character" w:styleId="a6">
    <w:name w:val="Emphasis"/>
    <w:basedOn w:val="a0"/>
    <w:uiPriority w:val="20"/>
    <w:qFormat/>
    <w:rsid w:val="004319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35486">
      <w:bodyDiv w:val="1"/>
      <w:marLeft w:val="0"/>
      <w:marRight w:val="0"/>
      <w:marTop w:val="0"/>
      <w:marBottom w:val="0"/>
      <w:divBdr>
        <w:top w:val="none" w:sz="0" w:space="0" w:color="auto"/>
        <w:left w:val="none" w:sz="0" w:space="0" w:color="auto"/>
        <w:bottom w:val="none" w:sz="0" w:space="0" w:color="auto"/>
        <w:right w:val="none" w:sz="0" w:space="0" w:color="auto"/>
      </w:divBdr>
    </w:div>
    <w:div w:id="1135299116">
      <w:bodyDiv w:val="1"/>
      <w:marLeft w:val="0"/>
      <w:marRight w:val="0"/>
      <w:marTop w:val="0"/>
      <w:marBottom w:val="0"/>
      <w:divBdr>
        <w:top w:val="none" w:sz="0" w:space="0" w:color="auto"/>
        <w:left w:val="none" w:sz="0" w:space="0" w:color="auto"/>
        <w:bottom w:val="none" w:sz="0" w:space="0" w:color="auto"/>
        <w:right w:val="none" w:sz="0" w:space="0" w:color="auto"/>
      </w:divBdr>
    </w:div>
    <w:div w:id="1329140301">
      <w:bodyDiv w:val="1"/>
      <w:marLeft w:val="0"/>
      <w:marRight w:val="0"/>
      <w:marTop w:val="0"/>
      <w:marBottom w:val="0"/>
      <w:divBdr>
        <w:top w:val="none" w:sz="0" w:space="0" w:color="auto"/>
        <w:left w:val="none" w:sz="0" w:space="0" w:color="auto"/>
        <w:bottom w:val="none" w:sz="0" w:space="0" w:color="auto"/>
        <w:right w:val="none" w:sz="0" w:space="0" w:color="auto"/>
      </w:divBdr>
      <w:divsChild>
        <w:div w:id="1295214304">
          <w:marLeft w:val="0"/>
          <w:marRight w:val="0"/>
          <w:marTop w:val="0"/>
          <w:marBottom w:val="0"/>
          <w:divBdr>
            <w:top w:val="none" w:sz="0" w:space="0" w:color="auto"/>
            <w:left w:val="none" w:sz="0" w:space="0" w:color="auto"/>
            <w:bottom w:val="none" w:sz="0" w:space="0" w:color="auto"/>
            <w:right w:val="none" w:sz="0" w:space="0" w:color="auto"/>
          </w:divBdr>
          <w:divsChild>
            <w:div w:id="306906434">
              <w:marLeft w:val="0"/>
              <w:marRight w:val="0"/>
              <w:marTop w:val="0"/>
              <w:marBottom w:val="0"/>
              <w:divBdr>
                <w:top w:val="none" w:sz="0" w:space="0" w:color="auto"/>
                <w:left w:val="none" w:sz="0" w:space="0" w:color="auto"/>
                <w:bottom w:val="none" w:sz="0" w:space="0" w:color="auto"/>
                <w:right w:val="none" w:sz="0" w:space="0" w:color="auto"/>
              </w:divBdr>
            </w:div>
          </w:divsChild>
        </w:div>
        <w:div w:id="1975984546">
          <w:marLeft w:val="0"/>
          <w:marRight w:val="0"/>
          <w:marTop w:val="0"/>
          <w:marBottom w:val="0"/>
          <w:divBdr>
            <w:top w:val="none" w:sz="0" w:space="0" w:color="auto"/>
            <w:left w:val="none" w:sz="0" w:space="0" w:color="auto"/>
            <w:bottom w:val="none" w:sz="0" w:space="0" w:color="auto"/>
            <w:right w:val="none" w:sz="0" w:space="0" w:color="auto"/>
          </w:divBdr>
          <w:divsChild>
            <w:div w:id="352461876">
              <w:marLeft w:val="0"/>
              <w:marRight w:val="0"/>
              <w:marTop w:val="0"/>
              <w:marBottom w:val="0"/>
              <w:divBdr>
                <w:top w:val="none" w:sz="0" w:space="0" w:color="auto"/>
                <w:left w:val="none" w:sz="0" w:space="0" w:color="auto"/>
                <w:bottom w:val="none" w:sz="0" w:space="0" w:color="auto"/>
                <w:right w:val="none" w:sz="0" w:space="0" w:color="auto"/>
              </w:divBdr>
              <w:divsChild>
                <w:div w:id="7967223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90497261">
      <w:bodyDiv w:val="1"/>
      <w:marLeft w:val="0"/>
      <w:marRight w:val="0"/>
      <w:marTop w:val="0"/>
      <w:marBottom w:val="0"/>
      <w:divBdr>
        <w:top w:val="none" w:sz="0" w:space="0" w:color="auto"/>
        <w:left w:val="none" w:sz="0" w:space="0" w:color="auto"/>
        <w:bottom w:val="none" w:sz="0" w:space="0" w:color="auto"/>
        <w:right w:val="none" w:sz="0" w:space="0" w:color="auto"/>
      </w:divBdr>
    </w:div>
    <w:div w:id="16399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pi.ru/oge/demoversii-specifikacii-kodifikatory" TargetMode="External"/><Relationship Id="rId3" Type="http://schemas.openxmlformats.org/officeDocument/2006/relationships/settings" Target="settings.xml"/><Relationship Id="rId7" Type="http://schemas.openxmlformats.org/officeDocument/2006/relationships/hyperlink" Target="https://minobr.donland.ru/documents/active/782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obr.donland.ru/documents/active/78132/" TargetMode="External"/><Relationship Id="rId5" Type="http://schemas.openxmlformats.org/officeDocument/2006/relationships/hyperlink" Target="https://minobr.donland.ru/documents/7854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3045</Words>
  <Characters>17359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2021-05-05T06:45:00Z</dcterms:created>
  <dcterms:modified xsi:type="dcterms:W3CDTF">2021-05-05T06:45:00Z</dcterms:modified>
</cp:coreProperties>
</file>