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C4" w:rsidRPr="006F60C4" w:rsidRDefault="006F60C4" w:rsidP="006F60C4">
      <w:pPr>
        <w:spacing w:after="150" w:line="240" w:lineRule="auto"/>
        <w:outlineLvl w:val="0"/>
        <w:rPr>
          <w:rFonts w:ascii="Times New Roman" w:eastAsia="Times New Roman" w:hAnsi="Times New Roman" w:cs="Times New Roman"/>
          <w:color w:val="22252D"/>
          <w:kern w:val="36"/>
          <w:sz w:val="28"/>
          <w:szCs w:val="28"/>
          <w:lang w:eastAsia="ru-RU"/>
        </w:rPr>
      </w:pPr>
      <w:r w:rsidRPr="006F60C4">
        <w:rPr>
          <w:rFonts w:ascii="Times New Roman" w:eastAsia="Times New Roman" w:hAnsi="Times New Roman" w:cs="Times New Roman"/>
          <w:color w:val="22252D"/>
          <w:kern w:val="36"/>
          <w:sz w:val="28"/>
          <w:szCs w:val="28"/>
          <w:lang w:eastAsia="ru-RU"/>
        </w:rPr>
        <w:t>Для выпускников 11 классов</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ОСНОВНЫЕ СВЕДЕНИЯ О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18A085"/>
          <w:sz w:val="28"/>
          <w:szCs w:val="28"/>
          <w:lang w:eastAsia="ru-RU"/>
        </w:rPr>
        <w:t>Единый государственный экзамен (ЕГЭ)</w:t>
      </w:r>
      <w:r w:rsidRPr="006F60C4">
        <w:rPr>
          <w:rFonts w:ascii="Times New Roman" w:eastAsia="Times New Roman" w:hAnsi="Times New Roman" w:cs="Times New Roman"/>
          <w:color w:val="22252D"/>
          <w:sz w:val="28"/>
          <w:szCs w:val="28"/>
          <w:lang w:eastAsia="ru-RU"/>
        </w:rPr>
        <w:t> — это форма государственной итоговой аттестации по образовательным программам среднего общего образования (ГИА).</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При проведении ЕГЭ используются контрольные измерительные материалы (</w:t>
      </w:r>
      <w:hyperlink r:id="rId5" w:tgtFrame="_blank" w:history="1">
        <w:r w:rsidRPr="006F60C4">
          <w:rPr>
            <w:rFonts w:ascii="Times New Roman" w:eastAsia="Times New Roman" w:hAnsi="Times New Roman" w:cs="Times New Roman"/>
            <w:color w:val="2B76B2"/>
            <w:sz w:val="28"/>
            <w:szCs w:val="28"/>
            <w:u w:val="single"/>
            <w:lang w:eastAsia="ru-RU"/>
          </w:rPr>
          <w:t>КИМ</w:t>
        </w:r>
      </w:hyperlink>
      <w:r w:rsidRPr="006F60C4">
        <w:rPr>
          <w:rFonts w:ascii="Times New Roman" w:eastAsia="Times New Roman" w:hAnsi="Times New Roman" w:cs="Times New Roman"/>
          <w:color w:val="22252D"/>
          <w:sz w:val="28"/>
          <w:szCs w:val="28"/>
          <w:lang w:eastAsia="ru-RU"/>
        </w:rPr>
        <w:t>), представляющие собой комплексы заданий стандартизированной формы, а также специальные </w:t>
      </w:r>
      <w:hyperlink r:id="rId6" w:tgtFrame="_blank" w:history="1">
        <w:r w:rsidRPr="006F60C4">
          <w:rPr>
            <w:rFonts w:ascii="Times New Roman" w:eastAsia="Times New Roman" w:hAnsi="Times New Roman" w:cs="Times New Roman"/>
            <w:color w:val="2B76B2"/>
            <w:sz w:val="28"/>
            <w:szCs w:val="28"/>
            <w:u w:val="single"/>
            <w:lang w:eastAsia="ru-RU"/>
          </w:rPr>
          <w:t>бланки</w:t>
        </w:r>
      </w:hyperlink>
      <w:r w:rsidRPr="006F60C4">
        <w:rPr>
          <w:rFonts w:ascii="Times New Roman" w:eastAsia="Times New Roman" w:hAnsi="Times New Roman" w:cs="Times New Roman"/>
          <w:color w:val="22252D"/>
          <w:sz w:val="28"/>
          <w:szCs w:val="28"/>
          <w:lang w:eastAsia="ru-RU"/>
        </w:rPr>
        <w:t> для оформления ответов на задания.</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ЕГЭ проводится письменно на русском языке (за исключением ЕГЭ по иностранным языкам).</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Для проведения ЕГЭ на территории Российской Федерации и за ее пределами предусматривается единое расписание экзаменов.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На территории Российской Федерации ЕГЭ организуется и проводится </w:t>
      </w:r>
      <w:hyperlink r:id="rId7" w:tgtFrame="_blank" w:history="1">
        <w:r w:rsidRPr="006F60C4">
          <w:rPr>
            <w:rFonts w:ascii="Times New Roman" w:eastAsia="Times New Roman" w:hAnsi="Times New Roman" w:cs="Times New Roman"/>
            <w:color w:val="2B76B2"/>
            <w:sz w:val="28"/>
            <w:szCs w:val="28"/>
            <w:u w:val="single"/>
            <w:lang w:eastAsia="ru-RU"/>
          </w:rPr>
          <w:t>Федеральной службой по надзору в сфере образования и науки (</w:t>
        </w:r>
        <w:proofErr w:type="spellStart"/>
        <w:r w:rsidRPr="006F60C4">
          <w:rPr>
            <w:rFonts w:ascii="Times New Roman" w:eastAsia="Times New Roman" w:hAnsi="Times New Roman" w:cs="Times New Roman"/>
            <w:color w:val="2B76B2"/>
            <w:sz w:val="28"/>
            <w:szCs w:val="28"/>
            <w:u w:val="single"/>
            <w:lang w:eastAsia="ru-RU"/>
          </w:rPr>
          <w:t>Рособрнадзором</w:t>
        </w:r>
        <w:proofErr w:type="spellEnd"/>
        <w:r w:rsidRPr="006F60C4">
          <w:rPr>
            <w:rFonts w:ascii="Times New Roman" w:eastAsia="Times New Roman" w:hAnsi="Times New Roman" w:cs="Times New Roman"/>
            <w:color w:val="2B76B2"/>
            <w:sz w:val="28"/>
            <w:szCs w:val="28"/>
            <w:u w:val="single"/>
            <w:lang w:eastAsia="ru-RU"/>
          </w:rPr>
          <w:t>)</w:t>
        </w:r>
      </w:hyperlink>
      <w:r w:rsidRPr="006F60C4">
        <w:rPr>
          <w:rFonts w:ascii="Times New Roman" w:eastAsia="Times New Roman" w:hAnsi="Times New Roman" w:cs="Times New Roman"/>
          <w:color w:val="22252D"/>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УЧАСТНИКИ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u w:val="single"/>
          <w:lang w:eastAsia="ru-RU"/>
        </w:rPr>
        <w:t>Вправе добровольно сдавать ГИА в форме ЕГЭ</w:t>
      </w:r>
      <w:r w:rsidRPr="006F60C4">
        <w:rPr>
          <w:rFonts w:ascii="Times New Roman" w:eastAsia="Times New Roman" w:hAnsi="Times New Roman" w:cs="Times New Roman"/>
          <w:color w:val="22252D"/>
          <w:sz w:val="28"/>
          <w:szCs w:val="28"/>
          <w:lang w:eastAsia="ru-RU"/>
        </w:rPr>
        <w:t>: </w:t>
      </w:r>
    </w:p>
    <w:p w:rsidR="006F60C4" w:rsidRPr="006F60C4" w:rsidRDefault="006F60C4" w:rsidP="006F60C4">
      <w:pPr>
        <w:numPr>
          <w:ilvl w:val="0"/>
          <w:numId w:val="1"/>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6F60C4" w:rsidRPr="006F60C4" w:rsidRDefault="006F60C4" w:rsidP="006F60C4">
      <w:pPr>
        <w:numPr>
          <w:ilvl w:val="0"/>
          <w:numId w:val="1"/>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6F60C4" w:rsidRPr="006F60C4" w:rsidRDefault="006F60C4" w:rsidP="006F60C4">
      <w:pPr>
        <w:numPr>
          <w:ilvl w:val="0"/>
          <w:numId w:val="1"/>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6F60C4" w:rsidRPr="006F60C4" w:rsidRDefault="006F60C4" w:rsidP="006F60C4">
      <w:pPr>
        <w:numPr>
          <w:ilvl w:val="0"/>
          <w:numId w:val="1"/>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lastRenderedPageBreak/>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u w:val="single"/>
          <w:lang w:eastAsia="ru-RU"/>
        </w:rPr>
        <w:t>Имеют право участвовать в ЕГЭ: </w:t>
      </w:r>
    </w:p>
    <w:p w:rsidR="006F60C4" w:rsidRPr="006F60C4" w:rsidRDefault="006F60C4" w:rsidP="006F60C4">
      <w:pPr>
        <w:numPr>
          <w:ilvl w:val="0"/>
          <w:numId w:val="2"/>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6F60C4" w:rsidRPr="006F60C4" w:rsidRDefault="006F60C4" w:rsidP="006F60C4">
      <w:pPr>
        <w:numPr>
          <w:ilvl w:val="0"/>
          <w:numId w:val="2"/>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по образовательным программам среднего профессионального образования; </w:t>
      </w:r>
    </w:p>
    <w:p w:rsidR="006F60C4" w:rsidRPr="006F60C4" w:rsidRDefault="006F60C4" w:rsidP="006F60C4">
      <w:pPr>
        <w:numPr>
          <w:ilvl w:val="0"/>
          <w:numId w:val="2"/>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ПРЕДМЕТЫ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ЕГЭ проводится по 14 общеобразовательным предметам: </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Русский язык</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Математика (базовая или профильная) </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Физика</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Химия</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История</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Обществознание</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Информатика и информационно-коммуникационные технологии (ИКТ) </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Биология</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География</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Иностранные языки (английский, немецкий, французский, испанский и китайский языки)</w:t>
      </w:r>
    </w:p>
    <w:p w:rsidR="006F60C4" w:rsidRPr="006F60C4" w:rsidRDefault="006F60C4" w:rsidP="006F60C4">
      <w:pPr>
        <w:numPr>
          <w:ilvl w:val="0"/>
          <w:numId w:val="3"/>
        </w:numPr>
        <w:spacing w:before="100" w:beforeAutospacing="1" w:after="100" w:afterAutospacing="1" w:line="240" w:lineRule="auto"/>
        <w:ind w:left="0"/>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Литература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22252D"/>
          <w:sz w:val="28"/>
          <w:szCs w:val="28"/>
          <w:lang w:eastAsia="ru-RU"/>
        </w:rPr>
        <w:lastRenderedPageBreak/>
        <w:t>Для получения аттестата выпускники текущего года сдают обязательные предметы — русский язык и математику базового либо профильного уровня.</w:t>
      </w:r>
      <w:r w:rsidRPr="006F60C4">
        <w:rPr>
          <w:rFonts w:ascii="Times New Roman" w:eastAsia="Times New Roman" w:hAnsi="Times New Roman" w:cs="Times New Roman"/>
          <w:color w:val="22252D"/>
          <w:sz w:val="28"/>
          <w:szCs w:val="28"/>
          <w:lang w:eastAsia="ru-RU"/>
        </w:rPr>
        <w:t>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В разделе «Места регистрации и образцы заявлений на участие в ГИА» размещена вся актуальная информация и памятки.</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СРОКИ ПРОВЕДЕНИЯ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С единым расписанием ГИА можно ознакомиться в разделе «</w:t>
      </w:r>
      <w:hyperlink r:id="rId8" w:history="1">
        <w:r w:rsidRPr="006F60C4">
          <w:rPr>
            <w:rFonts w:ascii="Times New Roman" w:eastAsia="Times New Roman" w:hAnsi="Times New Roman" w:cs="Times New Roman"/>
            <w:color w:val="2B76B2"/>
            <w:sz w:val="28"/>
            <w:szCs w:val="28"/>
            <w:u w:val="single"/>
            <w:lang w:eastAsia="ru-RU"/>
          </w:rPr>
          <w:t>Расписание ГИА</w:t>
        </w:r>
      </w:hyperlink>
      <w:r w:rsidRPr="006F60C4">
        <w:rPr>
          <w:rFonts w:ascii="Times New Roman" w:eastAsia="Times New Roman" w:hAnsi="Times New Roman" w:cs="Times New Roman"/>
          <w:color w:val="22252D"/>
          <w:sz w:val="28"/>
          <w:szCs w:val="28"/>
          <w:lang w:eastAsia="ru-RU"/>
        </w:rPr>
        <w:t>».</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ЗАДАНИЯ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18A085"/>
          <w:sz w:val="28"/>
          <w:szCs w:val="28"/>
          <w:lang w:eastAsia="ru-RU"/>
        </w:rPr>
        <w:t>Экзаменационные задания ЕГЭ</w:t>
      </w:r>
      <w:r w:rsidRPr="006F60C4">
        <w:rPr>
          <w:rFonts w:ascii="Times New Roman" w:eastAsia="Times New Roman" w:hAnsi="Times New Roman" w:cs="Times New Roman"/>
          <w:color w:val="22252D"/>
          <w:sz w:val="28"/>
          <w:szCs w:val="28"/>
          <w:lang w:eastAsia="ru-RU"/>
        </w:rPr>
        <w:t>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hyperlink r:id="rId9" w:tgtFrame="_blank" w:history="1">
        <w:r w:rsidRPr="006F60C4">
          <w:rPr>
            <w:rFonts w:ascii="Times New Roman" w:eastAsia="Times New Roman" w:hAnsi="Times New Roman" w:cs="Times New Roman"/>
            <w:color w:val="2B76B2"/>
            <w:sz w:val="28"/>
            <w:szCs w:val="28"/>
            <w:u w:val="single"/>
            <w:lang w:eastAsia="ru-RU"/>
          </w:rPr>
          <w:t>КИМ</w:t>
        </w:r>
      </w:hyperlink>
      <w:r w:rsidRPr="006F60C4">
        <w:rPr>
          <w:rFonts w:ascii="Times New Roman" w:eastAsia="Times New Roman" w:hAnsi="Times New Roman" w:cs="Times New Roman"/>
          <w:color w:val="22252D"/>
          <w:sz w:val="28"/>
          <w:szCs w:val="28"/>
          <w:lang w:eastAsia="ru-RU"/>
        </w:rPr>
        <w:t> разрабатываются </w:t>
      </w:r>
      <w:hyperlink r:id="rId10" w:tgtFrame="_blank" w:history="1">
        <w:r w:rsidRPr="006F60C4">
          <w:rPr>
            <w:rFonts w:ascii="Times New Roman" w:eastAsia="Times New Roman" w:hAnsi="Times New Roman" w:cs="Times New Roman"/>
            <w:color w:val="2B76B2"/>
            <w:sz w:val="28"/>
            <w:szCs w:val="28"/>
            <w:u w:val="single"/>
            <w:lang w:eastAsia="ru-RU"/>
          </w:rPr>
          <w:t>Федеральным институтом педагогических измерений (ФИПИ)</w:t>
        </w:r>
      </w:hyperlink>
      <w:r w:rsidRPr="006F60C4">
        <w:rPr>
          <w:rFonts w:ascii="Times New Roman" w:eastAsia="Times New Roman" w:hAnsi="Times New Roman" w:cs="Times New Roman"/>
          <w:color w:val="22252D"/>
          <w:sz w:val="28"/>
          <w:szCs w:val="28"/>
          <w:lang w:eastAsia="ru-RU"/>
        </w:rPr>
        <w:t>.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С документами, регламентирующими структуру и содержание </w:t>
      </w:r>
      <w:hyperlink r:id="rId11" w:tgtFrame="_blank" w:history="1">
        <w:r w:rsidRPr="006F60C4">
          <w:rPr>
            <w:rFonts w:ascii="Times New Roman" w:eastAsia="Times New Roman" w:hAnsi="Times New Roman" w:cs="Times New Roman"/>
            <w:color w:val="2B76B2"/>
            <w:sz w:val="28"/>
            <w:szCs w:val="28"/>
            <w:u w:val="single"/>
            <w:lang w:eastAsia="ru-RU"/>
          </w:rPr>
          <w:t>КИМ</w:t>
        </w:r>
      </w:hyperlink>
      <w:r w:rsidRPr="006F60C4">
        <w:rPr>
          <w:rFonts w:ascii="Times New Roman" w:eastAsia="Times New Roman" w:hAnsi="Times New Roman" w:cs="Times New Roman"/>
          <w:color w:val="22252D"/>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6F60C4">
          <w:rPr>
            <w:rFonts w:ascii="Times New Roman" w:eastAsia="Times New Roman" w:hAnsi="Times New Roman" w:cs="Times New Roman"/>
            <w:color w:val="2B76B2"/>
            <w:sz w:val="28"/>
            <w:szCs w:val="28"/>
            <w:u w:val="single"/>
            <w:lang w:eastAsia="ru-RU"/>
          </w:rPr>
          <w:t>Демонстрационные варианты ЕГЭ</w:t>
        </w:r>
      </w:hyperlink>
      <w:r w:rsidRPr="006F60C4">
        <w:rPr>
          <w:rFonts w:ascii="Times New Roman" w:eastAsia="Times New Roman" w:hAnsi="Times New Roman" w:cs="Times New Roman"/>
          <w:color w:val="22252D"/>
          <w:sz w:val="28"/>
          <w:szCs w:val="28"/>
          <w:lang w:eastAsia="ru-RU"/>
        </w:rPr>
        <w:t>».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hyperlink r:id="rId13" w:tgtFrame="_blank" w:history="1">
        <w:r w:rsidRPr="006F60C4">
          <w:rPr>
            <w:rFonts w:ascii="Times New Roman" w:eastAsia="Times New Roman" w:hAnsi="Times New Roman" w:cs="Times New Roman"/>
            <w:color w:val="2B76B2"/>
            <w:sz w:val="28"/>
            <w:szCs w:val="28"/>
            <w:u w:val="single"/>
            <w:lang w:eastAsia="ru-RU"/>
          </w:rPr>
          <w:t>КИМ</w:t>
        </w:r>
      </w:hyperlink>
      <w:r w:rsidRPr="006F60C4">
        <w:rPr>
          <w:rFonts w:ascii="Times New Roman" w:eastAsia="Times New Roman" w:hAnsi="Times New Roman" w:cs="Times New Roman"/>
          <w:color w:val="22252D"/>
          <w:sz w:val="28"/>
          <w:szCs w:val="28"/>
          <w:lang w:eastAsia="ru-RU"/>
        </w:rPr>
        <w:t> включают в себя задания с кратким и развернутым ответами.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НА ЕГЭ ЗАПРЕЩЕНО:</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lastRenderedPageBreak/>
        <w:t>а) участникам экзамена:</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общаться друг с другом;</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свободно перемещаться по аудитории и ППЭ;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б) организаторам, ассистентам, медицинским работникам, техническим специалистам, экзаменаторам-собеседникам </w:t>
      </w:r>
      <w:r w:rsidRPr="006F60C4">
        <w:rPr>
          <w:rFonts w:ascii="Times New Roman" w:eastAsia="Times New Roman" w:hAnsi="Times New Roman" w:cs="Times New Roman"/>
          <w:color w:val="22252D"/>
          <w:sz w:val="28"/>
          <w:szCs w:val="28"/>
          <w:lang w:eastAsia="ru-RU"/>
        </w:rPr>
        <w:t>– иметь при себе средства связи;</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 xml:space="preserve">в) членам временного коллектива, лицам, направленным в ППЭ по решению </w:t>
      </w:r>
      <w:proofErr w:type="spellStart"/>
      <w:r w:rsidRPr="006F60C4">
        <w:rPr>
          <w:rFonts w:ascii="Times New Roman" w:eastAsia="Times New Roman" w:hAnsi="Times New Roman" w:cs="Times New Roman"/>
          <w:b/>
          <w:bCs/>
          <w:i/>
          <w:iCs/>
          <w:color w:val="22252D"/>
          <w:sz w:val="28"/>
          <w:szCs w:val="28"/>
          <w:lang w:eastAsia="ru-RU"/>
        </w:rPr>
        <w:t>Рособрнадзора</w:t>
      </w:r>
      <w:proofErr w:type="spellEnd"/>
      <w:r w:rsidRPr="006F60C4">
        <w:rPr>
          <w:rFonts w:ascii="Times New Roman" w:eastAsia="Times New Roman" w:hAnsi="Times New Roman" w:cs="Times New Roman"/>
          <w:b/>
          <w:bCs/>
          <w:i/>
          <w:iCs/>
          <w:color w:val="22252D"/>
          <w:sz w:val="28"/>
          <w:szCs w:val="28"/>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6F60C4">
        <w:rPr>
          <w:rFonts w:ascii="Times New Roman" w:eastAsia="Times New Roman" w:hAnsi="Times New Roman" w:cs="Times New Roman"/>
          <w:color w:val="22252D"/>
          <w:sz w:val="28"/>
          <w:szCs w:val="28"/>
          <w:lang w:eastAsia="ru-RU"/>
        </w:rPr>
        <w:t>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г) участникам экзамена, организаторам, ассистентам, техническим специалистам и экзаменаторам-собеседникам</w:t>
      </w:r>
      <w:r w:rsidRPr="006F60C4">
        <w:rPr>
          <w:rFonts w:ascii="Times New Roman" w:eastAsia="Times New Roman" w:hAnsi="Times New Roman" w:cs="Times New Roman"/>
          <w:color w:val="22252D"/>
          <w:sz w:val="28"/>
          <w:szCs w:val="28"/>
          <w:lang w:eastAsia="ru-RU"/>
        </w:rPr>
        <w:t> – выносить из аудиторий и ППЭ экзаменационные материалы на бумажном или электронном носителях, фотографировать экзаменационные материалы.</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D35400"/>
          <w:sz w:val="28"/>
          <w:szCs w:val="28"/>
          <w:lang w:eastAsia="ru-RU"/>
        </w:rPr>
        <w:t>Важно!</w:t>
      </w:r>
      <w:r w:rsidRPr="006F60C4">
        <w:rPr>
          <w:rFonts w:ascii="Times New Roman" w:eastAsia="Times New Roman" w:hAnsi="Times New Roman" w:cs="Times New Roman"/>
          <w:color w:val="D35400"/>
          <w:sz w:val="28"/>
          <w:szCs w:val="28"/>
          <w:lang w:eastAsia="ru-RU"/>
        </w:rPr>
        <w:t>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i/>
          <w:iCs/>
          <w:color w:val="22252D"/>
          <w:sz w:val="28"/>
          <w:szCs w:val="28"/>
          <w:lang w:eastAsia="ru-RU"/>
        </w:rPr>
        <w:t>Факт опубликования КИМ в Интернет свидетельствует о наличии признаков следующих правонарушений:</w:t>
      </w:r>
      <w:r w:rsidRPr="006F60C4">
        <w:rPr>
          <w:rFonts w:ascii="Times New Roman" w:eastAsia="Times New Roman" w:hAnsi="Times New Roman" w:cs="Times New Roman"/>
          <w:i/>
          <w:iCs/>
          <w:color w:val="22252D"/>
          <w:sz w:val="28"/>
          <w:szCs w:val="28"/>
          <w:lang w:eastAsia="ru-RU"/>
        </w:rPr>
        <w:t>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i/>
          <w:iCs/>
          <w:color w:val="22252D"/>
          <w:sz w:val="28"/>
          <w:szCs w:val="28"/>
          <w:lang w:eastAsia="ru-RU"/>
        </w:rPr>
        <w:t>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i/>
          <w:iCs/>
          <w:color w:val="22252D"/>
          <w:sz w:val="28"/>
          <w:szCs w:val="28"/>
          <w:lang w:eastAsia="ru-RU"/>
        </w:rPr>
        <w:lastRenderedPageBreak/>
        <w:t>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РЕЗУЛЬТАТЫ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6F60C4">
        <w:rPr>
          <w:rFonts w:ascii="Times New Roman" w:eastAsia="Times New Roman" w:hAnsi="Times New Roman" w:cs="Times New Roman"/>
          <w:color w:val="22252D"/>
          <w:sz w:val="28"/>
          <w:szCs w:val="28"/>
          <w:lang w:eastAsia="ru-RU"/>
        </w:rPr>
        <w:t>стобалльная</w:t>
      </w:r>
      <w:proofErr w:type="spellEnd"/>
      <w:r w:rsidRPr="006F60C4">
        <w:rPr>
          <w:rFonts w:ascii="Times New Roman" w:eastAsia="Times New Roman" w:hAnsi="Times New Roman" w:cs="Times New Roman"/>
          <w:color w:val="22252D"/>
          <w:sz w:val="28"/>
          <w:szCs w:val="28"/>
          <w:lang w:eastAsia="ru-RU"/>
        </w:rPr>
        <w:t xml:space="preserve"> система оценки.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Графики обработки экзаменационных работ размещены в разделе «</w:t>
      </w:r>
      <w:hyperlink r:id="rId14" w:history="1">
        <w:r w:rsidRPr="006F60C4">
          <w:rPr>
            <w:rFonts w:ascii="Times New Roman" w:eastAsia="Times New Roman" w:hAnsi="Times New Roman" w:cs="Times New Roman"/>
            <w:color w:val="2B76B2"/>
            <w:sz w:val="28"/>
            <w:szCs w:val="28"/>
            <w:u w:val="single"/>
            <w:lang w:eastAsia="ru-RU"/>
          </w:rPr>
          <w:t>Информирование о результатах ГИА</w:t>
        </w:r>
      </w:hyperlink>
      <w:r w:rsidRPr="006F60C4">
        <w:rPr>
          <w:rFonts w:ascii="Times New Roman" w:eastAsia="Times New Roman" w:hAnsi="Times New Roman" w:cs="Times New Roman"/>
          <w:color w:val="22252D"/>
          <w:sz w:val="28"/>
          <w:szCs w:val="28"/>
          <w:lang w:eastAsia="ru-RU"/>
        </w:rPr>
        <w:t>».</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lastRenderedPageBreak/>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Порядок подачи апелляции и графики их обработки размещены в разделе «</w:t>
      </w:r>
      <w:hyperlink r:id="rId15" w:history="1">
        <w:r w:rsidRPr="006F60C4">
          <w:rPr>
            <w:rFonts w:ascii="Times New Roman" w:eastAsia="Times New Roman" w:hAnsi="Times New Roman" w:cs="Times New Roman"/>
            <w:color w:val="2B76B2"/>
            <w:sz w:val="28"/>
            <w:szCs w:val="28"/>
            <w:u w:val="single"/>
            <w:lang w:eastAsia="ru-RU"/>
          </w:rPr>
          <w:t>Информирование о сроках, местах и порядке подачи и рассмотрения апелляций</w:t>
        </w:r>
      </w:hyperlink>
      <w:r w:rsidRPr="006F60C4">
        <w:rPr>
          <w:rFonts w:ascii="Times New Roman" w:eastAsia="Times New Roman" w:hAnsi="Times New Roman" w:cs="Times New Roman"/>
          <w:color w:val="22252D"/>
          <w:sz w:val="28"/>
          <w:szCs w:val="28"/>
          <w:lang w:eastAsia="ru-RU"/>
        </w:rPr>
        <w:t>».</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Срок действия результатов - 4 года, следующих за годом получения таких результатов. </w:t>
      </w:r>
    </w:p>
    <w:p w:rsidR="006F60C4" w:rsidRPr="006F60C4" w:rsidRDefault="006F60C4" w:rsidP="006F60C4">
      <w:pPr>
        <w:spacing w:before="100" w:beforeAutospacing="1" w:after="100" w:afterAutospacing="1" w:line="240" w:lineRule="auto"/>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НЕУДОВЛЕТВОРИТЕЛЬНЫЙ РЕЗУЛЬТАТ</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В случае если участник ЕГЭ (все категории) не получает минимального количества баллов ЕГЭ по предметам по выбору, пересдача ЕГЭ для таких участников ЕГЭ предусмотрена в следующем году.</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0F04A8"/>
          <w:sz w:val="28"/>
          <w:szCs w:val="28"/>
          <w:lang w:eastAsia="ru-RU"/>
        </w:rPr>
        <w:t>ОСОБЕННОСТИ 2021 ГОДА</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22252D"/>
          <w:sz w:val="28"/>
          <w:szCs w:val="28"/>
          <w:lang w:eastAsia="ru-RU"/>
        </w:rPr>
        <w:t>Для получения аттестата о среднем общем образовании выпускникам 11-х классов:</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22252D"/>
          <w:sz w:val="28"/>
          <w:szCs w:val="28"/>
          <w:lang w:eastAsia="ru-RU"/>
        </w:rPr>
        <w:t>не планирующим поступать в вузы,</w:t>
      </w:r>
      <w:r w:rsidRPr="006F60C4">
        <w:rPr>
          <w:rFonts w:ascii="Times New Roman" w:eastAsia="Times New Roman" w:hAnsi="Times New Roman" w:cs="Times New Roman"/>
          <w:color w:val="22252D"/>
          <w:sz w:val="28"/>
          <w:szCs w:val="28"/>
          <w:lang w:eastAsia="ru-RU"/>
        </w:rPr>
        <w:t> достаточно сдать экзамены по двум обязательным учебным предметам (русскому языку и математике) в форме государственного выпускного экзамена;</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b/>
          <w:bCs/>
          <w:color w:val="22252D"/>
          <w:sz w:val="28"/>
          <w:szCs w:val="28"/>
          <w:lang w:eastAsia="ru-RU"/>
        </w:rPr>
        <w:t>планирующим поступать в вузы,</w:t>
      </w:r>
      <w:r w:rsidRPr="006F60C4">
        <w:rPr>
          <w:rFonts w:ascii="Times New Roman" w:eastAsia="Times New Roman" w:hAnsi="Times New Roman" w:cs="Times New Roman"/>
          <w:color w:val="22252D"/>
          <w:sz w:val="28"/>
          <w:szCs w:val="28"/>
          <w:lang w:eastAsia="ru-RU"/>
        </w:rPr>
        <w:t> необходимо сдать экзамен по одному обязательному учебному предмету (русскому языку) в форме ЕГЭ.</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ЕГЭ по математике базового уровня в 2021 году не проводится.</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t xml:space="preserve">ЕГЭ по математике профильного уровня и остальные предметы по выбору выпускники выбирают по необходимости для предоставления результатов ЕГЭ при приеме на обучение по образовательным программам высшего образования – программам </w:t>
      </w:r>
      <w:proofErr w:type="spellStart"/>
      <w:r w:rsidRPr="006F60C4">
        <w:rPr>
          <w:rFonts w:ascii="Times New Roman" w:eastAsia="Times New Roman" w:hAnsi="Times New Roman" w:cs="Times New Roman"/>
          <w:color w:val="22252D"/>
          <w:sz w:val="28"/>
          <w:szCs w:val="28"/>
          <w:lang w:eastAsia="ru-RU"/>
        </w:rPr>
        <w:t>бакалавриата</w:t>
      </w:r>
      <w:proofErr w:type="spellEnd"/>
      <w:r w:rsidRPr="006F60C4">
        <w:rPr>
          <w:rFonts w:ascii="Times New Roman" w:eastAsia="Times New Roman" w:hAnsi="Times New Roman" w:cs="Times New Roman"/>
          <w:color w:val="22252D"/>
          <w:sz w:val="28"/>
          <w:szCs w:val="28"/>
          <w:lang w:eastAsia="ru-RU"/>
        </w:rPr>
        <w:t xml:space="preserve"> и программам </w:t>
      </w:r>
      <w:proofErr w:type="spellStart"/>
      <w:r w:rsidRPr="006F60C4">
        <w:rPr>
          <w:rFonts w:ascii="Times New Roman" w:eastAsia="Times New Roman" w:hAnsi="Times New Roman" w:cs="Times New Roman"/>
          <w:color w:val="22252D"/>
          <w:sz w:val="28"/>
          <w:szCs w:val="28"/>
          <w:lang w:eastAsia="ru-RU"/>
        </w:rPr>
        <w:t>специалитета</w:t>
      </w:r>
      <w:proofErr w:type="spellEnd"/>
      <w:r w:rsidRPr="006F60C4">
        <w:rPr>
          <w:rFonts w:ascii="Times New Roman" w:eastAsia="Times New Roman" w:hAnsi="Times New Roman" w:cs="Times New Roman"/>
          <w:color w:val="22252D"/>
          <w:sz w:val="28"/>
          <w:szCs w:val="28"/>
          <w:lang w:eastAsia="ru-RU"/>
        </w:rPr>
        <w:t>.</w:t>
      </w:r>
    </w:p>
    <w:p w:rsidR="006F60C4" w:rsidRPr="006F60C4" w:rsidRDefault="006F60C4" w:rsidP="006F60C4">
      <w:pPr>
        <w:spacing w:before="100" w:beforeAutospacing="1" w:after="100" w:afterAutospacing="1" w:line="240" w:lineRule="auto"/>
        <w:jc w:val="both"/>
        <w:rPr>
          <w:rFonts w:ascii="Times New Roman" w:eastAsia="Times New Roman" w:hAnsi="Times New Roman" w:cs="Times New Roman"/>
          <w:color w:val="22252D"/>
          <w:sz w:val="28"/>
          <w:szCs w:val="28"/>
          <w:lang w:eastAsia="ru-RU"/>
        </w:rPr>
      </w:pPr>
      <w:r w:rsidRPr="006F60C4">
        <w:rPr>
          <w:rFonts w:ascii="Times New Roman" w:eastAsia="Times New Roman" w:hAnsi="Times New Roman" w:cs="Times New Roman"/>
          <w:color w:val="22252D"/>
          <w:sz w:val="28"/>
          <w:szCs w:val="28"/>
          <w:lang w:eastAsia="ru-RU"/>
        </w:rPr>
        <w:lastRenderedPageBreak/>
        <w:t xml:space="preserve">Актуальная информация о сдаче экзаменов в 2021 году доступна на сайте </w:t>
      </w:r>
      <w:proofErr w:type="spellStart"/>
      <w:r w:rsidRPr="006F60C4">
        <w:rPr>
          <w:rFonts w:ascii="Times New Roman" w:eastAsia="Times New Roman" w:hAnsi="Times New Roman" w:cs="Times New Roman"/>
          <w:color w:val="22252D"/>
          <w:sz w:val="28"/>
          <w:szCs w:val="28"/>
          <w:lang w:eastAsia="ru-RU"/>
        </w:rPr>
        <w:t>Рособрнадзора</w:t>
      </w:r>
      <w:proofErr w:type="spellEnd"/>
      <w:r w:rsidRPr="006F60C4">
        <w:rPr>
          <w:rFonts w:ascii="Times New Roman" w:eastAsia="Times New Roman" w:hAnsi="Times New Roman" w:cs="Times New Roman"/>
          <w:color w:val="22252D"/>
          <w:sz w:val="28"/>
          <w:szCs w:val="28"/>
          <w:lang w:eastAsia="ru-RU"/>
        </w:rPr>
        <w:t> </w:t>
      </w:r>
      <w:hyperlink r:id="rId16" w:history="1">
        <w:r w:rsidRPr="006F60C4">
          <w:rPr>
            <w:rFonts w:ascii="Times New Roman" w:eastAsia="Times New Roman" w:hAnsi="Times New Roman" w:cs="Times New Roman"/>
            <w:color w:val="2B76B2"/>
            <w:sz w:val="28"/>
            <w:szCs w:val="28"/>
            <w:u w:val="single"/>
            <w:lang w:eastAsia="ru-RU"/>
          </w:rPr>
          <w:t>http://obrnadzor.gov.ru/gia/</w:t>
        </w:r>
      </w:hyperlink>
      <w:r w:rsidRPr="006F60C4">
        <w:rPr>
          <w:rFonts w:ascii="Times New Roman" w:eastAsia="Times New Roman" w:hAnsi="Times New Roman" w:cs="Times New Roman"/>
          <w:color w:val="22252D"/>
          <w:sz w:val="28"/>
          <w:szCs w:val="28"/>
          <w:lang w:eastAsia="ru-RU"/>
        </w:rPr>
        <w:t>.</w:t>
      </w:r>
    </w:p>
    <w:p w:rsidR="006F60C4" w:rsidRPr="006F60C4" w:rsidRDefault="006F60C4" w:rsidP="006F60C4">
      <w:pPr>
        <w:pStyle w:val="1"/>
        <w:shd w:val="clear" w:color="auto" w:fill="F3F3F3"/>
        <w:spacing w:before="0" w:beforeAutospacing="0" w:after="150" w:afterAutospacing="0"/>
        <w:rPr>
          <w:b w:val="0"/>
          <w:bCs w:val="0"/>
          <w:color w:val="22252D"/>
          <w:sz w:val="28"/>
          <w:szCs w:val="28"/>
        </w:rPr>
      </w:pPr>
      <w:r>
        <w:rPr>
          <w:rFonts w:ascii="Trebuchet MS" w:hAnsi="Trebuchet MS"/>
          <w:b w:val="0"/>
          <w:bCs w:val="0"/>
          <w:color w:val="22252D"/>
          <w:sz w:val="42"/>
          <w:szCs w:val="42"/>
        </w:rPr>
        <w:t>"</w:t>
      </w:r>
      <w:r w:rsidRPr="006F60C4">
        <w:rPr>
          <w:b w:val="0"/>
          <w:bCs w:val="0"/>
          <w:color w:val="22252D"/>
          <w:sz w:val="28"/>
          <w:szCs w:val="28"/>
        </w:rPr>
        <w:t>Горячая линия" ГИА</w:t>
      </w:r>
    </w:p>
    <w:p w:rsidR="006F60C4" w:rsidRPr="006F60C4" w:rsidRDefault="006F60C4" w:rsidP="006F60C4">
      <w:pPr>
        <w:pStyle w:val="a3"/>
        <w:shd w:val="clear" w:color="auto" w:fill="F3F3F3"/>
        <w:jc w:val="both"/>
        <w:rPr>
          <w:color w:val="22252D"/>
          <w:sz w:val="28"/>
          <w:szCs w:val="28"/>
        </w:rPr>
      </w:pPr>
      <w:r w:rsidRPr="006F60C4">
        <w:rPr>
          <w:rStyle w:val="a4"/>
          <w:color w:val="0F04A8"/>
          <w:sz w:val="28"/>
          <w:szCs w:val="28"/>
        </w:rPr>
        <w:t>О нарушениях при подготовке и проведении ЕГЭ можно сообщить по телефону «горячей линии»</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Работает федеральный телефон доверия, а также «горячие линии» в регионе и муниципалитетах</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В преддверии экзаменационной кампании на Дону работает «горячая линия» по вопросам организации и проведения государственной итоговой аттестации. </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Специалисты регионального министерства образования готовы ответить на вопросы, связанные с проведением ЕГЭ: об экзаменационных процедурах, организационных требованиях, а также по телефону можно сообщить о нарушениях правил проведения экзамена.  Номер «горячей линии»: (863) 269-57-42.</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 xml:space="preserve">- Обращение на «горячую линию» позволяет оперативно реагировать и предотвращать внештатные ситуации на экзаменах, - рассказала министр образования Лариса </w:t>
      </w:r>
      <w:proofErr w:type="spellStart"/>
      <w:r w:rsidRPr="006F60C4">
        <w:rPr>
          <w:color w:val="22252D"/>
          <w:sz w:val="28"/>
          <w:szCs w:val="28"/>
        </w:rPr>
        <w:t>Балина</w:t>
      </w:r>
      <w:proofErr w:type="spellEnd"/>
      <w:r w:rsidRPr="006F60C4">
        <w:rPr>
          <w:color w:val="22252D"/>
          <w:sz w:val="28"/>
          <w:szCs w:val="28"/>
        </w:rPr>
        <w:t>. </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 xml:space="preserve">Федеральная служба по надзору в сфере образования организовала работу телефона доверия ЕГЭ. Напомним, она создана для сообщений о нарушениях правил и процедуры сдачи единого государственного экзамена, в том числе, о незаконных предложениях купить контрольные измерительные материалы, попытках мошенничества во время экзаменов, злоупотреблениях со стороны организаторов ЕГЭ. </w:t>
      </w:r>
      <w:proofErr w:type="gramStart"/>
      <w:r w:rsidRPr="006F60C4">
        <w:rPr>
          <w:color w:val="22252D"/>
          <w:sz w:val="28"/>
          <w:szCs w:val="28"/>
        </w:rPr>
        <w:t>Обо  всех</w:t>
      </w:r>
      <w:proofErr w:type="gramEnd"/>
      <w:r w:rsidRPr="006F60C4">
        <w:rPr>
          <w:color w:val="22252D"/>
          <w:sz w:val="28"/>
          <w:szCs w:val="28"/>
        </w:rPr>
        <w:t xml:space="preserve"> нарушениях можно рассказать по номеру телефона доверия: +7 (495) 104-68-38.</w:t>
      </w:r>
    </w:p>
    <w:p w:rsidR="006F60C4" w:rsidRDefault="006F60C4" w:rsidP="006F60C4">
      <w:pPr>
        <w:pStyle w:val="a3"/>
        <w:shd w:val="clear" w:color="auto" w:fill="F3F3F3"/>
        <w:spacing w:before="0" w:beforeAutospacing="0" w:after="0" w:afterAutospacing="0"/>
        <w:rPr>
          <w:color w:val="22252D"/>
          <w:sz w:val="28"/>
          <w:szCs w:val="28"/>
        </w:rPr>
      </w:pPr>
      <w:proofErr w:type="gramStart"/>
      <w:r w:rsidRPr="006F60C4">
        <w:rPr>
          <w:color w:val="22252D"/>
          <w:sz w:val="28"/>
          <w:szCs w:val="28"/>
        </w:rPr>
        <w:t>Помимо  телефона</w:t>
      </w:r>
      <w:proofErr w:type="gramEnd"/>
      <w:r w:rsidRPr="006F60C4">
        <w:rPr>
          <w:color w:val="22252D"/>
          <w:sz w:val="28"/>
          <w:szCs w:val="28"/>
        </w:rPr>
        <w:t xml:space="preserve"> доверия  ЕГЭ продолжает свою работу и телефон</w:t>
      </w:r>
    </w:p>
    <w:p w:rsidR="006F60C4" w:rsidRPr="006F60C4" w:rsidRDefault="006F60C4" w:rsidP="006F60C4">
      <w:pPr>
        <w:pStyle w:val="a3"/>
        <w:shd w:val="clear" w:color="auto" w:fill="F3F3F3"/>
        <w:spacing w:before="0" w:beforeAutospacing="0" w:after="0" w:afterAutospacing="0"/>
        <w:rPr>
          <w:color w:val="22252D"/>
          <w:sz w:val="28"/>
          <w:szCs w:val="28"/>
        </w:rPr>
      </w:pPr>
      <w:r w:rsidRPr="006F60C4">
        <w:rPr>
          <w:color w:val="22252D"/>
          <w:sz w:val="28"/>
          <w:szCs w:val="28"/>
        </w:rPr>
        <w:t> «горячей</w:t>
      </w:r>
      <w:r>
        <w:rPr>
          <w:color w:val="22252D"/>
          <w:sz w:val="28"/>
          <w:szCs w:val="28"/>
        </w:rPr>
        <w:t xml:space="preserve"> </w:t>
      </w:r>
      <w:r w:rsidRPr="006F60C4">
        <w:rPr>
          <w:color w:val="22252D"/>
          <w:sz w:val="28"/>
          <w:szCs w:val="28"/>
        </w:rPr>
        <w:t xml:space="preserve"> линии», по которому специалисты </w:t>
      </w:r>
      <w:proofErr w:type="spellStart"/>
      <w:r w:rsidRPr="006F60C4">
        <w:rPr>
          <w:color w:val="22252D"/>
          <w:sz w:val="28"/>
          <w:szCs w:val="28"/>
        </w:rPr>
        <w:t>Рособрнадзора</w:t>
      </w:r>
      <w:proofErr w:type="spellEnd"/>
      <w:r w:rsidRPr="006F60C4">
        <w:rPr>
          <w:color w:val="22252D"/>
          <w:sz w:val="28"/>
          <w:szCs w:val="28"/>
        </w:rPr>
        <w:t xml:space="preserve"> готовы ответить на вопросы, связанные с проведением ЕГЭ: экзаменационных процедурах, оформлением ответов, организационных требованиях и др. Обращаться с вопросами участники ЕГЭ и их родители могут по телефону +7 (495) 984-89-19. Ответы на наиболее часто задаваемые вопросы также можно найти </w:t>
      </w:r>
      <w:hyperlink r:id="rId17" w:tgtFrame="_blank" w:history="1">
        <w:r w:rsidRPr="006F60C4">
          <w:rPr>
            <w:rStyle w:val="a5"/>
            <w:color w:val="2B76B2"/>
            <w:sz w:val="28"/>
            <w:szCs w:val="28"/>
          </w:rPr>
          <w:t>на портале ЕГЭ в разделе «Вопрос-ответ»</w:t>
        </w:r>
      </w:hyperlink>
      <w:r w:rsidRPr="006F60C4">
        <w:rPr>
          <w:color w:val="22252D"/>
          <w:sz w:val="28"/>
          <w:szCs w:val="28"/>
        </w:rPr>
        <w:t>.</w:t>
      </w:r>
      <w:r w:rsidRPr="006F60C4">
        <w:rPr>
          <w:color w:val="22252D"/>
          <w:sz w:val="28"/>
          <w:szCs w:val="28"/>
        </w:rPr>
        <w:br/>
      </w:r>
      <w:r w:rsidRPr="006F60C4">
        <w:rPr>
          <w:color w:val="22252D"/>
          <w:sz w:val="28"/>
          <w:szCs w:val="28"/>
        </w:rPr>
        <w:br/>
      </w:r>
      <w:r w:rsidRPr="006F60C4">
        <w:rPr>
          <w:rStyle w:val="a4"/>
          <w:color w:val="0F04A8"/>
          <w:sz w:val="28"/>
          <w:szCs w:val="28"/>
        </w:rPr>
        <w:t>ЕГЭ ("Горячая линия" по вопросам организации и проведения государственной итоговой аттестац</w:t>
      </w:r>
      <w:bookmarkStart w:id="0" w:name="_GoBack"/>
      <w:bookmarkEnd w:id="0"/>
      <w:r w:rsidRPr="006F60C4">
        <w:rPr>
          <w:rStyle w:val="a4"/>
          <w:color w:val="0F04A8"/>
          <w:sz w:val="28"/>
          <w:szCs w:val="28"/>
        </w:rPr>
        <w:t>ии)</w:t>
      </w:r>
    </w:p>
    <w:p w:rsidR="006F60C4" w:rsidRPr="006F60C4" w:rsidRDefault="006F60C4" w:rsidP="006F60C4">
      <w:pPr>
        <w:pStyle w:val="a3"/>
        <w:shd w:val="clear" w:color="auto" w:fill="F3F3F3"/>
        <w:jc w:val="both"/>
        <w:rPr>
          <w:color w:val="22252D"/>
          <w:sz w:val="28"/>
          <w:szCs w:val="28"/>
        </w:rPr>
      </w:pPr>
      <w:r w:rsidRPr="006F60C4">
        <w:rPr>
          <w:color w:val="22252D"/>
          <w:sz w:val="28"/>
          <w:szCs w:val="28"/>
        </w:rPr>
        <w:t>+7 (863) 269-57-42</w:t>
      </w:r>
    </w:p>
    <w:p w:rsidR="006F60C4" w:rsidRPr="006F60C4" w:rsidRDefault="006F60C4" w:rsidP="006F60C4">
      <w:pPr>
        <w:pStyle w:val="a3"/>
        <w:shd w:val="clear" w:color="auto" w:fill="F3F3F3"/>
        <w:jc w:val="both"/>
        <w:rPr>
          <w:color w:val="22252D"/>
          <w:sz w:val="28"/>
          <w:szCs w:val="28"/>
        </w:rPr>
      </w:pPr>
      <w:r w:rsidRPr="006F60C4">
        <w:rPr>
          <w:rStyle w:val="a4"/>
          <w:color w:val="0F04A8"/>
          <w:sz w:val="28"/>
          <w:szCs w:val="28"/>
        </w:rPr>
        <w:lastRenderedPageBreak/>
        <w:t>Телефон доверия ЕГЭ Федеральной службы по надзору в сфере образования и науки (</w:t>
      </w:r>
      <w:proofErr w:type="spellStart"/>
      <w:r w:rsidRPr="006F60C4">
        <w:rPr>
          <w:rStyle w:val="a4"/>
          <w:color w:val="0F04A8"/>
          <w:sz w:val="28"/>
          <w:szCs w:val="28"/>
        </w:rPr>
        <w:t>Рособрнадзор</w:t>
      </w:r>
      <w:proofErr w:type="spellEnd"/>
      <w:r w:rsidRPr="006F60C4">
        <w:rPr>
          <w:rStyle w:val="a4"/>
          <w:color w:val="0F04A8"/>
          <w:sz w:val="28"/>
          <w:szCs w:val="28"/>
        </w:rPr>
        <w:t>)</w:t>
      </w:r>
    </w:p>
    <w:p w:rsidR="006F60C4" w:rsidRPr="006F60C4" w:rsidRDefault="006F60C4" w:rsidP="006F60C4">
      <w:pPr>
        <w:pStyle w:val="a3"/>
        <w:shd w:val="clear" w:color="auto" w:fill="F3F3F3"/>
        <w:jc w:val="both"/>
        <w:rPr>
          <w:color w:val="22252D"/>
          <w:sz w:val="28"/>
          <w:szCs w:val="28"/>
        </w:rPr>
      </w:pPr>
      <w:r w:rsidRPr="006F60C4">
        <w:rPr>
          <w:color w:val="000000"/>
          <w:sz w:val="28"/>
          <w:szCs w:val="28"/>
        </w:rPr>
        <w:t>+7 (495) 104-68-38</w:t>
      </w:r>
    </w:p>
    <w:p w:rsidR="006F60C4" w:rsidRPr="006F60C4" w:rsidRDefault="006F60C4" w:rsidP="006F60C4">
      <w:pPr>
        <w:pStyle w:val="a3"/>
        <w:shd w:val="clear" w:color="auto" w:fill="F3F3F3"/>
        <w:jc w:val="both"/>
        <w:rPr>
          <w:color w:val="22252D"/>
          <w:sz w:val="28"/>
          <w:szCs w:val="28"/>
        </w:rPr>
      </w:pPr>
      <w:r w:rsidRPr="006F60C4">
        <w:rPr>
          <w:rStyle w:val="a4"/>
          <w:color w:val="0F04A8"/>
          <w:sz w:val="28"/>
          <w:szCs w:val="28"/>
        </w:rPr>
        <w:t>Телефон для справок Федеральной службы по надзору в сфере образования и науки (</w:t>
      </w:r>
      <w:proofErr w:type="spellStart"/>
      <w:r w:rsidRPr="006F60C4">
        <w:rPr>
          <w:rStyle w:val="a4"/>
          <w:color w:val="0F04A8"/>
          <w:sz w:val="28"/>
          <w:szCs w:val="28"/>
        </w:rPr>
        <w:t>Рособрнадзор</w:t>
      </w:r>
      <w:proofErr w:type="spellEnd"/>
      <w:r w:rsidRPr="006F60C4">
        <w:rPr>
          <w:rStyle w:val="a4"/>
          <w:color w:val="0F04A8"/>
          <w:sz w:val="28"/>
          <w:szCs w:val="28"/>
        </w:rPr>
        <w:t>)</w:t>
      </w:r>
    </w:p>
    <w:p w:rsidR="006F60C4" w:rsidRPr="006F60C4" w:rsidRDefault="006F60C4" w:rsidP="006F60C4">
      <w:pPr>
        <w:pStyle w:val="a3"/>
        <w:shd w:val="clear" w:color="auto" w:fill="F3F3F3"/>
        <w:jc w:val="both"/>
        <w:rPr>
          <w:color w:val="22252D"/>
          <w:sz w:val="28"/>
          <w:szCs w:val="28"/>
        </w:rPr>
      </w:pPr>
      <w:r w:rsidRPr="006F60C4">
        <w:rPr>
          <w:color w:val="000000"/>
          <w:sz w:val="28"/>
          <w:szCs w:val="28"/>
        </w:rPr>
        <w:t>+7 (495) 984-89-19</w:t>
      </w:r>
    </w:p>
    <w:p w:rsidR="00056670" w:rsidRPr="006F60C4" w:rsidRDefault="00056670">
      <w:pPr>
        <w:rPr>
          <w:rFonts w:ascii="Times New Roman" w:hAnsi="Times New Roman" w:cs="Times New Roman"/>
          <w:sz w:val="28"/>
          <w:szCs w:val="28"/>
        </w:rPr>
      </w:pPr>
    </w:p>
    <w:sectPr w:rsidR="00056670" w:rsidRPr="006F6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0B3A"/>
    <w:multiLevelType w:val="multilevel"/>
    <w:tmpl w:val="CEF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85C98"/>
    <w:multiLevelType w:val="multilevel"/>
    <w:tmpl w:val="E89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E557C"/>
    <w:multiLevelType w:val="multilevel"/>
    <w:tmpl w:val="647C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27"/>
    <w:rsid w:val="00056670"/>
    <w:rsid w:val="006E5827"/>
    <w:rsid w:val="006F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DB5F"/>
  <w15:chartTrackingRefBased/>
  <w15:docId w15:val="{C4636E94-3F49-498F-998D-6E7216C8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6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0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60C4"/>
    <w:rPr>
      <w:b/>
      <w:bCs/>
    </w:rPr>
  </w:style>
  <w:style w:type="character" w:styleId="a5">
    <w:name w:val="Hyperlink"/>
    <w:basedOn w:val="a0"/>
    <w:uiPriority w:val="99"/>
    <w:semiHidden/>
    <w:unhideWhenUsed/>
    <w:rsid w:val="006F60C4"/>
    <w:rPr>
      <w:color w:val="0000FF"/>
      <w:u w:val="single"/>
    </w:rPr>
  </w:style>
  <w:style w:type="character" w:styleId="a6">
    <w:name w:val="Emphasis"/>
    <w:basedOn w:val="a0"/>
    <w:uiPriority w:val="20"/>
    <w:qFormat/>
    <w:rsid w:val="006F60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580">
      <w:bodyDiv w:val="1"/>
      <w:marLeft w:val="0"/>
      <w:marRight w:val="0"/>
      <w:marTop w:val="0"/>
      <w:marBottom w:val="0"/>
      <w:divBdr>
        <w:top w:val="none" w:sz="0" w:space="0" w:color="auto"/>
        <w:left w:val="none" w:sz="0" w:space="0" w:color="auto"/>
        <w:bottom w:val="none" w:sz="0" w:space="0" w:color="auto"/>
        <w:right w:val="none" w:sz="0" w:space="0" w:color="auto"/>
      </w:divBdr>
      <w:divsChild>
        <w:div w:id="404956162">
          <w:marLeft w:val="0"/>
          <w:marRight w:val="0"/>
          <w:marTop w:val="0"/>
          <w:marBottom w:val="0"/>
          <w:divBdr>
            <w:top w:val="none" w:sz="0" w:space="0" w:color="auto"/>
            <w:left w:val="none" w:sz="0" w:space="0" w:color="auto"/>
            <w:bottom w:val="none" w:sz="0" w:space="0" w:color="auto"/>
            <w:right w:val="none" w:sz="0" w:space="0" w:color="auto"/>
          </w:divBdr>
        </w:div>
        <w:div w:id="1763137049">
          <w:marLeft w:val="0"/>
          <w:marRight w:val="0"/>
          <w:marTop w:val="150"/>
          <w:marBottom w:val="0"/>
          <w:divBdr>
            <w:top w:val="none" w:sz="0" w:space="0" w:color="auto"/>
            <w:left w:val="none" w:sz="0" w:space="0" w:color="auto"/>
            <w:bottom w:val="none" w:sz="0" w:space="0" w:color="auto"/>
            <w:right w:val="none" w:sz="0" w:space="0" w:color="auto"/>
          </w:divBdr>
        </w:div>
      </w:divsChild>
    </w:div>
    <w:div w:id="1836260534">
      <w:bodyDiv w:val="1"/>
      <w:marLeft w:val="0"/>
      <w:marRight w:val="0"/>
      <w:marTop w:val="0"/>
      <w:marBottom w:val="0"/>
      <w:divBdr>
        <w:top w:val="none" w:sz="0" w:space="0" w:color="auto"/>
        <w:left w:val="none" w:sz="0" w:space="0" w:color="auto"/>
        <w:bottom w:val="none" w:sz="0" w:space="0" w:color="auto"/>
        <w:right w:val="none" w:sz="0" w:space="0" w:color="auto"/>
      </w:divBdr>
      <w:divsChild>
        <w:div w:id="587737768">
          <w:marLeft w:val="0"/>
          <w:marRight w:val="0"/>
          <w:marTop w:val="0"/>
          <w:marBottom w:val="0"/>
          <w:divBdr>
            <w:top w:val="none" w:sz="0" w:space="0" w:color="auto"/>
            <w:left w:val="none" w:sz="0" w:space="0" w:color="auto"/>
            <w:bottom w:val="none" w:sz="0" w:space="0" w:color="auto"/>
            <w:right w:val="none" w:sz="0" w:space="0" w:color="auto"/>
          </w:divBdr>
          <w:divsChild>
            <w:div w:id="746608086">
              <w:marLeft w:val="0"/>
              <w:marRight w:val="0"/>
              <w:marTop w:val="0"/>
              <w:marBottom w:val="0"/>
              <w:divBdr>
                <w:top w:val="none" w:sz="0" w:space="0" w:color="auto"/>
                <w:left w:val="none" w:sz="0" w:space="0" w:color="auto"/>
                <w:bottom w:val="none" w:sz="0" w:space="0" w:color="auto"/>
                <w:right w:val="none" w:sz="0" w:space="0" w:color="auto"/>
              </w:divBdr>
            </w:div>
          </w:divsChild>
        </w:div>
        <w:div w:id="725685079">
          <w:marLeft w:val="0"/>
          <w:marRight w:val="0"/>
          <w:marTop w:val="0"/>
          <w:marBottom w:val="0"/>
          <w:divBdr>
            <w:top w:val="none" w:sz="0" w:space="0" w:color="auto"/>
            <w:left w:val="none" w:sz="0" w:space="0" w:color="auto"/>
            <w:bottom w:val="none" w:sz="0" w:space="0" w:color="auto"/>
            <w:right w:val="none" w:sz="0" w:space="0" w:color="auto"/>
          </w:divBdr>
          <w:divsChild>
            <w:div w:id="304433925">
              <w:marLeft w:val="0"/>
              <w:marRight w:val="0"/>
              <w:marTop w:val="0"/>
              <w:marBottom w:val="0"/>
              <w:divBdr>
                <w:top w:val="none" w:sz="0" w:space="0" w:color="auto"/>
                <w:left w:val="none" w:sz="0" w:space="0" w:color="auto"/>
                <w:bottom w:val="none" w:sz="0" w:space="0" w:color="auto"/>
                <w:right w:val="none" w:sz="0" w:space="0" w:color="auto"/>
              </w:divBdr>
              <w:divsChild>
                <w:div w:id="1216618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br.ru/activity/education_new/state_final_certification_of_graduates/raspisanie-gia/" TargetMode="External"/><Relationship Id="rId13" Type="http://schemas.openxmlformats.org/officeDocument/2006/relationships/hyperlink" Target="http://ege.edu.ru/ru/main/brief-glossa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ege.edu.ru/ru/classes-11/preparation/demovers/" TargetMode="External"/><Relationship Id="rId17" Type="http://schemas.openxmlformats.org/officeDocument/2006/relationships/hyperlink" Target="http://ege.edu.ru/ru/classes-11/Q_and_A/" TargetMode="External"/><Relationship Id="rId2" Type="http://schemas.openxmlformats.org/officeDocument/2006/relationships/styles" Target="styles.xml"/><Relationship Id="rId16" Type="http://schemas.openxmlformats.org/officeDocument/2006/relationships/hyperlink" Target="http://obrnadzor.gov.ru/gia/" TargetMode="External"/><Relationship Id="rId1" Type="http://schemas.openxmlformats.org/officeDocument/2006/relationships/numbering" Target="numbering.xml"/><Relationship Id="rId6" Type="http://schemas.openxmlformats.org/officeDocument/2006/relationships/hyperlink" Target="http://ege.edu.ru/ru/classes-11/preparation/demovers/blanks/" TargetMode="External"/><Relationship Id="rId11" Type="http://schemas.openxmlformats.org/officeDocument/2006/relationships/hyperlink" Target="http://ege.edu.ru/ru/main/brief-glossary/" TargetMode="External"/><Relationship Id="rId5" Type="http://schemas.openxmlformats.org/officeDocument/2006/relationships/hyperlink" Target="http://ege.edu.ru/ru/main/brief-glossary/" TargetMode="External"/><Relationship Id="rId15" Type="http://schemas.openxmlformats.org/officeDocument/2006/relationships/hyperlink" Target="http://www.rostobr.ru/activity/education_new/state_final_certification_of_graduates/informirovanie-o-srokakh-mestakh-i-poryadke-podachi-i-rassmotreniya-apellyatsiy.php" TargetMode="External"/><Relationship Id="rId10" Type="http://schemas.openxmlformats.org/officeDocument/2006/relationships/hyperlink" Target="http://www.fip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ge.edu.ru/ru/main/brief-glossary/" TargetMode="External"/><Relationship Id="rId14" Type="http://schemas.openxmlformats.org/officeDocument/2006/relationships/hyperlink" Target="http://www.rostobr.ru/activity/education_new/state_final_certification_of_graduates/informirovanie-o-rezultatakh-gi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2021-05-05T06:52:00Z</dcterms:created>
  <dcterms:modified xsi:type="dcterms:W3CDTF">2021-05-05T06:52:00Z</dcterms:modified>
</cp:coreProperties>
</file>