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9" w:rsidRDefault="00D21FE0" w:rsidP="00995E39">
      <w:pPr>
        <w:pStyle w:val="2"/>
        <w:jc w:val="left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контурный герб 1" style="position:absolute;margin-left:219.1pt;margin-top:-11.65pt;width:56.15pt;height:66.8pt;z-index:-251658752;visibility:visible" wrapcoords="-408 0 -408 21257 21600 21257 21600 0 -408 0">
            <v:imagedata r:id="rId9" o:title=""/>
          </v:shape>
        </w:pict>
      </w: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FB3BDE" w:rsidRPr="0007353B" w:rsidRDefault="0007353B" w:rsidP="00FB3BDE">
      <w:pPr>
        <w:spacing w:before="120"/>
        <w:ind w:left="-284"/>
        <w:jc w:val="center"/>
        <w:rPr>
          <w:b/>
          <w:bCs/>
          <w:spacing w:val="14"/>
          <w:sz w:val="40"/>
          <w:szCs w:val="40"/>
        </w:rPr>
      </w:pPr>
      <w:r>
        <w:rPr>
          <w:b/>
          <w:bCs/>
          <w:spacing w:val="14"/>
          <w:sz w:val="40"/>
          <w:szCs w:val="40"/>
        </w:rPr>
        <w:t xml:space="preserve">  </w:t>
      </w:r>
      <w:r w:rsidR="00FB3BDE" w:rsidRPr="0007353B">
        <w:rPr>
          <w:b/>
          <w:bCs/>
          <w:spacing w:val="14"/>
          <w:sz w:val="40"/>
          <w:szCs w:val="40"/>
        </w:rPr>
        <w:t>АДМИНИСТРАЦИЯ ГОРОДА НОВОЧЕРКАССКА</w:t>
      </w:r>
    </w:p>
    <w:p w:rsidR="00D26682" w:rsidRPr="00A45117" w:rsidRDefault="00D26682" w:rsidP="00995E39">
      <w:pPr>
        <w:spacing w:line="192" w:lineRule="auto"/>
        <w:rPr>
          <w:sz w:val="24"/>
          <w:szCs w:val="24"/>
        </w:rPr>
      </w:pPr>
    </w:p>
    <w:p w:rsidR="00D26682" w:rsidRPr="00FB3BDE" w:rsidRDefault="00164F4A" w:rsidP="00853876">
      <w:pPr>
        <w:pStyle w:val="1"/>
        <w:spacing w:line="192" w:lineRule="auto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ПОСТАНОВЛЕНИЕ</w:t>
      </w:r>
    </w:p>
    <w:p w:rsidR="00D26682" w:rsidRPr="00A45117" w:rsidRDefault="00D26682" w:rsidP="00EF077B">
      <w:pPr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391"/>
        <w:gridCol w:w="3391"/>
        <w:gridCol w:w="3391"/>
      </w:tblGrid>
      <w:tr w:rsidR="00A45117" w:rsidRPr="00CB107D" w:rsidTr="00853876">
        <w:tc>
          <w:tcPr>
            <w:tcW w:w="3391" w:type="dxa"/>
          </w:tcPr>
          <w:p w:rsidR="00A45117" w:rsidRPr="00B0083C" w:rsidRDefault="00847F32" w:rsidP="00B0083C">
            <w:pPr>
              <w:spacing w:before="40" w:line="228" w:lineRule="auto"/>
              <w:jc w:val="both"/>
            </w:pPr>
            <w:r>
              <w:t>26</w:t>
            </w:r>
            <w:r w:rsidR="00955C01">
              <w:t>.0</w:t>
            </w:r>
            <w:r w:rsidR="00555821">
              <w:t>1</w:t>
            </w:r>
            <w:r w:rsidR="007D413B">
              <w:t>.20</w:t>
            </w:r>
            <w:r w:rsidR="00BE714C">
              <w:rPr>
                <w:lang w:val="en-US"/>
              </w:rPr>
              <w:t>2</w:t>
            </w:r>
            <w:r w:rsidR="00B0083C">
              <w:t>1</w:t>
            </w:r>
          </w:p>
        </w:tc>
        <w:tc>
          <w:tcPr>
            <w:tcW w:w="3391" w:type="dxa"/>
          </w:tcPr>
          <w:p w:rsidR="00A45117" w:rsidRPr="0062598C" w:rsidRDefault="00A45117" w:rsidP="00844ECD">
            <w:pPr>
              <w:spacing w:before="40" w:line="228" w:lineRule="auto"/>
              <w:ind w:left="-87"/>
              <w:jc w:val="center"/>
            </w:pPr>
            <w:r w:rsidRPr="0062598C">
              <w:rPr>
                <w:b/>
                <w:bCs/>
              </w:rPr>
              <w:t>№</w:t>
            </w:r>
            <w:r w:rsidRPr="00955C01">
              <w:rPr>
                <w:bCs/>
              </w:rPr>
              <w:t xml:space="preserve">  </w:t>
            </w:r>
            <w:r w:rsidR="00847F32">
              <w:rPr>
                <w:bCs/>
              </w:rPr>
              <w:t>34</w:t>
            </w:r>
          </w:p>
        </w:tc>
        <w:tc>
          <w:tcPr>
            <w:tcW w:w="3391" w:type="dxa"/>
          </w:tcPr>
          <w:p w:rsidR="00A45117" w:rsidRPr="00427529" w:rsidRDefault="00A45117" w:rsidP="003F43E9">
            <w:pPr>
              <w:spacing w:before="40" w:line="228" w:lineRule="auto"/>
              <w:jc w:val="right"/>
            </w:pPr>
            <w:r w:rsidRPr="00427529">
              <w:t>г.</w:t>
            </w:r>
            <w:r>
              <w:t xml:space="preserve"> </w:t>
            </w:r>
            <w:r w:rsidRPr="00427529">
              <w:t>Новочеркасск</w:t>
            </w:r>
          </w:p>
        </w:tc>
      </w:tr>
    </w:tbl>
    <w:p w:rsidR="00250E56" w:rsidRDefault="00250E56" w:rsidP="005728F2">
      <w:pPr>
        <w:jc w:val="both"/>
      </w:pPr>
    </w:p>
    <w:p w:rsidR="00847F32" w:rsidRPr="009D6425" w:rsidRDefault="00847F32" w:rsidP="00847F32">
      <w:pPr>
        <w:jc w:val="center"/>
        <w:rPr>
          <w:b/>
        </w:rPr>
      </w:pPr>
      <w:r w:rsidRPr="009D6425">
        <w:rPr>
          <w:b/>
        </w:rPr>
        <w:t>Об утверждении Методики расчета</w:t>
      </w:r>
    </w:p>
    <w:p w:rsidR="00847F32" w:rsidRPr="009D6425" w:rsidRDefault="00847F32" w:rsidP="00847F32">
      <w:pPr>
        <w:jc w:val="center"/>
        <w:rPr>
          <w:b/>
        </w:rPr>
      </w:pPr>
      <w:r w:rsidRPr="009D6425">
        <w:rPr>
          <w:b/>
        </w:rPr>
        <w:t>тарифов на платные образовательные услуги,</w:t>
      </w:r>
    </w:p>
    <w:p w:rsidR="00847F32" w:rsidRPr="009D6425" w:rsidRDefault="00847F32" w:rsidP="00847F32">
      <w:pPr>
        <w:jc w:val="center"/>
        <w:rPr>
          <w:b/>
        </w:rPr>
      </w:pPr>
      <w:r w:rsidRPr="009D6425">
        <w:rPr>
          <w:b/>
        </w:rPr>
        <w:t>услуги психолого-педагогической</w:t>
      </w:r>
      <w:r>
        <w:rPr>
          <w:b/>
        </w:rPr>
        <w:t xml:space="preserve"> и</w:t>
      </w:r>
      <w:r w:rsidRPr="009D6425">
        <w:rPr>
          <w:b/>
        </w:rPr>
        <w:t xml:space="preserve"> социальной</w:t>
      </w:r>
    </w:p>
    <w:p w:rsidR="00847F32" w:rsidRPr="009D6425" w:rsidRDefault="00847F32" w:rsidP="00847F32">
      <w:pPr>
        <w:jc w:val="center"/>
        <w:rPr>
          <w:b/>
        </w:rPr>
      </w:pPr>
      <w:r w:rsidRPr="009D6425">
        <w:rPr>
          <w:b/>
        </w:rPr>
        <w:t xml:space="preserve">помощи, оказываемые </w:t>
      </w:r>
      <w:proofErr w:type="gramStart"/>
      <w:r w:rsidRPr="009D6425">
        <w:rPr>
          <w:b/>
        </w:rPr>
        <w:t>муниципальными</w:t>
      </w:r>
      <w:proofErr w:type="gramEnd"/>
      <w:r w:rsidRPr="009D6425">
        <w:rPr>
          <w:b/>
        </w:rPr>
        <w:t xml:space="preserve"> бюджетными</w:t>
      </w:r>
    </w:p>
    <w:p w:rsidR="00847F32" w:rsidRPr="009D6425" w:rsidRDefault="00847F32" w:rsidP="00847F32">
      <w:pPr>
        <w:jc w:val="center"/>
        <w:rPr>
          <w:b/>
        </w:rPr>
      </w:pPr>
      <w:r w:rsidRPr="009D6425">
        <w:rPr>
          <w:b/>
        </w:rPr>
        <w:t>учреждениями города Новочеркасска</w:t>
      </w:r>
    </w:p>
    <w:p w:rsidR="00847F32" w:rsidRPr="009D6425" w:rsidRDefault="00847F32" w:rsidP="00847F32">
      <w:pPr>
        <w:jc w:val="both"/>
      </w:pPr>
    </w:p>
    <w:p w:rsidR="00847F32" w:rsidRPr="009D6425" w:rsidRDefault="00847F32" w:rsidP="00847F32">
      <w:pPr>
        <w:ind w:firstLine="709"/>
        <w:jc w:val="both"/>
      </w:pPr>
      <w:proofErr w:type="gramStart"/>
      <w:r w:rsidRPr="009D6425">
        <w:t>В соответствии с Федеральными законами от 12.01.1996 №</w:t>
      </w:r>
      <w:r>
        <w:t> 7-</w:t>
      </w:r>
      <w:r w:rsidRPr="009D6425">
        <w:t xml:space="preserve">ФЗ </w:t>
      </w:r>
      <w:r>
        <w:br/>
      </w:r>
      <w:r w:rsidRPr="009D6425">
        <w:t xml:space="preserve">«О некоммерческих организациях» и от 29.12.2012 № 273-ФЗ «Об образовании </w:t>
      </w:r>
      <w:r>
        <w:br/>
      </w:r>
      <w:r w:rsidRPr="009D6425">
        <w:t>в Российской Федерации», постановлением Правительства Р</w:t>
      </w:r>
      <w:r>
        <w:t xml:space="preserve">оссийской </w:t>
      </w:r>
      <w:r w:rsidRPr="009D6425">
        <w:t>Ф</w:t>
      </w:r>
      <w:r>
        <w:t>едерации</w:t>
      </w:r>
      <w:r w:rsidRPr="009D6425">
        <w:t xml:space="preserve"> от 15.08.2013 №</w:t>
      </w:r>
      <w:r>
        <w:t> </w:t>
      </w:r>
      <w:r w:rsidRPr="009D6425">
        <w:t>706 «Об утверждении Правил оказания платных образовательных услуг»,  решением Городской Думы от 22.09.2017 № 195 «Об утверждении Порядка принятия решений об установлении тарифов на работы и услуги муниципальных предприятий и учреждений города Новочеркасска, а также</w:t>
      </w:r>
      <w:proofErr w:type="gramEnd"/>
      <w:r w:rsidRPr="009D6425">
        <w:t xml:space="preserve"> </w:t>
      </w:r>
      <w:proofErr w:type="gramStart"/>
      <w:r w:rsidRPr="009D6425">
        <w:t xml:space="preserve">тарифов, подлежащих регулированию органами местного самоуправления города Новочеркасска», постановлением Администрации города от 12.09.2018 № 1470 «Об утверждении Порядка определения платы для физических и юридических лиц за услуги (работы), относящиеся к основным видам деятельности муниципальных </w:t>
      </w:r>
      <w:r w:rsidRPr="009D6425">
        <w:br/>
        <w:t xml:space="preserve">бюджетных учреждений города Новочеркасска,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</w:t>
      </w:r>
      <w:r w:rsidRPr="009D6425">
        <w:br/>
        <w:t xml:space="preserve">задания», руководствуясь </w:t>
      </w:r>
      <w:r>
        <w:t>Федеральным законом от 06.10.2003</w:t>
      </w:r>
      <w:proofErr w:type="gramEnd"/>
      <w:r>
        <w:t xml:space="preserve"> № 131-ФЗ «Об общих принципах организации местного самоуправления в Российской Федерации» и Уставом муниципального образования «Город Новочеркасск», </w:t>
      </w:r>
      <w:r w:rsidRPr="00541FAD">
        <w:rPr>
          <w:b/>
          <w:spacing w:val="60"/>
        </w:rPr>
        <w:t>постановля</w:t>
      </w:r>
      <w:r w:rsidRPr="00541FAD">
        <w:rPr>
          <w:b/>
        </w:rPr>
        <w:t>ю:</w:t>
      </w:r>
    </w:p>
    <w:p w:rsidR="00847F32" w:rsidRDefault="00847F32" w:rsidP="00847F32">
      <w:pPr>
        <w:jc w:val="both"/>
      </w:pPr>
    </w:p>
    <w:p w:rsidR="00847F32" w:rsidRPr="009D6425" w:rsidRDefault="00847F32" w:rsidP="00847F32">
      <w:pPr>
        <w:ind w:firstLine="709"/>
        <w:jc w:val="both"/>
      </w:pPr>
      <w:r w:rsidRPr="009D6425">
        <w:t>1. Утвердить Методику расчета тарифов на платные образовательные услуги, услуги психолого-педагогической</w:t>
      </w:r>
      <w:r>
        <w:t xml:space="preserve"> и</w:t>
      </w:r>
      <w:r w:rsidRPr="009D6425">
        <w:t xml:space="preserve"> социальной помощи, оказываемые муниципальными бюджетными учреждениями города Новочеркасска (приложение).</w:t>
      </w:r>
    </w:p>
    <w:p w:rsidR="00847F32" w:rsidRPr="009D6425" w:rsidRDefault="00847F32" w:rsidP="00847F32">
      <w:pPr>
        <w:ind w:firstLine="709"/>
        <w:jc w:val="both"/>
      </w:pPr>
      <w:r w:rsidRPr="009D6425">
        <w:t>2.</w:t>
      </w:r>
      <w:r>
        <w:t> </w:t>
      </w:r>
      <w:r w:rsidRPr="009D6425">
        <w:t xml:space="preserve">Признать утратившим силу постановление Администрации города </w:t>
      </w:r>
      <w:r>
        <w:br/>
      </w:r>
      <w:r w:rsidRPr="009D6425">
        <w:t>от 24.12.2019 №</w:t>
      </w:r>
      <w:r>
        <w:t> </w:t>
      </w:r>
      <w:r w:rsidRPr="009D6425">
        <w:t>1875 «Об утверждении Методики расчета тарифов на платные образовательные услуги, оказываемые муниципальными бюджетными образовательными учреждениями города Новочеркасска».</w:t>
      </w:r>
    </w:p>
    <w:p w:rsidR="00847F32" w:rsidRPr="009D6425" w:rsidRDefault="00847F32" w:rsidP="00847F32">
      <w:pPr>
        <w:ind w:firstLine="709"/>
        <w:jc w:val="both"/>
      </w:pPr>
      <w:r w:rsidRPr="009D6425">
        <w:t xml:space="preserve">3. Отделу информационной политики и общественных отношений Администрации города (Луконина О.В.) опубликовать настоящее постановление в </w:t>
      </w:r>
      <w:r w:rsidRPr="009D6425">
        <w:lastRenderedPageBreak/>
        <w:t>газете «Официальный выпуск. Новочеркасские ведомости» и разместить на официальном сайте Администрации города.</w:t>
      </w:r>
    </w:p>
    <w:p w:rsidR="00847F32" w:rsidRPr="009D6425" w:rsidRDefault="00847F32" w:rsidP="00847F32">
      <w:pPr>
        <w:ind w:firstLine="709"/>
        <w:jc w:val="both"/>
      </w:pPr>
      <w:r>
        <w:t>4</w:t>
      </w:r>
      <w:r w:rsidRPr="009D6425">
        <w:t>. </w:t>
      </w:r>
      <w:proofErr w:type="gramStart"/>
      <w:r w:rsidRPr="009D6425">
        <w:t>Контроль за</w:t>
      </w:r>
      <w:proofErr w:type="gramEnd"/>
      <w:r w:rsidRPr="009D6425">
        <w:t xml:space="preserve"> исполнением постановления возложить на заместителя главы Администрации города </w:t>
      </w:r>
      <w:proofErr w:type="spellStart"/>
      <w:r w:rsidRPr="009D6425">
        <w:t>Жиркову</w:t>
      </w:r>
      <w:proofErr w:type="spellEnd"/>
      <w:r w:rsidRPr="009D6425">
        <w:t xml:space="preserve"> Е.Ю.</w:t>
      </w: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2"/>
        <w:gridCol w:w="3597"/>
        <w:gridCol w:w="3634"/>
      </w:tblGrid>
      <w:tr w:rsidR="00847F32" w:rsidRPr="009F795E" w:rsidTr="002D0DDE">
        <w:tc>
          <w:tcPr>
            <w:tcW w:w="2942" w:type="dxa"/>
          </w:tcPr>
          <w:p w:rsidR="00847F32" w:rsidRPr="009F795E" w:rsidRDefault="00847F32" w:rsidP="002D0DDE">
            <w:pPr>
              <w:jc w:val="center"/>
            </w:pPr>
            <w:r w:rsidRPr="009F795E">
              <w:t>Глава Администрации города Новочеркасска</w:t>
            </w:r>
          </w:p>
        </w:tc>
        <w:tc>
          <w:tcPr>
            <w:tcW w:w="3597" w:type="dxa"/>
          </w:tcPr>
          <w:p w:rsidR="00847F32" w:rsidRPr="009F795E" w:rsidRDefault="00847F32" w:rsidP="002D0DDE">
            <w:pPr>
              <w:jc w:val="both"/>
            </w:pPr>
          </w:p>
        </w:tc>
        <w:tc>
          <w:tcPr>
            <w:tcW w:w="3634" w:type="dxa"/>
            <w:vAlign w:val="bottom"/>
          </w:tcPr>
          <w:p w:rsidR="00847F32" w:rsidRPr="009F795E" w:rsidRDefault="00847F32" w:rsidP="002D0DDE">
            <w:pPr>
              <w:jc w:val="right"/>
            </w:pPr>
            <w:r w:rsidRPr="009F795E">
              <w:t>Ю.Е. Лысенко</w:t>
            </w:r>
          </w:p>
        </w:tc>
      </w:tr>
    </w:tbl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Pr="009027AA" w:rsidRDefault="00847F32" w:rsidP="00847F32">
      <w:r w:rsidRPr="009027AA">
        <w:t>П</w:t>
      </w:r>
      <w:r>
        <w:t>остановление</w:t>
      </w:r>
      <w:r w:rsidRPr="009027AA">
        <w:t xml:space="preserve"> вносит</w:t>
      </w:r>
    </w:p>
    <w:p w:rsidR="00847F32" w:rsidRPr="009027AA" w:rsidRDefault="00847F32" w:rsidP="00847F32">
      <w:r w:rsidRPr="009027AA">
        <w:t xml:space="preserve">Управление образования </w:t>
      </w:r>
    </w:p>
    <w:p w:rsidR="00847F32" w:rsidRPr="009027AA" w:rsidRDefault="00847F32" w:rsidP="00847F32">
      <w:pPr>
        <w:jc w:val="both"/>
      </w:pPr>
      <w:r w:rsidRPr="009027AA">
        <w:t>Администрации города</w:t>
      </w: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Pr="00184E2B" w:rsidRDefault="00847F32" w:rsidP="00847F32">
      <w:pPr>
        <w:ind w:left="6804"/>
        <w:jc w:val="center"/>
      </w:pPr>
      <w:r w:rsidRPr="00184E2B">
        <w:lastRenderedPageBreak/>
        <w:t>Приложение</w:t>
      </w:r>
    </w:p>
    <w:p w:rsidR="00847F32" w:rsidRPr="00184E2B" w:rsidRDefault="00847F32" w:rsidP="00847F32">
      <w:pPr>
        <w:ind w:left="6804"/>
        <w:jc w:val="center"/>
      </w:pPr>
      <w:r w:rsidRPr="00184E2B">
        <w:t>к постановлению</w:t>
      </w:r>
    </w:p>
    <w:p w:rsidR="00847F32" w:rsidRPr="00184E2B" w:rsidRDefault="00847F32" w:rsidP="00847F32">
      <w:pPr>
        <w:ind w:left="6804"/>
        <w:jc w:val="center"/>
      </w:pPr>
      <w:r w:rsidRPr="00184E2B">
        <w:t>Администрации города</w:t>
      </w:r>
    </w:p>
    <w:p w:rsidR="00847F32" w:rsidRPr="00184E2B" w:rsidRDefault="00847F32" w:rsidP="00847F32">
      <w:pPr>
        <w:ind w:left="6804"/>
        <w:jc w:val="center"/>
      </w:pPr>
      <w:r w:rsidRPr="00184E2B">
        <w:t xml:space="preserve">от </w:t>
      </w:r>
      <w:r>
        <w:t xml:space="preserve">26.01.2021 </w:t>
      </w:r>
      <w:r w:rsidRPr="00184E2B">
        <w:t>№</w:t>
      </w:r>
      <w:r>
        <w:t xml:space="preserve"> 34</w:t>
      </w:r>
    </w:p>
    <w:p w:rsidR="00847F32" w:rsidRPr="00184E2B" w:rsidRDefault="00847F32" w:rsidP="00847F32">
      <w:pPr>
        <w:jc w:val="both"/>
      </w:pPr>
    </w:p>
    <w:p w:rsidR="00847F32" w:rsidRPr="00184E2B" w:rsidRDefault="00847F32" w:rsidP="00847F32">
      <w:pPr>
        <w:jc w:val="center"/>
      </w:pPr>
      <w:bookmarkStart w:id="1" w:name="P34"/>
      <w:bookmarkEnd w:id="1"/>
      <w:r w:rsidRPr="00184E2B">
        <w:t>МЕТОДИКА</w:t>
      </w:r>
    </w:p>
    <w:p w:rsidR="00847F32" w:rsidRPr="00184E2B" w:rsidRDefault="00847F32" w:rsidP="00847F32">
      <w:pPr>
        <w:jc w:val="center"/>
      </w:pPr>
      <w:r w:rsidRPr="00184E2B">
        <w:t>расчета тарифов на платные образовательные услуги,</w:t>
      </w:r>
    </w:p>
    <w:p w:rsidR="00847F32" w:rsidRPr="00184E2B" w:rsidRDefault="00847F32" w:rsidP="00847F32">
      <w:pPr>
        <w:jc w:val="center"/>
      </w:pPr>
      <w:r>
        <w:t xml:space="preserve">услуги </w:t>
      </w:r>
      <w:r w:rsidRPr="00184E2B">
        <w:t>психолого-педагогической</w:t>
      </w:r>
      <w:r>
        <w:t xml:space="preserve"> и</w:t>
      </w:r>
      <w:r w:rsidRPr="00184E2B">
        <w:t xml:space="preserve"> социальной помощи,</w:t>
      </w:r>
    </w:p>
    <w:p w:rsidR="00847F32" w:rsidRPr="00184E2B" w:rsidRDefault="00847F32" w:rsidP="00847F32">
      <w:pPr>
        <w:jc w:val="center"/>
      </w:pPr>
      <w:r w:rsidRPr="00184E2B">
        <w:t>оказываемые муниципальными бюджетными</w:t>
      </w:r>
    </w:p>
    <w:p w:rsidR="00847F32" w:rsidRPr="00184E2B" w:rsidRDefault="00847F32" w:rsidP="00847F32">
      <w:pPr>
        <w:jc w:val="center"/>
      </w:pPr>
      <w:r w:rsidRPr="00184E2B">
        <w:t>учреждениями города Новочеркасска</w:t>
      </w:r>
    </w:p>
    <w:p w:rsidR="00847F32" w:rsidRPr="00184E2B" w:rsidRDefault="00847F32" w:rsidP="00847F32">
      <w:pPr>
        <w:jc w:val="both"/>
      </w:pPr>
    </w:p>
    <w:p w:rsidR="00847F32" w:rsidRPr="00184E2B" w:rsidRDefault="00847F32" w:rsidP="00847F32">
      <w:pPr>
        <w:jc w:val="center"/>
      </w:pPr>
      <w:r w:rsidRPr="00184E2B">
        <w:t>1. Общие положения</w:t>
      </w:r>
    </w:p>
    <w:p w:rsidR="00847F32" w:rsidRPr="00184E2B" w:rsidRDefault="00847F32" w:rsidP="00847F32">
      <w:pPr>
        <w:jc w:val="both"/>
      </w:pPr>
    </w:p>
    <w:p w:rsidR="00847F32" w:rsidRPr="00184E2B" w:rsidRDefault="00847F32" w:rsidP="00847F32">
      <w:pPr>
        <w:ind w:firstLine="720"/>
        <w:jc w:val="both"/>
      </w:pPr>
      <w:r>
        <w:t>1.1. </w:t>
      </w:r>
      <w:proofErr w:type="gramStart"/>
      <w:r>
        <w:t xml:space="preserve">Настоящая </w:t>
      </w:r>
      <w:r w:rsidRPr="00184E2B">
        <w:t>Методика определяет единый подход к расчету тарифов на оказываемые муниципальными бюджетными учреждениями, подведомственными Управлению образования Администрации города (далее – Учреждения), сверх установленного муниципального задания образовательные услуги,  услуги психолого-педагогической и социальной помощи, относящиеся в соответствии с уставами Учреждений к их основным видам деятельности, для граждан и юридических лиц за плату и на одинаковых при оказании одних и тех же услуг условиях</w:t>
      </w:r>
      <w:proofErr w:type="gramEnd"/>
      <w:r w:rsidRPr="00184E2B">
        <w:t xml:space="preserve"> (далее – платные услуги).</w:t>
      </w:r>
    </w:p>
    <w:p w:rsidR="00847F32" w:rsidRPr="00184E2B" w:rsidRDefault="00847F32" w:rsidP="00847F32">
      <w:pPr>
        <w:ind w:firstLine="709"/>
        <w:jc w:val="both"/>
      </w:pPr>
      <w:r w:rsidRPr="00184E2B">
        <w:t>1.2.</w:t>
      </w:r>
      <w:r>
        <w:t> </w:t>
      </w:r>
      <w:r w:rsidRPr="00184E2B">
        <w:t>Настоящая Методика не распространяется на иные виды деятельности Учреждений, не являющиеся основными в соответствии с их уставами.</w:t>
      </w:r>
    </w:p>
    <w:p w:rsidR="00847F32" w:rsidRPr="00184E2B" w:rsidRDefault="00847F32" w:rsidP="00847F32">
      <w:pPr>
        <w:ind w:firstLine="709"/>
        <w:jc w:val="both"/>
      </w:pPr>
      <w:r w:rsidRPr="00184E2B">
        <w:t>1.3.</w:t>
      </w:r>
      <w:r>
        <w:t> </w:t>
      </w:r>
      <w:r w:rsidRPr="00184E2B">
        <w:t>Платные услуги не могут быть оказаны Учреждениями вместо деятельности, финансовое обеспечение которой осуществляется за счет бюджетных ассигнований.</w:t>
      </w:r>
    </w:p>
    <w:p w:rsidR="00847F32" w:rsidRPr="00184E2B" w:rsidRDefault="00847F32" w:rsidP="00847F32">
      <w:pPr>
        <w:ind w:firstLine="709"/>
        <w:jc w:val="both"/>
      </w:pPr>
      <w:r w:rsidRPr="00184E2B">
        <w:t>1.4. Учреждение самостоятельно определяет возможность и объем оказания платных услуг в зависимости от материальной базы, численного состава и квалификации персонала, спроса на соответствующие услуги.</w:t>
      </w:r>
    </w:p>
    <w:p w:rsidR="00847F32" w:rsidRPr="00184E2B" w:rsidRDefault="00847F32" w:rsidP="00847F32">
      <w:pPr>
        <w:ind w:firstLine="709"/>
        <w:jc w:val="both"/>
      </w:pPr>
      <w:r w:rsidRPr="00184E2B">
        <w:t>1.5.</w:t>
      </w:r>
      <w:r>
        <w:t> </w:t>
      </w:r>
      <w:r w:rsidRPr="00184E2B">
        <w:t>Учреждение согласовывает с Управлением образования Администрации города перечень оказываемых платных услуг, содержащ</w:t>
      </w:r>
      <w:r>
        <w:t>ий</w:t>
      </w:r>
      <w:r w:rsidRPr="00184E2B">
        <w:t xml:space="preserve"> сведения о направленности дополнительных общеразвивающих программ, наименование платных услуг, количестве групп, планируемом количестве и возрасте учащихся, количество часов, тарифе за один час, планируемой сумме оплаты за год </w:t>
      </w:r>
      <w:r>
        <w:t>(приложение</w:t>
      </w:r>
      <w:r w:rsidRPr="00184E2B">
        <w:t xml:space="preserve"> № </w:t>
      </w:r>
      <w:r>
        <w:t>1)</w:t>
      </w:r>
      <w:r w:rsidRPr="00184E2B">
        <w:t>.</w:t>
      </w:r>
    </w:p>
    <w:p w:rsidR="00847F32" w:rsidRPr="00184E2B" w:rsidRDefault="00847F32" w:rsidP="00847F32">
      <w:pPr>
        <w:ind w:firstLine="709"/>
        <w:jc w:val="both"/>
      </w:pPr>
      <w:r w:rsidRPr="00184E2B">
        <w:t>1.6. Под единицей платной услуги понимается один академический час предоставления услуги получателю.</w:t>
      </w:r>
    </w:p>
    <w:p w:rsidR="00847F32" w:rsidRPr="00184E2B" w:rsidRDefault="00847F32" w:rsidP="00847F32">
      <w:pPr>
        <w:ind w:firstLine="709"/>
        <w:jc w:val="both"/>
      </w:pPr>
      <w:r w:rsidRPr="00184E2B">
        <w:t xml:space="preserve">1.7. Под учебным годом в настоящей Методике понимается период обучения (количество недель), в течение которого будет предоставляться конкретная платная услуга. </w:t>
      </w:r>
    </w:p>
    <w:p w:rsidR="00847F32" w:rsidRDefault="00847F32" w:rsidP="00847F32">
      <w:pPr>
        <w:spacing w:line="245" w:lineRule="auto"/>
        <w:ind w:firstLine="709"/>
        <w:jc w:val="both"/>
      </w:pPr>
      <w:r w:rsidRPr="00184E2B">
        <w:t xml:space="preserve">1.8. Учреждение вправе снизить стоимость платных услуг по договору об оказании услуг с учетом покрытия недостающей стоимости услуг за счет собственных средств Учреждения,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</w:t>
      </w:r>
      <w:r w:rsidRPr="00184E2B">
        <w:lastRenderedPageBreak/>
        <w:t>стоимости платных услуг устанавливаются локальным</w:t>
      </w:r>
      <w:r>
        <w:t>и</w:t>
      </w:r>
      <w:r w:rsidRPr="00184E2B">
        <w:t xml:space="preserve"> нормативным</w:t>
      </w:r>
      <w:r>
        <w:t>и</w:t>
      </w:r>
      <w:r w:rsidRPr="00184E2B">
        <w:t xml:space="preserve"> акт</w:t>
      </w:r>
      <w:r>
        <w:t>а</w:t>
      </w:r>
      <w:r w:rsidRPr="00184E2B">
        <w:t>м</w:t>
      </w:r>
      <w:r>
        <w:t>и</w:t>
      </w:r>
      <w:r w:rsidRPr="00184E2B">
        <w:t xml:space="preserve"> и доводятся до сведения заказчика платных услуг и (или) обучающегося.</w:t>
      </w:r>
    </w:p>
    <w:p w:rsidR="00847F32" w:rsidRPr="00184E2B" w:rsidRDefault="00847F32" w:rsidP="00847F32">
      <w:pPr>
        <w:spacing w:line="245" w:lineRule="auto"/>
        <w:jc w:val="both"/>
      </w:pPr>
    </w:p>
    <w:p w:rsidR="00847F32" w:rsidRDefault="00847F32" w:rsidP="00847F32">
      <w:pPr>
        <w:spacing w:line="245" w:lineRule="auto"/>
        <w:jc w:val="center"/>
      </w:pPr>
      <w:r w:rsidRPr="00184E2B">
        <w:t xml:space="preserve">2. Формирование тарифа на </w:t>
      </w:r>
      <w:r>
        <w:t>платную услугу</w:t>
      </w:r>
    </w:p>
    <w:p w:rsidR="00847F32" w:rsidRPr="00184E2B" w:rsidRDefault="00847F32" w:rsidP="00847F32">
      <w:pPr>
        <w:spacing w:line="245" w:lineRule="auto"/>
        <w:jc w:val="both"/>
      </w:pP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2.1.</w:t>
      </w:r>
      <w:r>
        <w:t> </w:t>
      </w:r>
      <w:r w:rsidRPr="00184E2B">
        <w:t>Тариф на платную услугу представляет собой стоимостную оценку используемых в процессе оказания платной услуги экономически обоснованных затрат Учреждения (себестоимость платной услуги) с учетом плановой прибыли.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2.2.</w:t>
      </w:r>
      <w:r>
        <w:t> </w:t>
      </w:r>
      <w:proofErr w:type="gramStart"/>
      <w:r w:rsidRPr="00184E2B">
        <w:t>Экономически обоснованные затраты, формирующие себестоимость платной услуги, делятся на затраты, непосредственно связанные с оказанием платной услуги и полностью потребляемые в процессе ее предоставления, и затраты, необходимые для обеспечения деятельности Учреждения.</w:t>
      </w:r>
      <w:proofErr w:type="gramEnd"/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2.3.</w:t>
      </w:r>
      <w:r>
        <w:t> </w:t>
      </w:r>
      <w:r w:rsidRPr="00184E2B">
        <w:t>К затратам, непосредственно связанным с оказанием платной услуги и полностью потребляемым в процессе ее предоставления, относятся: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затраты на оплату труда персонала, непосредственно участвующ</w:t>
      </w:r>
      <w:r>
        <w:t>его</w:t>
      </w:r>
      <w:r w:rsidRPr="00184E2B">
        <w:t xml:space="preserve"> в оказании платной услуги (далее – педагогические работники) с учетом начислений на оплату труда;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затраты на приобретение материальных запасов, полностью потребляемых (используемых) в процессе оказания платной услуги;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сумма амортизации имущества, используемого в процессе оказания платной услуги.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2.4.</w:t>
      </w:r>
      <w:r>
        <w:t> </w:t>
      </w:r>
      <w:r w:rsidRPr="00184E2B">
        <w:t>К затратам, необходимым для обеспечения деятельности Учреждения (далее – накладные затраты)  относятся: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затраты на коммунальные услуги;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затраты на содержание объектов недвижимого имущества;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 xml:space="preserve">затраты на содержание объектов особо ценного движимого имущества; 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затраты на приобретение услуг связи;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затраты на приобретение транспортных услуг;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затраты на оплату труда работников Учреждения, которые не принимают непосредственного участия в оказании платной услуги (далее – административно-вспомогательный и обслуживающий персонал);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затраты на прочие общехозяйственные нужды.</w:t>
      </w:r>
    </w:p>
    <w:p w:rsidR="00847F32" w:rsidRDefault="00847F32" w:rsidP="00847F32">
      <w:pPr>
        <w:spacing w:line="245" w:lineRule="auto"/>
        <w:ind w:firstLine="709"/>
        <w:jc w:val="both"/>
      </w:pPr>
      <w:r w:rsidRPr="00184E2B">
        <w:t>2.5.</w:t>
      </w:r>
      <w:r>
        <w:t> </w:t>
      </w:r>
      <w:r w:rsidRPr="00184E2B">
        <w:t>Себестоимость платной услуги (</w:t>
      </w:r>
      <w:proofErr w:type="spellStart"/>
      <w:r w:rsidRPr="00184E2B">
        <w:t>Сусл</w:t>
      </w:r>
      <w:proofErr w:type="spellEnd"/>
      <w:r w:rsidRPr="00184E2B">
        <w:t>) определяется по формуле:</w:t>
      </w:r>
    </w:p>
    <w:p w:rsidR="00847F32" w:rsidRPr="00184E2B" w:rsidRDefault="00847F32" w:rsidP="00847F32">
      <w:pPr>
        <w:spacing w:line="245" w:lineRule="auto"/>
        <w:jc w:val="both"/>
      </w:pPr>
    </w:p>
    <w:p w:rsidR="00847F32" w:rsidRDefault="00847F32" w:rsidP="00847F32">
      <w:pPr>
        <w:spacing w:line="245" w:lineRule="auto"/>
        <w:jc w:val="center"/>
      </w:pPr>
      <w:proofErr w:type="spellStart"/>
      <w:r w:rsidRPr="00184E2B">
        <w:t>Сусл</w:t>
      </w:r>
      <w:proofErr w:type="spellEnd"/>
      <w:r w:rsidRPr="00184E2B">
        <w:t xml:space="preserve"> = </w:t>
      </w:r>
      <w:proofErr w:type="spellStart"/>
      <w:r w:rsidRPr="00184E2B">
        <w:t>Зопл</w:t>
      </w:r>
      <w:proofErr w:type="spellEnd"/>
      <w:r w:rsidRPr="00184E2B">
        <w:t xml:space="preserve"> + </w:t>
      </w:r>
      <w:proofErr w:type="spellStart"/>
      <w:r w:rsidRPr="00184E2B">
        <w:t>Змз</w:t>
      </w:r>
      <w:proofErr w:type="spellEnd"/>
      <w:r w:rsidRPr="00184E2B">
        <w:t xml:space="preserve"> + Зам + Знак, где</w:t>
      </w:r>
      <w:r>
        <w:t>:</w:t>
      </w:r>
    </w:p>
    <w:p w:rsidR="00847F32" w:rsidRPr="00184E2B" w:rsidRDefault="00847F32" w:rsidP="00847F32">
      <w:pPr>
        <w:spacing w:line="245" w:lineRule="auto"/>
        <w:jc w:val="both"/>
      </w:pPr>
    </w:p>
    <w:p w:rsidR="00847F32" w:rsidRPr="00184E2B" w:rsidRDefault="00847F32" w:rsidP="00847F32">
      <w:pPr>
        <w:spacing w:line="245" w:lineRule="auto"/>
        <w:ind w:firstLine="709"/>
        <w:jc w:val="both"/>
      </w:pPr>
      <w:proofErr w:type="spellStart"/>
      <w:r w:rsidRPr="00184E2B">
        <w:t>Зопл</w:t>
      </w:r>
      <w:proofErr w:type="spellEnd"/>
      <w:r w:rsidRPr="00184E2B">
        <w:t xml:space="preserve"> – затраты на оплату труда педагогических работников с учетом начислений на оплату труда;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proofErr w:type="spellStart"/>
      <w:r>
        <w:t>З</w:t>
      </w:r>
      <w:r w:rsidRPr="00184E2B">
        <w:t>м</w:t>
      </w:r>
      <w:r>
        <w:t>з</w:t>
      </w:r>
      <w:proofErr w:type="spellEnd"/>
      <w:r w:rsidRPr="00184E2B">
        <w:t xml:space="preserve"> – затраты на приобретение материальных запасов, полностью потребляемых (используемых) в процессе оказания платной услуги;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 xml:space="preserve">Зам – затраты </w:t>
      </w:r>
      <w:r>
        <w:t xml:space="preserve">на </w:t>
      </w:r>
      <w:r w:rsidRPr="00184E2B">
        <w:t>амортизацию имущества, используемого в процессе оказания платной услуги</w:t>
      </w:r>
      <w:r>
        <w:t>;</w:t>
      </w:r>
    </w:p>
    <w:p w:rsidR="00847F32" w:rsidRPr="00184E2B" w:rsidRDefault="00847F32" w:rsidP="00847F32">
      <w:pPr>
        <w:spacing w:line="245" w:lineRule="auto"/>
        <w:ind w:firstLine="709"/>
        <w:jc w:val="both"/>
      </w:pPr>
      <w:r w:rsidRPr="00184E2B">
        <w:t>Знак – затраты</w:t>
      </w:r>
      <w:r>
        <w:t>,</w:t>
      </w:r>
      <w:r w:rsidRPr="00184E2B">
        <w:t xml:space="preserve"> необходимые для обеспечения деятельности Учреждения.</w:t>
      </w:r>
    </w:p>
    <w:p w:rsidR="00847F32" w:rsidRDefault="00847F32" w:rsidP="00847F32">
      <w:pPr>
        <w:spacing w:line="245" w:lineRule="auto"/>
        <w:ind w:firstLine="709"/>
        <w:jc w:val="both"/>
      </w:pPr>
      <w:r w:rsidRPr="00184E2B">
        <w:t>2.5.1.</w:t>
      </w:r>
      <w:r>
        <w:t> </w:t>
      </w:r>
      <w:r w:rsidRPr="00184E2B">
        <w:t xml:space="preserve">Затраты на оплату труда </w:t>
      </w:r>
      <w:r>
        <w:t>педагогических работников</w:t>
      </w:r>
      <w:r w:rsidRPr="00184E2B">
        <w:t xml:space="preserve"> (</w:t>
      </w:r>
      <w:proofErr w:type="spellStart"/>
      <w:r w:rsidRPr="00184E2B">
        <w:t>Зопл</w:t>
      </w:r>
      <w:proofErr w:type="spellEnd"/>
      <w:r w:rsidRPr="00184E2B">
        <w:t xml:space="preserve">) </w:t>
      </w:r>
      <w:r w:rsidRPr="00184E2B">
        <w:lastRenderedPageBreak/>
        <w:t>осуществля</w:t>
      </w:r>
      <w:r>
        <w:t>ю</w:t>
      </w:r>
      <w:r w:rsidRPr="00184E2B">
        <w:t>тся в с</w:t>
      </w:r>
      <w:r>
        <w:t>оответствии с приложением № 2 к настоящей Методике и</w:t>
      </w:r>
      <w:r w:rsidRPr="00184E2B">
        <w:t xml:space="preserve"> рассчитываются по формуле:</w:t>
      </w:r>
    </w:p>
    <w:p w:rsidR="00847F32" w:rsidRPr="00184E2B" w:rsidRDefault="00847F32" w:rsidP="00847F32">
      <w:pPr>
        <w:jc w:val="both"/>
      </w:pPr>
    </w:p>
    <w:p w:rsidR="00847F32" w:rsidRDefault="00847F32" w:rsidP="00847F32">
      <w:pPr>
        <w:jc w:val="center"/>
      </w:pPr>
      <w:proofErr w:type="spellStart"/>
      <w:r>
        <w:t>Зопл</w:t>
      </w:r>
      <w:proofErr w:type="spellEnd"/>
      <w:r>
        <w:t xml:space="preserve"> = </w:t>
      </w:r>
      <w:proofErr w:type="spellStart"/>
      <w:r>
        <w:t>Зсред</w:t>
      </w:r>
      <w:proofErr w:type="spellEnd"/>
      <w:r>
        <w:t>/</w:t>
      </w:r>
      <w:r w:rsidRPr="00184E2B">
        <w:t>Ч, где</w:t>
      </w:r>
      <w:r>
        <w:t>:</w:t>
      </w:r>
    </w:p>
    <w:p w:rsidR="00847F32" w:rsidRPr="00184E2B" w:rsidRDefault="00847F32" w:rsidP="00847F32"/>
    <w:p w:rsidR="00847F32" w:rsidRPr="00184E2B" w:rsidRDefault="00847F32" w:rsidP="00847F32">
      <w:pPr>
        <w:ind w:firstLine="709"/>
        <w:jc w:val="both"/>
      </w:pPr>
      <w:proofErr w:type="spellStart"/>
      <w:proofErr w:type="gramStart"/>
      <w:r>
        <w:t>Зсред</w:t>
      </w:r>
      <w:proofErr w:type="spellEnd"/>
      <w:r>
        <w:t xml:space="preserve"> </w:t>
      </w:r>
      <w:r w:rsidRPr="00184E2B">
        <w:t>– средний размер оплаты труда педагогических работников за один академический час  определяется на основании данных</w:t>
      </w:r>
      <w:r>
        <w:t>,</w:t>
      </w:r>
      <w:r w:rsidRPr="00184E2B">
        <w:t xml:space="preserve"> указанных по форме</w:t>
      </w:r>
      <w:r>
        <w:t>,</w:t>
      </w:r>
      <w:r w:rsidRPr="00184E2B">
        <w:t xml:space="preserve"> утвержденной приказом Министерства экономическ</w:t>
      </w:r>
      <w:r>
        <w:t xml:space="preserve">ого развития РФ от 15.07.2019 </w:t>
      </w:r>
      <w:r w:rsidRPr="00184E2B">
        <w:t xml:space="preserve"> №</w:t>
      </w:r>
      <w:r>
        <w:t> </w:t>
      </w:r>
      <w:r w:rsidRPr="00184E2B">
        <w:t>404 «Об утверждении форм Федерального статистического наблюдения</w:t>
      </w:r>
      <w:r>
        <w:t xml:space="preserve"> для организации федерального статистического наблюдения</w:t>
      </w:r>
      <w:r w:rsidRPr="00184E2B">
        <w:t xml:space="preserve">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</w:t>
      </w:r>
      <w:r>
        <w:t xml:space="preserve"> гражданской</w:t>
      </w:r>
      <w:r w:rsidRPr="00184E2B">
        <w:t xml:space="preserve"> </w:t>
      </w:r>
      <w:r>
        <w:br/>
      </w:r>
      <w:r w:rsidRPr="00184E2B">
        <w:t>и муниципальной службы» за</w:t>
      </w:r>
      <w:proofErr w:type="gramEnd"/>
      <w:r w:rsidRPr="00184E2B">
        <w:t xml:space="preserve"> предшествующий год;</w:t>
      </w:r>
    </w:p>
    <w:p w:rsidR="00847F32" w:rsidRPr="00184E2B" w:rsidRDefault="00847F32" w:rsidP="00847F32">
      <w:pPr>
        <w:ind w:firstLine="709"/>
        <w:jc w:val="both"/>
      </w:pPr>
      <w:r w:rsidRPr="00184E2B">
        <w:t>Ч – норма рабочего времени в месяц в соответствии с нормативно-правовыми актами федерального органа исполнительной власти, осуществляющего функции по нормативно-правовому регулированию в сфере образования.</w:t>
      </w:r>
    </w:p>
    <w:p w:rsidR="00847F32" w:rsidRPr="00184E2B" w:rsidRDefault="00847F32" w:rsidP="00847F32">
      <w:pPr>
        <w:ind w:firstLine="709"/>
        <w:jc w:val="both"/>
      </w:pPr>
      <w:proofErr w:type="gramStart"/>
      <w:r w:rsidRPr="00184E2B">
        <w:t>Начисления на выплаты по оплате труда включают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действующим трудовым законодательством и иными нормативно правовыми актами, содержащими нормы трудового права.</w:t>
      </w:r>
      <w:proofErr w:type="gramEnd"/>
    </w:p>
    <w:p w:rsidR="00847F32" w:rsidRPr="00184E2B" w:rsidRDefault="00847F32" w:rsidP="00847F32">
      <w:pPr>
        <w:ind w:firstLine="709"/>
        <w:jc w:val="both"/>
      </w:pPr>
      <w:r w:rsidRPr="00184E2B">
        <w:t>2.5.2.</w:t>
      </w:r>
      <w:r>
        <w:t> </w:t>
      </w:r>
      <w:r w:rsidRPr="00184E2B">
        <w:t>Размер затрат на приобретение материальных запасов, полностью потребляемых (используемых) в процессе оказания платной услуги устанавливается локальным нормативным актом Учреждения и не может превышать 50</w:t>
      </w:r>
      <w:r>
        <w:t> % от затрат на оплату труда</w:t>
      </w:r>
      <w:r w:rsidRPr="00184E2B">
        <w:t xml:space="preserve"> работников, непосредственно участвующих в оказании платной услуги.</w:t>
      </w:r>
    </w:p>
    <w:p w:rsidR="00847F32" w:rsidRPr="00184E2B" w:rsidRDefault="00847F32" w:rsidP="00847F32">
      <w:pPr>
        <w:ind w:firstLine="709"/>
        <w:jc w:val="both"/>
      </w:pPr>
      <w:r w:rsidRPr="00184E2B">
        <w:t>2.5.3.</w:t>
      </w:r>
      <w:r>
        <w:t> </w:t>
      </w:r>
      <w:r w:rsidRPr="00184E2B">
        <w:t>Расчет суммы амортизации оборудования</w:t>
      </w:r>
      <w:r>
        <w:t xml:space="preserve"> </w:t>
      </w:r>
      <w:r w:rsidRPr="00184E2B">
        <w:t xml:space="preserve">Учреждения, используемого при оказании платной услуги, производится только на оборудование, приобретенное за счет средств полученных от платной деятельности </w:t>
      </w:r>
      <w:proofErr w:type="gramStart"/>
      <w:r w:rsidRPr="00184E2B">
        <w:t>исходя из балансовой стоимости оборудования с учетом действующих норм амортизационных отчислений и рассчитывается</w:t>
      </w:r>
      <w:proofErr w:type="gramEnd"/>
      <w:r w:rsidRPr="00184E2B">
        <w:t xml:space="preserve"> по форме согласно </w:t>
      </w:r>
      <w:r>
        <w:br/>
      </w:r>
      <w:r w:rsidRPr="00184E2B">
        <w:t xml:space="preserve">приложению № </w:t>
      </w:r>
      <w:r>
        <w:t>3 к настоящей Методике</w:t>
      </w:r>
      <w:r w:rsidRPr="00184E2B">
        <w:t>.</w:t>
      </w:r>
    </w:p>
    <w:p w:rsidR="00847F32" w:rsidRPr="00184E2B" w:rsidRDefault="00847F32" w:rsidP="00847F32">
      <w:pPr>
        <w:ind w:firstLine="709"/>
        <w:jc w:val="both"/>
      </w:pPr>
      <w:r w:rsidRPr="00184E2B">
        <w:t>2.5.4.</w:t>
      </w:r>
      <w:r>
        <w:t> </w:t>
      </w:r>
      <w:proofErr w:type="gramStart"/>
      <w:r w:rsidRPr="00184E2B">
        <w:t>Размер накладных затрат устанавливается локальным нормативным актом Учреждения и рассчитыва</w:t>
      </w:r>
      <w:r>
        <w:t>е</w:t>
      </w:r>
      <w:r w:rsidRPr="00184E2B">
        <w:t>тся по форме согласно приложению №</w:t>
      </w:r>
      <w:r>
        <w:t> 4</w:t>
      </w:r>
      <w:r w:rsidRPr="00184E2B">
        <w:t xml:space="preserve"> </w:t>
      </w:r>
      <w:r>
        <w:br/>
      </w:r>
      <w:r w:rsidRPr="00184E2B">
        <w:t>к настоящей Методике и не может превышать 130</w:t>
      </w:r>
      <w:r>
        <w:t> %</w:t>
      </w:r>
      <w:r w:rsidRPr="00184E2B">
        <w:t xml:space="preserve"> от затрат на оплату труда педагогических работников, в том числе затраты на оплату труда административно-вспомогательного и обслуживающего персонала не могут превышать 50</w:t>
      </w:r>
      <w:r>
        <w:t> </w:t>
      </w:r>
      <w:r w:rsidRPr="00184E2B">
        <w:t>% от затрат на  оплату труда педагогических работников.</w:t>
      </w:r>
      <w:proofErr w:type="gramEnd"/>
    </w:p>
    <w:p w:rsidR="00847F32" w:rsidRDefault="00847F32" w:rsidP="00847F32">
      <w:pPr>
        <w:ind w:firstLine="709"/>
        <w:jc w:val="both"/>
      </w:pPr>
      <w:r w:rsidRPr="00184E2B">
        <w:t>2.6. Расчет плановой прибыли (П) определяется по формуле:</w:t>
      </w:r>
    </w:p>
    <w:p w:rsidR="00847F32" w:rsidRPr="00184E2B" w:rsidRDefault="00847F32" w:rsidP="00847F32">
      <w:pPr>
        <w:jc w:val="both"/>
      </w:pPr>
    </w:p>
    <w:p w:rsidR="00847F32" w:rsidRDefault="00847F32" w:rsidP="00847F32">
      <w:pPr>
        <w:jc w:val="center"/>
      </w:pPr>
      <w:proofErr w:type="gramStart"/>
      <w:r>
        <w:t>П</w:t>
      </w:r>
      <w:proofErr w:type="gramEnd"/>
      <w:r>
        <w:t xml:space="preserve"> = (</w:t>
      </w:r>
      <w:proofErr w:type="spellStart"/>
      <w:r>
        <w:t>Сусл</w:t>
      </w:r>
      <w:proofErr w:type="spellEnd"/>
      <w:r>
        <w:t xml:space="preserve"> х Р) / 100, где:</w:t>
      </w:r>
    </w:p>
    <w:p w:rsidR="00847F32" w:rsidRPr="00184E2B" w:rsidRDefault="00847F32" w:rsidP="00847F32"/>
    <w:p w:rsidR="00847F32" w:rsidRPr="00184E2B" w:rsidRDefault="00847F32" w:rsidP="00847F32">
      <w:pPr>
        <w:ind w:firstLine="709"/>
        <w:jc w:val="both"/>
      </w:pPr>
      <w:proofErr w:type="gramStart"/>
      <w:r w:rsidRPr="00184E2B">
        <w:lastRenderedPageBreak/>
        <w:t>Р</w:t>
      </w:r>
      <w:proofErr w:type="gramEnd"/>
      <w:r w:rsidRPr="00184E2B">
        <w:t xml:space="preserve"> – уровень рентабельности, применяемый при формировании тарифа на платную услугу</w:t>
      </w:r>
      <w:r>
        <w:t>.</w:t>
      </w:r>
    </w:p>
    <w:p w:rsidR="00847F32" w:rsidRPr="00184E2B" w:rsidRDefault="00847F32" w:rsidP="00847F32">
      <w:pPr>
        <w:ind w:firstLine="709"/>
        <w:jc w:val="both"/>
      </w:pPr>
      <w:r w:rsidRPr="00184E2B">
        <w:t>При формировании тарифов на платные услуги сумма прибыли планируется из уровня рентабельности не выше 50</w:t>
      </w:r>
      <w:r>
        <w:t> </w:t>
      </w:r>
      <w:r w:rsidRPr="00184E2B">
        <w:t>%.</w:t>
      </w:r>
    </w:p>
    <w:p w:rsidR="00847F32" w:rsidRPr="00184E2B" w:rsidRDefault="00847F32" w:rsidP="00847F32">
      <w:pPr>
        <w:ind w:firstLine="709"/>
        <w:jc w:val="both"/>
      </w:pPr>
      <w:r w:rsidRPr="00184E2B">
        <w:t>2.7.</w:t>
      </w:r>
      <w:r>
        <w:t> </w:t>
      </w:r>
      <w:r w:rsidRPr="00184E2B">
        <w:t>Количество получателей платных услуг определяется как ср</w:t>
      </w:r>
      <w:r>
        <w:t>едняя планируемая</w:t>
      </w:r>
      <w:r w:rsidRPr="00184E2B">
        <w:t xml:space="preserve"> численность учащихся (воспитанников) в группах по каждой направленности дополнительной общеразвивающей программы в соответствии с приложением № </w:t>
      </w:r>
      <w:r>
        <w:t>1 к настоящей Методике</w:t>
      </w:r>
      <w:r w:rsidRPr="00184E2B">
        <w:t>.</w:t>
      </w:r>
    </w:p>
    <w:p w:rsidR="00847F32" w:rsidRPr="00184E2B" w:rsidRDefault="00847F32" w:rsidP="00847F32">
      <w:pPr>
        <w:ind w:firstLine="709"/>
        <w:jc w:val="both"/>
      </w:pPr>
      <w:r w:rsidRPr="00184E2B">
        <w:t>2.8.</w:t>
      </w:r>
      <w:r>
        <w:t> </w:t>
      </w:r>
      <w:r w:rsidRPr="00184E2B">
        <w:t>Расчет тарифа на платную услугу осуществляется по форме согласно приложению №</w:t>
      </w:r>
      <w:r>
        <w:t> 5</w:t>
      </w:r>
      <w:r w:rsidRPr="00184E2B">
        <w:t xml:space="preserve"> </w:t>
      </w:r>
      <w:r>
        <w:t>к настоящей Методике</w:t>
      </w:r>
      <w:r w:rsidRPr="00184E2B">
        <w:t xml:space="preserve"> по каждому образовательному направлению отдельно.</w:t>
      </w:r>
    </w:p>
    <w:p w:rsidR="00847F32" w:rsidRPr="00184E2B" w:rsidRDefault="00847F32" w:rsidP="00847F32">
      <w:pPr>
        <w:ind w:firstLine="709"/>
        <w:jc w:val="both"/>
      </w:pPr>
      <w:r>
        <w:t>2.9. </w:t>
      </w:r>
      <w:r w:rsidRPr="00184E2B">
        <w:t>Размер тарифа по платным услугам  подлежит округлению до целого рубля в сторону увеличения.</w:t>
      </w:r>
    </w:p>
    <w:p w:rsidR="00847F32" w:rsidRDefault="00847F32" w:rsidP="00847F32">
      <w:pPr>
        <w:jc w:val="both"/>
      </w:pPr>
    </w:p>
    <w:p w:rsidR="00847F32" w:rsidRDefault="00847F32" w:rsidP="00847F32">
      <w:pPr>
        <w:jc w:val="center"/>
      </w:pPr>
      <w:r w:rsidRPr="00184E2B">
        <w:t>3. Порядок представления документов и согласование</w:t>
      </w:r>
      <w:r>
        <w:t xml:space="preserve"> </w:t>
      </w:r>
    </w:p>
    <w:p w:rsidR="00847F32" w:rsidRDefault="00847F32" w:rsidP="00847F32">
      <w:pPr>
        <w:jc w:val="center"/>
      </w:pPr>
      <w:r w:rsidRPr="00184E2B">
        <w:t>тарифов на платные услуги</w:t>
      </w:r>
    </w:p>
    <w:p w:rsidR="00847F32" w:rsidRPr="00184E2B" w:rsidRDefault="00847F32" w:rsidP="00847F32">
      <w:pPr>
        <w:jc w:val="both"/>
      </w:pPr>
    </w:p>
    <w:p w:rsidR="00847F32" w:rsidRPr="00184E2B" w:rsidRDefault="00847F32" w:rsidP="00847F32">
      <w:pPr>
        <w:ind w:firstLine="709"/>
        <w:jc w:val="both"/>
      </w:pPr>
      <w:r>
        <w:t>3.1. </w:t>
      </w:r>
      <w:r w:rsidRPr="00184E2B">
        <w:t>Тарифы на платные услуги согласовываются тарифной комиссией Администрации города Новочеркасска (далее – Комиссия).</w:t>
      </w:r>
    </w:p>
    <w:p w:rsidR="00847F32" w:rsidRPr="00184E2B" w:rsidRDefault="00847F32" w:rsidP="00847F32">
      <w:pPr>
        <w:ind w:firstLine="709"/>
        <w:jc w:val="both"/>
      </w:pPr>
      <w:r w:rsidRPr="00184E2B">
        <w:t>3.2. </w:t>
      </w:r>
      <w:proofErr w:type="gramStart"/>
      <w:r w:rsidRPr="00184E2B">
        <w:t>Для принятия к рассмотрению Комиссией проекта тарифов на платные услуги Учреждение направляет в Администрацию города заявление на имя заместителя главы Администрации города – председателя Комиссии по форме, установленной Положением о Комиссии, с приложением надлежаще оформленного (листы пронумерованы, таблицы подписаны должностными (ответственными) лицами и заверены печатью юридического лица) пакета документов, включающего:</w:t>
      </w:r>
      <w:proofErr w:type="gramEnd"/>
    </w:p>
    <w:p w:rsidR="00847F32" w:rsidRPr="00184E2B" w:rsidRDefault="00847F32" w:rsidP="00847F32">
      <w:pPr>
        <w:ind w:firstLine="709"/>
        <w:jc w:val="both"/>
        <w:rPr>
          <w:rFonts w:eastAsia="Calibri"/>
        </w:rPr>
      </w:pPr>
      <w:r w:rsidRPr="00184E2B">
        <w:rPr>
          <w:rFonts w:eastAsia="Calibri"/>
        </w:rPr>
        <w:t>3.2.1. Перечень представленных документов.</w:t>
      </w:r>
    </w:p>
    <w:p w:rsidR="00847F32" w:rsidRPr="00184E2B" w:rsidRDefault="00847F32" w:rsidP="00847F32">
      <w:pPr>
        <w:ind w:firstLine="709"/>
        <w:jc w:val="both"/>
        <w:rPr>
          <w:rFonts w:eastAsia="Calibri"/>
        </w:rPr>
      </w:pPr>
      <w:r w:rsidRPr="00184E2B">
        <w:rPr>
          <w:rFonts w:eastAsia="Calibri"/>
        </w:rPr>
        <w:t>3.2.2. Пояснительную записку с обоснованием расчета тарифа.</w:t>
      </w:r>
    </w:p>
    <w:p w:rsidR="00847F32" w:rsidRPr="00184E2B" w:rsidRDefault="00847F32" w:rsidP="00847F32">
      <w:pPr>
        <w:ind w:firstLine="709"/>
        <w:jc w:val="both"/>
        <w:rPr>
          <w:rFonts w:eastAsia="Calibri"/>
        </w:rPr>
      </w:pPr>
      <w:r w:rsidRPr="00184E2B">
        <w:rPr>
          <w:rFonts w:eastAsia="Calibri"/>
        </w:rPr>
        <w:t>3.2.3. Копии учредительных документов (устав и изменения к нему).</w:t>
      </w:r>
    </w:p>
    <w:p w:rsidR="00847F32" w:rsidRPr="00184E2B" w:rsidRDefault="00847F32" w:rsidP="00847F32">
      <w:pPr>
        <w:ind w:firstLine="709"/>
        <w:jc w:val="both"/>
        <w:rPr>
          <w:rFonts w:eastAsia="Calibri"/>
        </w:rPr>
      </w:pPr>
      <w:r w:rsidRPr="00184E2B">
        <w:rPr>
          <w:rFonts w:eastAsia="Calibri"/>
        </w:rPr>
        <w:t>3.2.4. Копии форм статистической отчетности за предшествующий год.</w:t>
      </w:r>
    </w:p>
    <w:p w:rsidR="00847F32" w:rsidRPr="00184E2B" w:rsidRDefault="00847F32" w:rsidP="00847F32">
      <w:pPr>
        <w:ind w:firstLine="709"/>
        <w:jc w:val="both"/>
      </w:pPr>
      <w:r w:rsidRPr="00184E2B">
        <w:rPr>
          <w:rFonts w:eastAsia="Calibri"/>
        </w:rPr>
        <w:t>3.2.5.</w:t>
      </w:r>
      <w:r w:rsidRPr="00184E2B">
        <w:t xml:space="preserve"> Копию согласованного Управлением образования </w:t>
      </w:r>
      <w:r>
        <w:t xml:space="preserve">Администрации </w:t>
      </w:r>
      <w:r w:rsidRPr="00184E2B">
        <w:t xml:space="preserve">города перечня платных услуг. </w:t>
      </w:r>
    </w:p>
    <w:p w:rsidR="00847F32" w:rsidRPr="00184E2B" w:rsidRDefault="00847F32" w:rsidP="00847F32">
      <w:pPr>
        <w:ind w:firstLine="709"/>
        <w:jc w:val="both"/>
      </w:pPr>
      <w:r w:rsidRPr="00184E2B">
        <w:t>3.2.6.</w:t>
      </w:r>
      <w:r>
        <w:t> </w:t>
      </w:r>
      <w:r w:rsidRPr="00184E2B">
        <w:t xml:space="preserve">Выполненные в соответствии с настоящей Методикой расчеты проектов тарифов на платные услуги. </w:t>
      </w:r>
    </w:p>
    <w:p w:rsidR="00847F32" w:rsidRPr="00184E2B" w:rsidRDefault="00847F32" w:rsidP="00847F32">
      <w:pPr>
        <w:ind w:firstLine="709"/>
        <w:jc w:val="both"/>
      </w:pPr>
      <w:r w:rsidRPr="00184E2B">
        <w:t>3.2.</w:t>
      </w:r>
      <w:r>
        <w:t>7</w:t>
      </w:r>
      <w:r w:rsidRPr="00184E2B">
        <w:t>. Копию приказа Учреждения об организации платных услуг.</w:t>
      </w:r>
    </w:p>
    <w:p w:rsidR="00847F32" w:rsidRPr="00184E2B" w:rsidRDefault="00847F32" w:rsidP="00847F32">
      <w:pPr>
        <w:ind w:firstLine="709"/>
        <w:jc w:val="both"/>
      </w:pPr>
      <w:r w:rsidRPr="00184E2B">
        <w:t>3.2.</w:t>
      </w:r>
      <w:r>
        <w:t>8</w:t>
      </w:r>
      <w:r w:rsidRPr="00184E2B">
        <w:t>. Копию положения об оказании платных услуг, оказываемых Учреждением.</w:t>
      </w:r>
    </w:p>
    <w:p w:rsidR="00847F32" w:rsidRPr="00184E2B" w:rsidRDefault="00847F32" w:rsidP="00847F32">
      <w:pPr>
        <w:ind w:firstLine="709"/>
        <w:jc w:val="both"/>
      </w:pPr>
      <w:r w:rsidRPr="00184E2B">
        <w:t>3.2.</w:t>
      </w:r>
      <w:r>
        <w:t>9</w:t>
      </w:r>
      <w:r w:rsidRPr="00184E2B">
        <w:t xml:space="preserve">. Копию положения Учреждения по расходованию внебюджетных средств, поступающих за счет оказания платных услуг. </w:t>
      </w:r>
    </w:p>
    <w:p w:rsidR="00847F32" w:rsidRPr="00184E2B" w:rsidRDefault="00847F32" w:rsidP="00847F32">
      <w:pPr>
        <w:ind w:firstLine="709"/>
        <w:jc w:val="both"/>
      </w:pPr>
      <w:r w:rsidRPr="00184E2B">
        <w:t>3.3. Порядок согласования Комиссией тарифов на платные услуги определен Положением о Комиссии.</w:t>
      </w: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168"/>
        <w:gridCol w:w="3827"/>
        <w:gridCol w:w="3193"/>
      </w:tblGrid>
      <w:tr w:rsidR="00847F32" w:rsidRPr="004815BA" w:rsidTr="002D0DDE">
        <w:tc>
          <w:tcPr>
            <w:tcW w:w="3168" w:type="dxa"/>
          </w:tcPr>
          <w:p w:rsidR="00847F32" w:rsidRPr="004815BA" w:rsidRDefault="00847F32" w:rsidP="002D0DDE">
            <w:pPr>
              <w:pStyle w:val="aa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4815BA">
              <w:rPr>
                <w:sz w:val="28"/>
                <w:szCs w:val="28"/>
              </w:rPr>
              <w:t>Управляющий делами</w:t>
            </w:r>
          </w:p>
          <w:p w:rsidR="00847F32" w:rsidRPr="004815BA" w:rsidRDefault="00847F32" w:rsidP="002D0DDE">
            <w:pPr>
              <w:jc w:val="center"/>
            </w:pPr>
            <w:r w:rsidRPr="004815BA">
              <w:t>Администрации города</w:t>
            </w:r>
          </w:p>
        </w:tc>
        <w:tc>
          <w:tcPr>
            <w:tcW w:w="3827" w:type="dxa"/>
            <w:vAlign w:val="bottom"/>
          </w:tcPr>
          <w:p w:rsidR="00847F32" w:rsidRPr="004815BA" w:rsidRDefault="00847F32" w:rsidP="002D0DDE">
            <w:pPr>
              <w:jc w:val="center"/>
            </w:pPr>
          </w:p>
        </w:tc>
        <w:tc>
          <w:tcPr>
            <w:tcW w:w="3193" w:type="dxa"/>
            <w:vAlign w:val="bottom"/>
          </w:tcPr>
          <w:p w:rsidR="00847F32" w:rsidRPr="004815BA" w:rsidRDefault="00847F32" w:rsidP="002D0DDE">
            <w:pPr>
              <w:jc w:val="right"/>
            </w:pPr>
            <w:r w:rsidRPr="004815BA">
              <w:t xml:space="preserve">А.С. </w:t>
            </w:r>
            <w:proofErr w:type="spellStart"/>
            <w:r w:rsidRPr="004815BA">
              <w:t>Бабков</w:t>
            </w:r>
            <w:proofErr w:type="spellEnd"/>
          </w:p>
        </w:tc>
      </w:tr>
    </w:tbl>
    <w:p w:rsidR="00847F32" w:rsidRDefault="00847F32" w:rsidP="005728F2">
      <w:pPr>
        <w:jc w:val="both"/>
        <w:rPr>
          <w:sz w:val="2"/>
          <w:szCs w:val="2"/>
        </w:rPr>
        <w:sectPr w:rsidR="00847F32" w:rsidSect="009E0EE8">
          <w:footerReference w:type="default" r:id="rId10"/>
          <w:footerReference w:type="first" r:id="rId11"/>
          <w:pgSz w:w="12240" w:h="15840" w:code="1"/>
          <w:pgMar w:top="567" w:right="567" w:bottom="567" w:left="1701" w:header="227" w:footer="227" w:gutter="0"/>
          <w:cols w:space="720"/>
          <w:titlePg/>
          <w:docGrid w:linePitch="381"/>
        </w:sectPr>
      </w:pPr>
    </w:p>
    <w:p w:rsidR="00847F32" w:rsidRPr="0035370A" w:rsidRDefault="00847F32" w:rsidP="00847F32">
      <w:pPr>
        <w:ind w:left="9923"/>
        <w:jc w:val="center"/>
      </w:pPr>
      <w:r w:rsidRPr="0035370A">
        <w:lastRenderedPageBreak/>
        <w:t xml:space="preserve">Приложение № </w:t>
      </w:r>
      <w:r>
        <w:t>1</w:t>
      </w:r>
    </w:p>
    <w:p w:rsidR="00847F32" w:rsidRPr="0035370A" w:rsidRDefault="00847F32" w:rsidP="00847F32">
      <w:pPr>
        <w:ind w:left="9923"/>
        <w:jc w:val="center"/>
      </w:pPr>
      <w:r w:rsidRPr="0035370A">
        <w:t xml:space="preserve">к Методике расчета тарифов на </w:t>
      </w:r>
      <w:proofErr w:type="gramStart"/>
      <w:r w:rsidRPr="0035370A">
        <w:t>платные</w:t>
      </w:r>
      <w:proofErr w:type="gramEnd"/>
    </w:p>
    <w:p w:rsidR="00847F32" w:rsidRPr="0035370A" w:rsidRDefault="00847F32" w:rsidP="00847F32">
      <w:pPr>
        <w:ind w:left="9923"/>
        <w:jc w:val="center"/>
      </w:pPr>
      <w:r w:rsidRPr="0035370A">
        <w:t>образовательные услуги, услуги психолого-</w:t>
      </w:r>
    </w:p>
    <w:p w:rsidR="00847F32" w:rsidRPr="0035370A" w:rsidRDefault="00847F32" w:rsidP="00847F32">
      <w:pPr>
        <w:ind w:left="9923"/>
        <w:jc w:val="center"/>
      </w:pPr>
      <w:r w:rsidRPr="0035370A">
        <w:t>педагогической и социальной помощи,</w:t>
      </w:r>
    </w:p>
    <w:p w:rsidR="00847F32" w:rsidRPr="0035370A" w:rsidRDefault="00847F32" w:rsidP="00847F32">
      <w:pPr>
        <w:ind w:left="9923"/>
        <w:jc w:val="center"/>
      </w:pPr>
      <w:r w:rsidRPr="0035370A">
        <w:t>оказываемые муниципальными бюджетными</w:t>
      </w:r>
    </w:p>
    <w:p w:rsidR="00847F32" w:rsidRPr="0035370A" w:rsidRDefault="00847F32" w:rsidP="00847F32">
      <w:pPr>
        <w:ind w:left="9923"/>
        <w:jc w:val="center"/>
      </w:pPr>
      <w:r w:rsidRPr="0035370A">
        <w:t>учреждениями города Новочеркасска</w:t>
      </w:r>
    </w:p>
    <w:p w:rsidR="00847F32" w:rsidRPr="0035370A" w:rsidRDefault="00847F32" w:rsidP="00847F32"/>
    <w:p w:rsidR="00847F32" w:rsidRDefault="00847F32" w:rsidP="00847F32">
      <w:pPr>
        <w:jc w:val="center"/>
      </w:pPr>
      <w:r w:rsidRPr="0035370A">
        <w:t>ПЕРЕЧЕНЬ</w:t>
      </w:r>
    </w:p>
    <w:p w:rsidR="00847F32" w:rsidRPr="0035370A" w:rsidRDefault="00847F32" w:rsidP="00847F32">
      <w:pPr>
        <w:jc w:val="center"/>
      </w:pPr>
      <w:r>
        <w:t xml:space="preserve">платных услуг в 20__ - </w:t>
      </w:r>
      <w:r w:rsidRPr="0035370A">
        <w:t>20___ учебном году</w:t>
      </w:r>
    </w:p>
    <w:p w:rsidR="00847F32" w:rsidRPr="0035370A" w:rsidRDefault="00847F32" w:rsidP="00847F32">
      <w:pPr>
        <w:jc w:val="center"/>
      </w:pPr>
      <w:r w:rsidRPr="0035370A">
        <w:t>___________________________</w:t>
      </w:r>
    </w:p>
    <w:p w:rsidR="00847F32" w:rsidRPr="0035370A" w:rsidRDefault="00847F32" w:rsidP="00847F32">
      <w:pPr>
        <w:jc w:val="center"/>
        <w:rPr>
          <w:sz w:val="20"/>
          <w:szCs w:val="20"/>
        </w:rPr>
      </w:pPr>
      <w:r w:rsidRPr="0035370A">
        <w:rPr>
          <w:sz w:val="20"/>
          <w:szCs w:val="20"/>
        </w:rPr>
        <w:t>(наименование учреждения)</w:t>
      </w:r>
    </w:p>
    <w:p w:rsidR="00847F32" w:rsidRPr="0035370A" w:rsidRDefault="00847F32" w:rsidP="00847F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2"/>
        <w:gridCol w:w="2012"/>
        <w:gridCol w:w="1725"/>
        <w:gridCol w:w="2300"/>
        <w:gridCol w:w="1438"/>
        <w:gridCol w:w="1869"/>
        <w:gridCol w:w="1150"/>
        <w:gridCol w:w="2156"/>
      </w:tblGrid>
      <w:tr w:rsidR="00847F32" w:rsidRPr="0035370A" w:rsidTr="002D0DDE">
        <w:tc>
          <w:tcPr>
            <w:tcW w:w="3227" w:type="dxa"/>
          </w:tcPr>
          <w:p w:rsidR="00847F32" w:rsidRPr="0035370A" w:rsidRDefault="00847F32" w:rsidP="002D0DDE">
            <w:pPr>
              <w:jc w:val="center"/>
            </w:pPr>
            <w:r w:rsidRPr="0035370A">
              <w:t>Направленность дополнительных общеразвивающих программ</w:t>
            </w:r>
          </w:p>
        </w:tc>
        <w:tc>
          <w:tcPr>
            <w:tcW w:w="1984" w:type="dxa"/>
          </w:tcPr>
          <w:p w:rsidR="00847F32" w:rsidRPr="0035370A" w:rsidRDefault="00847F32" w:rsidP="002D0DDE">
            <w:pPr>
              <w:jc w:val="center"/>
            </w:pPr>
            <w:r w:rsidRPr="0035370A">
              <w:t>Наименование платных услуг</w:t>
            </w:r>
          </w:p>
        </w:tc>
        <w:tc>
          <w:tcPr>
            <w:tcW w:w="1701" w:type="dxa"/>
          </w:tcPr>
          <w:p w:rsidR="00847F32" w:rsidRPr="0035370A" w:rsidRDefault="00847F32" w:rsidP="002D0DDE">
            <w:pPr>
              <w:jc w:val="center"/>
            </w:pPr>
            <w:r w:rsidRPr="0035370A">
              <w:t>Количество групп</w:t>
            </w:r>
          </w:p>
        </w:tc>
        <w:tc>
          <w:tcPr>
            <w:tcW w:w="2268" w:type="dxa"/>
          </w:tcPr>
          <w:p w:rsidR="00847F32" w:rsidRPr="0035370A" w:rsidRDefault="00847F32" w:rsidP="002D0DDE">
            <w:pPr>
              <w:jc w:val="center"/>
            </w:pPr>
            <w:r w:rsidRPr="0035370A">
              <w:t>Планируемая численность учащихся (воспитанников) в классе (группе)</w:t>
            </w:r>
          </w:p>
        </w:tc>
        <w:tc>
          <w:tcPr>
            <w:tcW w:w="1418" w:type="dxa"/>
          </w:tcPr>
          <w:p w:rsidR="00847F32" w:rsidRPr="0035370A" w:rsidRDefault="00847F32" w:rsidP="002D0DDE">
            <w:pPr>
              <w:jc w:val="center"/>
            </w:pPr>
            <w:r w:rsidRPr="0035370A">
              <w:t xml:space="preserve">Класс обучения или возраст </w:t>
            </w:r>
            <w:proofErr w:type="gramStart"/>
            <w:r w:rsidRPr="0035370A">
              <w:t>воспитан</w:t>
            </w:r>
            <w:r w:rsidR="00BB0575">
              <w:t>-</w:t>
            </w:r>
            <w:proofErr w:type="spellStart"/>
            <w:r w:rsidRPr="0035370A">
              <w:t>ников</w:t>
            </w:r>
            <w:proofErr w:type="spellEnd"/>
            <w:proofErr w:type="gramEnd"/>
          </w:p>
        </w:tc>
        <w:tc>
          <w:tcPr>
            <w:tcW w:w="1843" w:type="dxa"/>
          </w:tcPr>
          <w:p w:rsidR="00847F32" w:rsidRPr="0035370A" w:rsidRDefault="00847F32" w:rsidP="002D0DDE">
            <w:pPr>
              <w:jc w:val="center"/>
            </w:pPr>
            <w:r w:rsidRPr="0035370A">
              <w:t>Количество часов в группе в соответствии с рабочей программой за год</w:t>
            </w:r>
          </w:p>
        </w:tc>
        <w:tc>
          <w:tcPr>
            <w:tcW w:w="1134" w:type="dxa"/>
          </w:tcPr>
          <w:p w:rsidR="00847F32" w:rsidRPr="0035370A" w:rsidRDefault="00847F32" w:rsidP="002D0DDE">
            <w:pPr>
              <w:jc w:val="center"/>
            </w:pPr>
            <w:r w:rsidRPr="0035370A">
              <w:t>Тариф за один час</w:t>
            </w:r>
          </w:p>
        </w:tc>
        <w:tc>
          <w:tcPr>
            <w:tcW w:w="2126" w:type="dxa"/>
          </w:tcPr>
          <w:p w:rsidR="00847F32" w:rsidRPr="0035370A" w:rsidRDefault="00847F32" w:rsidP="002D0DDE">
            <w:pPr>
              <w:jc w:val="center"/>
            </w:pPr>
            <w:r w:rsidRPr="0035370A">
              <w:t>Планируемая сумма оплаты за учебный год</w:t>
            </w:r>
          </w:p>
        </w:tc>
      </w:tr>
      <w:tr w:rsidR="00847F32" w:rsidRPr="0035370A" w:rsidTr="002D0DDE">
        <w:tc>
          <w:tcPr>
            <w:tcW w:w="3227" w:type="dxa"/>
          </w:tcPr>
          <w:p w:rsidR="00847F32" w:rsidRPr="0035370A" w:rsidRDefault="00847F32" w:rsidP="002D0DDE">
            <w:pPr>
              <w:jc w:val="center"/>
            </w:pPr>
            <w:r w:rsidRPr="0035370A">
              <w:t>1</w:t>
            </w:r>
          </w:p>
        </w:tc>
        <w:tc>
          <w:tcPr>
            <w:tcW w:w="1984" w:type="dxa"/>
          </w:tcPr>
          <w:p w:rsidR="00847F32" w:rsidRPr="0035370A" w:rsidRDefault="00847F32" w:rsidP="002D0DDE">
            <w:pPr>
              <w:jc w:val="center"/>
            </w:pPr>
            <w:r w:rsidRPr="0035370A">
              <w:t>2</w:t>
            </w:r>
          </w:p>
        </w:tc>
        <w:tc>
          <w:tcPr>
            <w:tcW w:w="1701" w:type="dxa"/>
          </w:tcPr>
          <w:p w:rsidR="00847F32" w:rsidRPr="0035370A" w:rsidRDefault="00847F32" w:rsidP="002D0DDE">
            <w:pPr>
              <w:jc w:val="center"/>
            </w:pPr>
            <w:r w:rsidRPr="0035370A">
              <w:t>3</w:t>
            </w:r>
          </w:p>
        </w:tc>
        <w:tc>
          <w:tcPr>
            <w:tcW w:w="2268" w:type="dxa"/>
          </w:tcPr>
          <w:p w:rsidR="00847F32" w:rsidRPr="0035370A" w:rsidRDefault="00847F32" w:rsidP="002D0DDE">
            <w:pPr>
              <w:jc w:val="center"/>
            </w:pPr>
            <w:r w:rsidRPr="0035370A">
              <w:t>4</w:t>
            </w:r>
          </w:p>
        </w:tc>
        <w:tc>
          <w:tcPr>
            <w:tcW w:w="1418" w:type="dxa"/>
          </w:tcPr>
          <w:p w:rsidR="00847F32" w:rsidRPr="0035370A" w:rsidRDefault="00847F32" w:rsidP="002D0DDE">
            <w:pPr>
              <w:jc w:val="center"/>
            </w:pPr>
            <w:r w:rsidRPr="0035370A">
              <w:t>5</w:t>
            </w:r>
          </w:p>
        </w:tc>
        <w:tc>
          <w:tcPr>
            <w:tcW w:w="1843" w:type="dxa"/>
          </w:tcPr>
          <w:p w:rsidR="00847F32" w:rsidRPr="0035370A" w:rsidRDefault="00847F32" w:rsidP="002D0DDE">
            <w:pPr>
              <w:jc w:val="center"/>
            </w:pPr>
            <w:r w:rsidRPr="0035370A">
              <w:t>6</w:t>
            </w:r>
          </w:p>
        </w:tc>
        <w:tc>
          <w:tcPr>
            <w:tcW w:w="1134" w:type="dxa"/>
          </w:tcPr>
          <w:p w:rsidR="00847F32" w:rsidRPr="0035370A" w:rsidRDefault="00847F32" w:rsidP="002D0DDE">
            <w:pPr>
              <w:jc w:val="center"/>
            </w:pPr>
            <w:r w:rsidRPr="0035370A">
              <w:t>7</w:t>
            </w:r>
          </w:p>
        </w:tc>
        <w:tc>
          <w:tcPr>
            <w:tcW w:w="2126" w:type="dxa"/>
          </w:tcPr>
          <w:p w:rsidR="00847F32" w:rsidRPr="0035370A" w:rsidRDefault="00847F32" w:rsidP="002D0DDE">
            <w:pPr>
              <w:jc w:val="center"/>
            </w:pPr>
            <w:r w:rsidRPr="0035370A">
              <w:t>8</w:t>
            </w:r>
          </w:p>
        </w:tc>
      </w:tr>
      <w:tr w:rsidR="00847F32" w:rsidRPr="0035370A" w:rsidTr="002D0DDE">
        <w:tc>
          <w:tcPr>
            <w:tcW w:w="3227" w:type="dxa"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1984" w:type="dxa"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1701" w:type="dxa"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2268" w:type="dxa"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1418" w:type="dxa"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1843" w:type="dxa"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1134" w:type="dxa"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2126" w:type="dxa"/>
          </w:tcPr>
          <w:p w:rsidR="00847F32" w:rsidRPr="0035370A" w:rsidRDefault="00847F32" w:rsidP="002D0DDE">
            <w:pPr>
              <w:jc w:val="center"/>
            </w:pPr>
          </w:p>
        </w:tc>
      </w:tr>
    </w:tbl>
    <w:p w:rsidR="00847F32" w:rsidRPr="0035370A" w:rsidRDefault="00847F32" w:rsidP="00847F32"/>
    <w:p w:rsidR="00847F32" w:rsidRDefault="00847F32" w:rsidP="00847F32">
      <w:pPr>
        <w:ind w:firstLine="709"/>
        <w:jc w:val="both"/>
      </w:pPr>
      <w:r>
        <w:t>Примечание</w:t>
      </w:r>
      <w:r w:rsidR="00BB0575">
        <w:t>:</w:t>
      </w:r>
    </w:p>
    <w:p w:rsidR="00847F32" w:rsidRPr="0035370A" w:rsidRDefault="00847F32" w:rsidP="00847F32">
      <w:pPr>
        <w:ind w:firstLine="709"/>
        <w:jc w:val="both"/>
      </w:pPr>
      <w:r>
        <w:t>В</w:t>
      </w:r>
      <w:r w:rsidRPr="0035370A">
        <w:t xml:space="preserve"> графе 5 муниципальными общеобразовательными учреждениями указывается только класс обучения</w:t>
      </w:r>
      <w:r>
        <w:t>.</w:t>
      </w: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Default="00847F32" w:rsidP="00847F32">
      <w:pPr>
        <w:jc w:val="both"/>
      </w:pPr>
    </w:p>
    <w:p w:rsidR="00847F32" w:rsidRPr="0035370A" w:rsidRDefault="00847F32" w:rsidP="00847F32">
      <w:pPr>
        <w:ind w:left="9923"/>
        <w:jc w:val="center"/>
      </w:pPr>
      <w:r w:rsidRPr="0035370A">
        <w:lastRenderedPageBreak/>
        <w:t xml:space="preserve">Приложение № </w:t>
      </w:r>
      <w:r>
        <w:t>2</w:t>
      </w:r>
    </w:p>
    <w:p w:rsidR="00847F32" w:rsidRPr="0035370A" w:rsidRDefault="00847F32" w:rsidP="00847F32">
      <w:pPr>
        <w:ind w:left="9923"/>
        <w:jc w:val="center"/>
      </w:pPr>
      <w:r w:rsidRPr="0035370A">
        <w:t xml:space="preserve">к Методике расчета тарифов на </w:t>
      </w:r>
      <w:proofErr w:type="gramStart"/>
      <w:r w:rsidRPr="0035370A">
        <w:t>платные</w:t>
      </w:r>
      <w:proofErr w:type="gramEnd"/>
    </w:p>
    <w:p w:rsidR="00847F32" w:rsidRPr="0035370A" w:rsidRDefault="00847F32" w:rsidP="00847F32">
      <w:pPr>
        <w:ind w:left="9923"/>
        <w:jc w:val="center"/>
      </w:pPr>
      <w:r w:rsidRPr="0035370A">
        <w:t>образовательные услуги, услуги психолого-</w:t>
      </w:r>
    </w:p>
    <w:p w:rsidR="00847F32" w:rsidRPr="0035370A" w:rsidRDefault="00847F32" w:rsidP="00847F32">
      <w:pPr>
        <w:ind w:left="9923"/>
        <w:jc w:val="center"/>
      </w:pPr>
      <w:r w:rsidRPr="0035370A">
        <w:t>педагогической и социальной помощи,</w:t>
      </w:r>
    </w:p>
    <w:p w:rsidR="00847F32" w:rsidRPr="0035370A" w:rsidRDefault="00847F32" w:rsidP="00847F32">
      <w:pPr>
        <w:ind w:left="9923"/>
        <w:jc w:val="center"/>
      </w:pPr>
      <w:r w:rsidRPr="0035370A">
        <w:t>оказываемые муниципальными бюджетными</w:t>
      </w:r>
    </w:p>
    <w:p w:rsidR="00847F32" w:rsidRPr="0035370A" w:rsidRDefault="00847F32" w:rsidP="00847F32">
      <w:pPr>
        <w:ind w:left="9923"/>
        <w:jc w:val="center"/>
      </w:pPr>
      <w:r w:rsidRPr="0035370A">
        <w:t>учреждениями города Новочеркасска</w:t>
      </w:r>
    </w:p>
    <w:p w:rsidR="00847F32" w:rsidRPr="0035370A" w:rsidRDefault="00847F32" w:rsidP="00847F32"/>
    <w:p w:rsidR="00847F32" w:rsidRDefault="00847F32" w:rsidP="00847F32">
      <w:pPr>
        <w:jc w:val="center"/>
      </w:pPr>
      <w:r w:rsidRPr="0035370A">
        <w:t xml:space="preserve">РАСЧЕТ </w:t>
      </w:r>
    </w:p>
    <w:p w:rsidR="00847F32" w:rsidRPr="0035370A" w:rsidRDefault="00847F32" w:rsidP="00847F32">
      <w:pPr>
        <w:jc w:val="center"/>
      </w:pPr>
      <w:r w:rsidRPr="0035370A">
        <w:t>затрат, непосредственно связанных с оказанием платной услуги</w:t>
      </w:r>
    </w:p>
    <w:p w:rsidR="00847F32" w:rsidRPr="0035370A" w:rsidRDefault="00847F32" w:rsidP="00847F32">
      <w:pPr>
        <w:jc w:val="center"/>
      </w:pPr>
      <w:r w:rsidRPr="0035370A">
        <w:t>___________________________</w:t>
      </w:r>
    </w:p>
    <w:p w:rsidR="00847F32" w:rsidRPr="0035370A" w:rsidRDefault="00847F32" w:rsidP="00847F32">
      <w:pPr>
        <w:jc w:val="center"/>
        <w:rPr>
          <w:sz w:val="20"/>
          <w:szCs w:val="20"/>
        </w:rPr>
      </w:pPr>
      <w:r w:rsidRPr="0035370A">
        <w:rPr>
          <w:sz w:val="20"/>
          <w:szCs w:val="20"/>
        </w:rPr>
        <w:t>(наименование учреждения)</w:t>
      </w:r>
    </w:p>
    <w:p w:rsidR="00847F32" w:rsidRPr="0035370A" w:rsidRDefault="00847F32" w:rsidP="00847F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905"/>
        <w:gridCol w:w="1652"/>
        <w:gridCol w:w="1330"/>
        <w:gridCol w:w="1554"/>
        <w:gridCol w:w="1274"/>
        <w:gridCol w:w="896"/>
        <w:gridCol w:w="2463"/>
        <w:gridCol w:w="1302"/>
        <w:gridCol w:w="948"/>
      </w:tblGrid>
      <w:tr w:rsidR="00847F32" w:rsidRPr="00A73B4B" w:rsidTr="002D0DDE">
        <w:trPr>
          <w:trHeight w:val="20"/>
        </w:trPr>
        <w:tc>
          <w:tcPr>
            <w:tcW w:w="598" w:type="dxa"/>
            <w:vMerge w:val="restart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 xml:space="preserve">№ </w:t>
            </w:r>
            <w:proofErr w:type="gramStart"/>
            <w:r w:rsidRPr="00A73B4B">
              <w:rPr>
                <w:sz w:val="26"/>
                <w:szCs w:val="26"/>
              </w:rPr>
              <w:t>п</w:t>
            </w:r>
            <w:proofErr w:type="gramEnd"/>
            <w:r w:rsidRPr="00A73B4B">
              <w:rPr>
                <w:sz w:val="26"/>
                <w:szCs w:val="26"/>
              </w:rPr>
              <w:t>/п</w:t>
            </w:r>
          </w:p>
        </w:tc>
        <w:tc>
          <w:tcPr>
            <w:tcW w:w="3905" w:type="dxa"/>
            <w:vMerge w:val="restart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Наименование затрат</w:t>
            </w:r>
          </w:p>
        </w:tc>
        <w:tc>
          <w:tcPr>
            <w:tcW w:w="1652" w:type="dxa"/>
            <w:vMerge w:val="restart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 xml:space="preserve">Средний </w:t>
            </w:r>
            <w:proofErr w:type="gramStart"/>
            <w:r w:rsidRPr="00A73B4B">
              <w:rPr>
                <w:sz w:val="26"/>
                <w:szCs w:val="26"/>
              </w:rPr>
              <w:t>размер оплаты труда</w:t>
            </w:r>
            <w:proofErr w:type="gramEnd"/>
            <w:r w:rsidRPr="00A73B4B">
              <w:rPr>
                <w:sz w:val="26"/>
                <w:szCs w:val="26"/>
              </w:rPr>
              <w:t xml:space="preserve"> работников в месяц, </w:t>
            </w:r>
          </w:p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рублей</w:t>
            </w:r>
          </w:p>
        </w:tc>
        <w:tc>
          <w:tcPr>
            <w:tcW w:w="1330" w:type="dxa"/>
            <w:vMerge w:val="restart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 xml:space="preserve">Норма рабочего времени в месяц, </w:t>
            </w:r>
          </w:p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часов</w:t>
            </w:r>
          </w:p>
        </w:tc>
        <w:tc>
          <w:tcPr>
            <w:tcW w:w="1554" w:type="dxa"/>
            <w:vMerge w:val="restart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Размер затрат на оплату труда</w:t>
            </w:r>
          </w:p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(5) = (3)/(4), часов</w:t>
            </w:r>
          </w:p>
        </w:tc>
        <w:tc>
          <w:tcPr>
            <w:tcW w:w="2170" w:type="dxa"/>
            <w:gridSpan w:val="2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Начисления на выплаты по оплате труда</w:t>
            </w:r>
          </w:p>
        </w:tc>
        <w:tc>
          <w:tcPr>
            <w:tcW w:w="2463" w:type="dxa"/>
            <w:vMerge w:val="restart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 xml:space="preserve">Размер затрат на оплату труда педагогических работников с учетом </w:t>
            </w:r>
            <w:r w:rsidR="00BB0575">
              <w:rPr>
                <w:sz w:val="26"/>
                <w:szCs w:val="26"/>
              </w:rPr>
              <w:t>начислений на оплату труда</w:t>
            </w:r>
          </w:p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8</w:t>
            </w:r>
            <w:r w:rsidRPr="00A73B4B">
              <w:rPr>
                <w:sz w:val="26"/>
                <w:szCs w:val="26"/>
              </w:rPr>
              <w:t>) = (5) + (7), рублей</w:t>
            </w:r>
          </w:p>
        </w:tc>
        <w:tc>
          <w:tcPr>
            <w:tcW w:w="2250" w:type="dxa"/>
            <w:gridSpan w:val="2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 xml:space="preserve">Размер затрат на приобретение материальных запасов </w:t>
            </w:r>
          </w:p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(10) = (8)х(9)/100</w:t>
            </w:r>
          </w:p>
        </w:tc>
      </w:tr>
      <w:tr w:rsidR="00847F32" w:rsidRPr="00A73B4B" w:rsidTr="002D0DDE">
        <w:trPr>
          <w:trHeight w:val="20"/>
        </w:trPr>
        <w:tc>
          <w:tcPr>
            <w:tcW w:w="598" w:type="dxa"/>
            <w:vMerge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</w:p>
        </w:tc>
        <w:tc>
          <w:tcPr>
            <w:tcW w:w="3905" w:type="dxa"/>
            <w:vMerge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Merge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</w:p>
        </w:tc>
        <w:tc>
          <w:tcPr>
            <w:tcW w:w="1330" w:type="dxa"/>
            <w:vMerge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  <w:vMerge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процентов</w:t>
            </w:r>
          </w:p>
        </w:tc>
        <w:tc>
          <w:tcPr>
            <w:tcW w:w="896" w:type="dxa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рублей</w:t>
            </w:r>
          </w:p>
        </w:tc>
        <w:tc>
          <w:tcPr>
            <w:tcW w:w="2463" w:type="dxa"/>
            <w:vMerge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процентов</w:t>
            </w:r>
          </w:p>
        </w:tc>
        <w:tc>
          <w:tcPr>
            <w:tcW w:w="948" w:type="dxa"/>
          </w:tcPr>
          <w:p w:rsidR="00847F32" w:rsidRPr="00A73B4B" w:rsidRDefault="00847F32" w:rsidP="002D0DDE">
            <w:pPr>
              <w:ind w:left="-56" w:right="-67"/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рублей</w:t>
            </w:r>
          </w:p>
        </w:tc>
      </w:tr>
      <w:tr w:rsidR="00847F32" w:rsidRPr="00A73B4B" w:rsidTr="002D0DDE">
        <w:trPr>
          <w:trHeight w:val="20"/>
        </w:trPr>
        <w:tc>
          <w:tcPr>
            <w:tcW w:w="598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 w:rsidRPr="00323921">
              <w:rPr>
                <w:sz w:val="26"/>
                <w:szCs w:val="26"/>
              </w:rPr>
              <w:t>1</w:t>
            </w:r>
          </w:p>
        </w:tc>
        <w:tc>
          <w:tcPr>
            <w:tcW w:w="3905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 w:rsidRPr="00323921">
              <w:rPr>
                <w:sz w:val="26"/>
                <w:szCs w:val="26"/>
              </w:rPr>
              <w:t>2</w:t>
            </w:r>
          </w:p>
        </w:tc>
        <w:tc>
          <w:tcPr>
            <w:tcW w:w="1652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 w:rsidRPr="00323921">
              <w:rPr>
                <w:sz w:val="26"/>
                <w:szCs w:val="26"/>
              </w:rPr>
              <w:t>3</w:t>
            </w:r>
          </w:p>
        </w:tc>
        <w:tc>
          <w:tcPr>
            <w:tcW w:w="1330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 w:rsidRPr="00323921">
              <w:rPr>
                <w:sz w:val="26"/>
                <w:szCs w:val="26"/>
              </w:rPr>
              <w:t>4</w:t>
            </w:r>
          </w:p>
        </w:tc>
        <w:tc>
          <w:tcPr>
            <w:tcW w:w="1554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 w:rsidRPr="00323921">
              <w:rPr>
                <w:sz w:val="26"/>
                <w:szCs w:val="26"/>
              </w:rPr>
              <w:t>5</w:t>
            </w:r>
          </w:p>
        </w:tc>
        <w:tc>
          <w:tcPr>
            <w:tcW w:w="1274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 w:rsidRPr="00323921">
              <w:rPr>
                <w:sz w:val="26"/>
                <w:szCs w:val="26"/>
              </w:rPr>
              <w:t>6</w:t>
            </w:r>
          </w:p>
        </w:tc>
        <w:tc>
          <w:tcPr>
            <w:tcW w:w="896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 w:rsidRPr="00323921">
              <w:rPr>
                <w:sz w:val="26"/>
                <w:szCs w:val="26"/>
              </w:rPr>
              <w:t>7</w:t>
            </w:r>
          </w:p>
        </w:tc>
        <w:tc>
          <w:tcPr>
            <w:tcW w:w="2463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 w:rsidRPr="00323921">
              <w:rPr>
                <w:sz w:val="26"/>
                <w:szCs w:val="26"/>
              </w:rPr>
              <w:t>8</w:t>
            </w:r>
          </w:p>
        </w:tc>
        <w:tc>
          <w:tcPr>
            <w:tcW w:w="1302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48" w:type="dxa"/>
          </w:tcPr>
          <w:p w:rsidR="00847F32" w:rsidRPr="00323921" w:rsidRDefault="00847F32" w:rsidP="002D0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47F32" w:rsidRPr="00A73B4B" w:rsidTr="002D0DDE">
        <w:trPr>
          <w:trHeight w:val="20"/>
        </w:trPr>
        <w:tc>
          <w:tcPr>
            <w:tcW w:w="598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1.</w:t>
            </w:r>
          </w:p>
        </w:tc>
        <w:tc>
          <w:tcPr>
            <w:tcW w:w="3905" w:type="dxa"/>
          </w:tcPr>
          <w:p w:rsidR="00847F32" w:rsidRPr="00A73B4B" w:rsidRDefault="00847F32" w:rsidP="002D0DDE">
            <w:pPr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Затраты на оплату труда педагогических работников</w:t>
            </w:r>
          </w:p>
        </w:tc>
        <w:tc>
          <w:tcPr>
            <w:tcW w:w="1652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0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6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3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Х</w:t>
            </w:r>
          </w:p>
        </w:tc>
        <w:tc>
          <w:tcPr>
            <w:tcW w:w="948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Х</w:t>
            </w:r>
          </w:p>
        </w:tc>
      </w:tr>
      <w:tr w:rsidR="00847F32" w:rsidRPr="00A73B4B" w:rsidTr="002D0DDE">
        <w:trPr>
          <w:trHeight w:val="20"/>
        </w:trPr>
        <w:tc>
          <w:tcPr>
            <w:tcW w:w="598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2.</w:t>
            </w:r>
          </w:p>
        </w:tc>
        <w:tc>
          <w:tcPr>
            <w:tcW w:w="3905" w:type="dxa"/>
          </w:tcPr>
          <w:p w:rsidR="00847F32" w:rsidRPr="00A73B4B" w:rsidRDefault="00847F32" w:rsidP="002D0DDE">
            <w:pPr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Затраты на приобретение материальных запасов, полностью потребляемых (используемых) в процессе оказания платной услуги</w:t>
            </w:r>
          </w:p>
        </w:tc>
        <w:tc>
          <w:tcPr>
            <w:tcW w:w="1652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Х</w:t>
            </w:r>
          </w:p>
        </w:tc>
        <w:tc>
          <w:tcPr>
            <w:tcW w:w="1330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Х</w:t>
            </w:r>
          </w:p>
        </w:tc>
        <w:tc>
          <w:tcPr>
            <w:tcW w:w="1554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Х</w:t>
            </w:r>
          </w:p>
        </w:tc>
        <w:tc>
          <w:tcPr>
            <w:tcW w:w="1274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Х</w:t>
            </w:r>
          </w:p>
        </w:tc>
        <w:tc>
          <w:tcPr>
            <w:tcW w:w="896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Х</w:t>
            </w:r>
          </w:p>
        </w:tc>
        <w:tc>
          <w:tcPr>
            <w:tcW w:w="2463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  <w:r w:rsidRPr="00A73B4B">
              <w:rPr>
                <w:sz w:val="26"/>
                <w:szCs w:val="26"/>
              </w:rPr>
              <w:t>Х</w:t>
            </w:r>
          </w:p>
        </w:tc>
        <w:tc>
          <w:tcPr>
            <w:tcW w:w="1302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8" w:type="dxa"/>
          </w:tcPr>
          <w:p w:rsidR="00847F32" w:rsidRPr="00A73B4B" w:rsidRDefault="00847F32" w:rsidP="002D0DD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47F32" w:rsidRDefault="00847F32" w:rsidP="00847F32"/>
    <w:p w:rsidR="00847F32" w:rsidRDefault="00847F32" w:rsidP="00847F32"/>
    <w:p w:rsidR="00847F32" w:rsidRPr="0035370A" w:rsidRDefault="00847F32" w:rsidP="00847F32">
      <w:pPr>
        <w:ind w:left="9923"/>
        <w:jc w:val="center"/>
      </w:pPr>
      <w:r w:rsidRPr="0035370A">
        <w:lastRenderedPageBreak/>
        <w:t xml:space="preserve">Приложение № </w:t>
      </w:r>
      <w:r>
        <w:t>3</w:t>
      </w:r>
    </w:p>
    <w:p w:rsidR="00847F32" w:rsidRPr="0035370A" w:rsidRDefault="00847F32" w:rsidP="00847F32">
      <w:pPr>
        <w:ind w:left="9923"/>
        <w:jc w:val="center"/>
      </w:pPr>
      <w:r w:rsidRPr="0035370A">
        <w:t xml:space="preserve">к Методике расчета тарифов на </w:t>
      </w:r>
      <w:proofErr w:type="gramStart"/>
      <w:r w:rsidRPr="0035370A">
        <w:t>платные</w:t>
      </w:r>
      <w:proofErr w:type="gramEnd"/>
    </w:p>
    <w:p w:rsidR="00847F32" w:rsidRPr="0035370A" w:rsidRDefault="00847F32" w:rsidP="00847F32">
      <w:pPr>
        <w:ind w:left="9923"/>
        <w:jc w:val="center"/>
      </w:pPr>
      <w:r w:rsidRPr="0035370A">
        <w:t>образовательные услуги, услуги психолого-</w:t>
      </w:r>
    </w:p>
    <w:p w:rsidR="00847F32" w:rsidRPr="0035370A" w:rsidRDefault="00847F32" w:rsidP="00847F32">
      <w:pPr>
        <w:ind w:left="9923"/>
        <w:jc w:val="center"/>
      </w:pPr>
      <w:r w:rsidRPr="0035370A">
        <w:t>педагогической и социальной помощи,</w:t>
      </w:r>
    </w:p>
    <w:p w:rsidR="00847F32" w:rsidRPr="0035370A" w:rsidRDefault="00847F32" w:rsidP="00847F32">
      <w:pPr>
        <w:ind w:left="9923"/>
        <w:jc w:val="center"/>
      </w:pPr>
      <w:r w:rsidRPr="0035370A">
        <w:t>оказываемые муниципальными бюджетными</w:t>
      </w:r>
    </w:p>
    <w:p w:rsidR="00847F32" w:rsidRPr="0035370A" w:rsidRDefault="00847F32" w:rsidP="00847F32">
      <w:pPr>
        <w:ind w:left="9923"/>
        <w:jc w:val="center"/>
      </w:pPr>
      <w:r w:rsidRPr="0035370A">
        <w:t>учреждениями города Новочеркасска</w:t>
      </w:r>
    </w:p>
    <w:p w:rsidR="00847F32" w:rsidRPr="0035370A" w:rsidRDefault="00847F32" w:rsidP="00847F32"/>
    <w:p w:rsidR="00847F32" w:rsidRDefault="00847F32" w:rsidP="00847F32">
      <w:pPr>
        <w:jc w:val="center"/>
      </w:pPr>
      <w:r w:rsidRPr="0035370A">
        <w:t xml:space="preserve">РАСЧЕТ </w:t>
      </w:r>
    </w:p>
    <w:p w:rsidR="00847F32" w:rsidRPr="0035370A" w:rsidRDefault="00847F32" w:rsidP="00847F32">
      <w:pPr>
        <w:jc w:val="center"/>
      </w:pPr>
      <w:r w:rsidRPr="0035370A">
        <w:t>амортизации оборудования</w:t>
      </w:r>
    </w:p>
    <w:p w:rsidR="00847F32" w:rsidRPr="0035370A" w:rsidRDefault="00847F32" w:rsidP="00847F32">
      <w:pPr>
        <w:jc w:val="center"/>
      </w:pPr>
      <w:r w:rsidRPr="0035370A">
        <w:t>___________________________</w:t>
      </w:r>
    </w:p>
    <w:p w:rsidR="00847F32" w:rsidRPr="00CB2E4C" w:rsidRDefault="00847F32" w:rsidP="00847F32">
      <w:pPr>
        <w:jc w:val="center"/>
        <w:rPr>
          <w:sz w:val="20"/>
          <w:szCs w:val="20"/>
        </w:rPr>
      </w:pPr>
      <w:r w:rsidRPr="00CB2E4C">
        <w:rPr>
          <w:sz w:val="20"/>
          <w:szCs w:val="20"/>
        </w:rPr>
        <w:t>(наименование учреждения)</w:t>
      </w:r>
    </w:p>
    <w:p w:rsidR="00847F32" w:rsidRPr="0035370A" w:rsidRDefault="00847F32" w:rsidP="00847F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845"/>
        <w:gridCol w:w="1969"/>
        <w:gridCol w:w="2006"/>
        <w:gridCol w:w="2254"/>
        <w:gridCol w:w="2911"/>
        <w:gridCol w:w="2185"/>
      </w:tblGrid>
      <w:tr w:rsidR="00847F32" w:rsidRPr="0035370A" w:rsidTr="002D0DDE">
        <w:tc>
          <w:tcPr>
            <w:tcW w:w="673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 xml:space="preserve">№ </w:t>
            </w:r>
            <w:proofErr w:type="gramStart"/>
            <w:r w:rsidRPr="0035370A">
              <w:t>п</w:t>
            </w:r>
            <w:proofErr w:type="gramEnd"/>
            <w:r w:rsidRPr="0035370A">
              <w:t>/п</w:t>
            </w:r>
          </w:p>
        </w:tc>
        <w:tc>
          <w:tcPr>
            <w:tcW w:w="3845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Наименование оборудования</w:t>
            </w:r>
          </w:p>
        </w:tc>
        <w:tc>
          <w:tcPr>
            <w:tcW w:w="1969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Балансовая стоимость, руб</w:t>
            </w:r>
            <w:r>
              <w:t>лей</w:t>
            </w:r>
          </w:p>
        </w:tc>
        <w:tc>
          <w:tcPr>
            <w:tcW w:w="2006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 xml:space="preserve">Годовая норма амортизации, </w:t>
            </w:r>
            <w:r>
              <w:t>процентов</w:t>
            </w:r>
          </w:p>
        </w:tc>
        <w:tc>
          <w:tcPr>
            <w:tcW w:w="2254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Годовая норма времени работы оборудования, час</w:t>
            </w:r>
            <w:r>
              <w:t>ов</w:t>
            </w:r>
          </w:p>
        </w:tc>
        <w:tc>
          <w:tcPr>
            <w:tcW w:w="2911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Время работы оборудования в процессе оказания платной услуги, час</w:t>
            </w:r>
            <w:r>
              <w:t>ов</w:t>
            </w:r>
          </w:p>
        </w:tc>
        <w:tc>
          <w:tcPr>
            <w:tcW w:w="2185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Сумма амортизации, руб</w:t>
            </w:r>
            <w:r>
              <w:t>лей</w:t>
            </w:r>
          </w:p>
        </w:tc>
      </w:tr>
      <w:tr w:rsidR="00847F32" w:rsidRPr="0035370A" w:rsidTr="002D0DDE">
        <w:tc>
          <w:tcPr>
            <w:tcW w:w="673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1</w:t>
            </w:r>
          </w:p>
        </w:tc>
        <w:tc>
          <w:tcPr>
            <w:tcW w:w="3845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2</w:t>
            </w:r>
          </w:p>
        </w:tc>
        <w:tc>
          <w:tcPr>
            <w:tcW w:w="1969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3</w:t>
            </w:r>
          </w:p>
        </w:tc>
        <w:tc>
          <w:tcPr>
            <w:tcW w:w="2006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4</w:t>
            </w:r>
          </w:p>
        </w:tc>
        <w:tc>
          <w:tcPr>
            <w:tcW w:w="2254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5</w:t>
            </w:r>
          </w:p>
        </w:tc>
        <w:tc>
          <w:tcPr>
            <w:tcW w:w="2911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6</w:t>
            </w:r>
          </w:p>
        </w:tc>
        <w:tc>
          <w:tcPr>
            <w:tcW w:w="2185" w:type="dxa"/>
            <w:shd w:val="clear" w:color="auto" w:fill="auto"/>
          </w:tcPr>
          <w:p w:rsidR="00847F32" w:rsidRPr="0035370A" w:rsidRDefault="00847F32" w:rsidP="002D0DDE">
            <w:pPr>
              <w:jc w:val="center"/>
            </w:pPr>
            <w:r w:rsidRPr="0035370A">
              <w:t>7</w:t>
            </w:r>
          </w:p>
        </w:tc>
      </w:tr>
      <w:tr w:rsidR="00847F32" w:rsidRPr="0035370A" w:rsidTr="002D0DDE">
        <w:tc>
          <w:tcPr>
            <w:tcW w:w="673" w:type="dxa"/>
            <w:shd w:val="clear" w:color="auto" w:fill="auto"/>
          </w:tcPr>
          <w:p w:rsidR="00847F32" w:rsidRPr="0035370A" w:rsidRDefault="00847F32" w:rsidP="002D0DDE"/>
        </w:tc>
        <w:tc>
          <w:tcPr>
            <w:tcW w:w="3845" w:type="dxa"/>
            <w:shd w:val="clear" w:color="auto" w:fill="auto"/>
          </w:tcPr>
          <w:p w:rsidR="00847F32" w:rsidRPr="0035370A" w:rsidRDefault="00847F32" w:rsidP="002D0DDE"/>
        </w:tc>
        <w:tc>
          <w:tcPr>
            <w:tcW w:w="1969" w:type="dxa"/>
            <w:shd w:val="clear" w:color="auto" w:fill="auto"/>
          </w:tcPr>
          <w:p w:rsidR="00847F32" w:rsidRPr="0035370A" w:rsidRDefault="00847F32" w:rsidP="002D0DDE"/>
        </w:tc>
        <w:tc>
          <w:tcPr>
            <w:tcW w:w="2006" w:type="dxa"/>
            <w:shd w:val="clear" w:color="auto" w:fill="auto"/>
          </w:tcPr>
          <w:p w:rsidR="00847F32" w:rsidRPr="0035370A" w:rsidRDefault="00847F32" w:rsidP="002D0DDE"/>
        </w:tc>
        <w:tc>
          <w:tcPr>
            <w:tcW w:w="2254" w:type="dxa"/>
            <w:shd w:val="clear" w:color="auto" w:fill="auto"/>
          </w:tcPr>
          <w:p w:rsidR="00847F32" w:rsidRPr="0035370A" w:rsidRDefault="00847F32" w:rsidP="002D0DDE"/>
        </w:tc>
        <w:tc>
          <w:tcPr>
            <w:tcW w:w="2911" w:type="dxa"/>
            <w:shd w:val="clear" w:color="auto" w:fill="auto"/>
          </w:tcPr>
          <w:p w:rsidR="00847F32" w:rsidRPr="0035370A" w:rsidRDefault="00847F32" w:rsidP="002D0DDE"/>
        </w:tc>
        <w:tc>
          <w:tcPr>
            <w:tcW w:w="2185" w:type="dxa"/>
            <w:shd w:val="clear" w:color="auto" w:fill="auto"/>
          </w:tcPr>
          <w:p w:rsidR="00847F32" w:rsidRPr="0035370A" w:rsidRDefault="00847F32" w:rsidP="002D0DDE"/>
        </w:tc>
      </w:tr>
    </w:tbl>
    <w:p w:rsidR="00847F32" w:rsidRPr="0035370A" w:rsidRDefault="00847F32" w:rsidP="00847F32"/>
    <w:p w:rsidR="00847F32" w:rsidRPr="0035370A" w:rsidRDefault="00847F32" w:rsidP="00847F32"/>
    <w:p w:rsidR="00847F32" w:rsidRPr="0035370A" w:rsidRDefault="00847F32" w:rsidP="00847F32"/>
    <w:p w:rsidR="00847F32" w:rsidRDefault="00847F32" w:rsidP="00847F32"/>
    <w:p w:rsidR="00847F32" w:rsidRPr="0035370A" w:rsidRDefault="00847F32" w:rsidP="00847F32"/>
    <w:p w:rsidR="00847F32" w:rsidRPr="0035370A" w:rsidRDefault="00847F32" w:rsidP="00847F32"/>
    <w:p w:rsidR="00847F32" w:rsidRPr="0035370A" w:rsidRDefault="00847F32" w:rsidP="00847F32"/>
    <w:p w:rsidR="00847F32" w:rsidRPr="0035370A" w:rsidRDefault="00847F32" w:rsidP="00847F32"/>
    <w:p w:rsidR="00847F32" w:rsidRPr="0035370A" w:rsidRDefault="00847F32" w:rsidP="00847F32"/>
    <w:p w:rsidR="00847F32" w:rsidRPr="0035370A" w:rsidRDefault="00847F32" w:rsidP="00847F32"/>
    <w:p w:rsidR="00847F32" w:rsidRPr="0035370A" w:rsidRDefault="00847F32" w:rsidP="00847F32">
      <w:pPr>
        <w:ind w:left="9923"/>
        <w:jc w:val="center"/>
      </w:pPr>
      <w:r w:rsidRPr="0035370A">
        <w:lastRenderedPageBreak/>
        <w:t xml:space="preserve">Приложение № </w:t>
      </w:r>
      <w:r>
        <w:t>4</w:t>
      </w:r>
    </w:p>
    <w:p w:rsidR="00847F32" w:rsidRPr="0035370A" w:rsidRDefault="00847F32" w:rsidP="00847F32">
      <w:pPr>
        <w:ind w:left="9923"/>
        <w:jc w:val="center"/>
      </w:pPr>
      <w:r w:rsidRPr="0035370A">
        <w:t xml:space="preserve">к Методике расчета тарифов на </w:t>
      </w:r>
      <w:proofErr w:type="gramStart"/>
      <w:r w:rsidRPr="0035370A">
        <w:t>платные</w:t>
      </w:r>
      <w:proofErr w:type="gramEnd"/>
    </w:p>
    <w:p w:rsidR="00847F32" w:rsidRPr="0035370A" w:rsidRDefault="00847F32" w:rsidP="00847F32">
      <w:pPr>
        <w:ind w:left="9923"/>
        <w:jc w:val="center"/>
      </w:pPr>
      <w:r w:rsidRPr="0035370A">
        <w:t>образовательные услуги, услуги психолого-</w:t>
      </w:r>
    </w:p>
    <w:p w:rsidR="00847F32" w:rsidRPr="0035370A" w:rsidRDefault="00847F32" w:rsidP="00847F32">
      <w:pPr>
        <w:ind w:left="9923"/>
        <w:jc w:val="center"/>
      </w:pPr>
      <w:r w:rsidRPr="0035370A">
        <w:t>педагогической и социальной помощи,</w:t>
      </w:r>
    </w:p>
    <w:p w:rsidR="00847F32" w:rsidRPr="0035370A" w:rsidRDefault="00847F32" w:rsidP="00847F32">
      <w:pPr>
        <w:ind w:left="9923"/>
        <w:jc w:val="center"/>
      </w:pPr>
      <w:r w:rsidRPr="0035370A">
        <w:t>оказываемые муниципальными бюджетными</w:t>
      </w:r>
    </w:p>
    <w:p w:rsidR="00847F32" w:rsidRPr="0035370A" w:rsidRDefault="00847F32" w:rsidP="00847F32">
      <w:pPr>
        <w:ind w:left="9923"/>
        <w:jc w:val="center"/>
      </w:pPr>
      <w:r w:rsidRPr="0035370A">
        <w:t>учреждениями города Новочеркасска</w:t>
      </w:r>
    </w:p>
    <w:p w:rsidR="00847F32" w:rsidRPr="0035370A" w:rsidRDefault="00847F32" w:rsidP="00847F32"/>
    <w:p w:rsidR="00847F32" w:rsidRDefault="00847F32" w:rsidP="00847F32">
      <w:pPr>
        <w:jc w:val="center"/>
      </w:pPr>
      <w:r w:rsidRPr="0035370A">
        <w:t xml:space="preserve">РАСЧЕТ </w:t>
      </w:r>
    </w:p>
    <w:p w:rsidR="00847F32" w:rsidRPr="0035370A" w:rsidRDefault="00847F32" w:rsidP="00847F32">
      <w:pPr>
        <w:jc w:val="center"/>
      </w:pPr>
      <w:r w:rsidRPr="0035370A">
        <w:t>накладных затрат</w:t>
      </w:r>
    </w:p>
    <w:p w:rsidR="00847F32" w:rsidRPr="0035370A" w:rsidRDefault="00847F32" w:rsidP="00847F32">
      <w:pPr>
        <w:jc w:val="center"/>
      </w:pPr>
      <w:r w:rsidRPr="0035370A">
        <w:t>___________________________</w:t>
      </w:r>
    </w:p>
    <w:p w:rsidR="00847F32" w:rsidRPr="00CB2E4C" w:rsidRDefault="00847F32" w:rsidP="00847F32">
      <w:pPr>
        <w:jc w:val="center"/>
        <w:rPr>
          <w:sz w:val="20"/>
          <w:szCs w:val="20"/>
        </w:rPr>
      </w:pPr>
      <w:r w:rsidRPr="00CB2E4C">
        <w:rPr>
          <w:sz w:val="20"/>
          <w:szCs w:val="20"/>
        </w:rPr>
        <w:t>(наименование учреждения)</w:t>
      </w:r>
    </w:p>
    <w:p w:rsidR="00847F32" w:rsidRPr="0035370A" w:rsidRDefault="00847F32" w:rsidP="00847F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487"/>
        <w:gridCol w:w="3370"/>
        <w:gridCol w:w="2128"/>
        <w:gridCol w:w="2236"/>
      </w:tblGrid>
      <w:tr w:rsidR="00847F32" w:rsidRPr="0035370A" w:rsidTr="002D0DDE">
        <w:tc>
          <w:tcPr>
            <w:tcW w:w="701" w:type="dxa"/>
          </w:tcPr>
          <w:p w:rsidR="00847F32" w:rsidRPr="0035370A" w:rsidRDefault="00847F32" w:rsidP="002D0DDE">
            <w:pPr>
              <w:jc w:val="center"/>
            </w:pPr>
            <w:r w:rsidRPr="0035370A">
              <w:t xml:space="preserve">№ </w:t>
            </w:r>
            <w:proofErr w:type="gramStart"/>
            <w:r w:rsidRPr="0035370A">
              <w:t>п</w:t>
            </w:r>
            <w:proofErr w:type="gramEnd"/>
            <w:r w:rsidRPr="0035370A">
              <w:t>/п</w:t>
            </w:r>
          </w:p>
        </w:tc>
        <w:tc>
          <w:tcPr>
            <w:tcW w:w="7487" w:type="dxa"/>
          </w:tcPr>
          <w:p w:rsidR="00847F32" w:rsidRPr="0035370A" w:rsidRDefault="00847F32" w:rsidP="002D0DDE">
            <w:pPr>
              <w:jc w:val="center"/>
            </w:pPr>
            <w:r w:rsidRPr="0035370A">
              <w:t>Наименование затрат</w:t>
            </w:r>
          </w:p>
        </w:tc>
        <w:tc>
          <w:tcPr>
            <w:tcW w:w="3370" w:type="dxa"/>
          </w:tcPr>
          <w:p w:rsidR="00847F32" w:rsidRPr="0035370A" w:rsidRDefault="00847F32" w:rsidP="002D0DDE">
            <w:pPr>
              <w:jc w:val="center"/>
            </w:pPr>
            <w:r w:rsidRPr="0035370A">
              <w:t xml:space="preserve">Размер затрат на оплату труда педагогических работников с учетом начислений на оплату труда (приложение </w:t>
            </w:r>
            <w:r>
              <w:t>№ 2</w:t>
            </w:r>
            <w:r w:rsidRPr="0035370A">
              <w:t xml:space="preserve"> гр</w:t>
            </w:r>
            <w:r>
              <w:t>афа</w:t>
            </w:r>
            <w:r w:rsidRPr="0035370A">
              <w:t xml:space="preserve"> 8), руб</w:t>
            </w:r>
            <w:r>
              <w:t>лей</w:t>
            </w:r>
          </w:p>
        </w:tc>
        <w:tc>
          <w:tcPr>
            <w:tcW w:w="2128" w:type="dxa"/>
          </w:tcPr>
          <w:p w:rsidR="00847F32" w:rsidRPr="0035370A" w:rsidRDefault="00847F32" w:rsidP="002D0DDE">
            <w:pPr>
              <w:jc w:val="center"/>
            </w:pPr>
            <w:r w:rsidRPr="0035370A">
              <w:t>Установленный процент</w:t>
            </w:r>
          </w:p>
        </w:tc>
        <w:tc>
          <w:tcPr>
            <w:tcW w:w="2236" w:type="dxa"/>
          </w:tcPr>
          <w:p w:rsidR="00847F32" w:rsidRDefault="00847F32" w:rsidP="002D0DDE">
            <w:pPr>
              <w:jc w:val="center"/>
            </w:pPr>
            <w:r>
              <w:t>Сумма</w:t>
            </w:r>
            <w:r w:rsidRPr="0035370A">
              <w:t xml:space="preserve"> </w:t>
            </w:r>
          </w:p>
          <w:p w:rsidR="00847F32" w:rsidRPr="0035370A" w:rsidRDefault="00847F32" w:rsidP="002D0DDE">
            <w:pPr>
              <w:jc w:val="center"/>
            </w:pPr>
            <w:r w:rsidRPr="0035370A">
              <w:t>(5) = (3)</w:t>
            </w:r>
            <w:r>
              <w:t>х</w:t>
            </w:r>
            <w:r w:rsidRPr="0035370A">
              <w:t>(4)/100</w:t>
            </w:r>
            <w:r>
              <w:t xml:space="preserve">, </w:t>
            </w:r>
            <w:r w:rsidRPr="0035370A">
              <w:t>рублей</w:t>
            </w:r>
          </w:p>
        </w:tc>
      </w:tr>
      <w:tr w:rsidR="00847F32" w:rsidRPr="0035370A" w:rsidTr="002D0DDE">
        <w:tc>
          <w:tcPr>
            <w:tcW w:w="701" w:type="dxa"/>
          </w:tcPr>
          <w:p w:rsidR="00847F32" w:rsidRPr="0035370A" w:rsidRDefault="00847F32" w:rsidP="002D0DDE">
            <w:pPr>
              <w:jc w:val="center"/>
            </w:pPr>
            <w:r w:rsidRPr="0035370A">
              <w:t>1</w:t>
            </w:r>
          </w:p>
        </w:tc>
        <w:tc>
          <w:tcPr>
            <w:tcW w:w="7487" w:type="dxa"/>
          </w:tcPr>
          <w:p w:rsidR="00847F32" w:rsidRPr="0035370A" w:rsidRDefault="00847F32" w:rsidP="002D0DDE">
            <w:pPr>
              <w:jc w:val="center"/>
            </w:pPr>
            <w:r w:rsidRPr="0035370A">
              <w:t>2</w:t>
            </w:r>
          </w:p>
        </w:tc>
        <w:tc>
          <w:tcPr>
            <w:tcW w:w="3370" w:type="dxa"/>
          </w:tcPr>
          <w:p w:rsidR="00847F32" w:rsidRPr="0035370A" w:rsidRDefault="00847F32" w:rsidP="002D0DDE">
            <w:pPr>
              <w:jc w:val="center"/>
            </w:pPr>
            <w:r w:rsidRPr="0035370A">
              <w:t>3</w:t>
            </w:r>
          </w:p>
        </w:tc>
        <w:tc>
          <w:tcPr>
            <w:tcW w:w="2128" w:type="dxa"/>
          </w:tcPr>
          <w:p w:rsidR="00847F32" w:rsidRPr="0035370A" w:rsidRDefault="00847F32" w:rsidP="002D0DDE">
            <w:pPr>
              <w:jc w:val="center"/>
            </w:pPr>
            <w:r w:rsidRPr="0035370A">
              <w:t>4</w:t>
            </w:r>
          </w:p>
        </w:tc>
        <w:tc>
          <w:tcPr>
            <w:tcW w:w="2236" w:type="dxa"/>
          </w:tcPr>
          <w:p w:rsidR="00847F32" w:rsidRPr="0035370A" w:rsidRDefault="00847F32" w:rsidP="002D0DDE">
            <w:pPr>
              <w:jc w:val="center"/>
            </w:pPr>
            <w:r w:rsidRPr="0035370A">
              <w:t>5</w:t>
            </w:r>
          </w:p>
        </w:tc>
      </w:tr>
      <w:tr w:rsidR="00847F32" w:rsidRPr="0035370A" w:rsidTr="002D0DDE">
        <w:tc>
          <w:tcPr>
            <w:tcW w:w="701" w:type="dxa"/>
          </w:tcPr>
          <w:p w:rsidR="00847F32" w:rsidRPr="0035370A" w:rsidRDefault="00847F32" w:rsidP="002D0DDE">
            <w:pPr>
              <w:jc w:val="center"/>
            </w:pPr>
            <w:r w:rsidRPr="0035370A">
              <w:t>1</w:t>
            </w:r>
            <w:r>
              <w:t>.</w:t>
            </w:r>
          </w:p>
        </w:tc>
        <w:tc>
          <w:tcPr>
            <w:tcW w:w="7487" w:type="dxa"/>
          </w:tcPr>
          <w:p w:rsidR="00847F32" w:rsidRPr="0035370A" w:rsidRDefault="00847F32" w:rsidP="002D0DDE">
            <w:r w:rsidRPr="0035370A">
              <w:t>Затраты на оплату труда административно-вспомогательного и обслуживающего персонала с учетом начислений на оплату труда</w:t>
            </w:r>
          </w:p>
        </w:tc>
        <w:tc>
          <w:tcPr>
            <w:tcW w:w="3370" w:type="dxa"/>
          </w:tcPr>
          <w:p w:rsidR="00847F32" w:rsidRPr="0035370A" w:rsidRDefault="00847F32" w:rsidP="002D0DDE"/>
        </w:tc>
        <w:tc>
          <w:tcPr>
            <w:tcW w:w="2128" w:type="dxa"/>
          </w:tcPr>
          <w:p w:rsidR="00847F32" w:rsidRPr="0035370A" w:rsidRDefault="00847F32" w:rsidP="002D0DDE"/>
        </w:tc>
        <w:tc>
          <w:tcPr>
            <w:tcW w:w="2236" w:type="dxa"/>
          </w:tcPr>
          <w:p w:rsidR="00847F32" w:rsidRPr="0035370A" w:rsidRDefault="00847F32" w:rsidP="002D0DDE"/>
        </w:tc>
      </w:tr>
      <w:tr w:rsidR="00847F32" w:rsidRPr="0035370A" w:rsidTr="002D0DDE">
        <w:tc>
          <w:tcPr>
            <w:tcW w:w="701" w:type="dxa"/>
          </w:tcPr>
          <w:p w:rsidR="00847F32" w:rsidRPr="0035370A" w:rsidRDefault="00847F32" w:rsidP="002D0DDE">
            <w:pPr>
              <w:jc w:val="center"/>
            </w:pPr>
            <w:r w:rsidRPr="0035370A">
              <w:t>2</w:t>
            </w:r>
            <w:r>
              <w:t>.</w:t>
            </w:r>
          </w:p>
        </w:tc>
        <w:tc>
          <w:tcPr>
            <w:tcW w:w="7487" w:type="dxa"/>
          </w:tcPr>
          <w:p w:rsidR="00847F32" w:rsidRPr="0035370A" w:rsidRDefault="00847F32" w:rsidP="002D0DDE">
            <w:r w:rsidRPr="0035370A">
              <w:t>Накладные затраты</w:t>
            </w:r>
          </w:p>
        </w:tc>
        <w:tc>
          <w:tcPr>
            <w:tcW w:w="3370" w:type="dxa"/>
          </w:tcPr>
          <w:p w:rsidR="00847F32" w:rsidRPr="0035370A" w:rsidRDefault="00847F32" w:rsidP="002D0DDE"/>
        </w:tc>
        <w:tc>
          <w:tcPr>
            <w:tcW w:w="2128" w:type="dxa"/>
          </w:tcPr>
          <w:p w:rsidR="00847F32" w:rsidRPr="0035370A" w:rsidRDefault="00847F32" w:rsidP="002D0DDE"/>
        </w:tc>
        <w:tc>
          <w:tcPr>
            <w:tcW w:w="2236" w:type="dxa"/>
          </w:tcPr>
          <w:p w:rsidR="00847F32" w:rsidRPr="0035370A" w:rsidRDefault="00847F32" w:rsidP="002D0DDE"/>
        </w:tc>
      </w:tr>
    </w:tbl>
    <w:p w:rsidR="00847F32" w:rsidRPr="0035370A" w:rsidRDefault="00847F32" w:rsidP="00847F32"/>
    <w:p w:rsidR="00847F32" w:rsidRPr="0035370A" w:rsidRDefault="00847F32" w:rsidP="00847F32"/>
    <w:p w:rsidR="00847F32" w:rsidRDefault="00847F32" w:rsidP="00847F32"/>
    <w:p w:rsidR="00847F32" w:rsidRDefault="00847F32" w:rsidP="00847F32"/>
    <w:p w:rsidR="00847F32" w:rsidRDefault="00847F32" w:rsidP="00847F32"/>
    <w:p w:rsidR="00847F32" w:rsidRPr="0035370A" w:rsidRDefault="00847F32" w:rsidP="00847F32">
      <w:pPr>
        <w:ind w:left="9923"/>
        <w:jc w:val="center"/>
      </w:pPr>
      <w:r w:rsidRPr="0035370A">
        <w:lastRenderedPageBreak/>
        <w:t xml:space="preserve">Приложение № </w:t>
      </w:r>
      <w:r>
        <w:t>5</w:t>
      </w:r>
    </w:p>
    <w:p w:rsidR="00847F32" w:rsidRPr="0035370A" w:rsidRDefault="00847F32" w:rsidP="00847F32">
      <w:pPr>
        <w:ind w:left="9923"/>
        <w:jc w:val="center"/>
      </w:pPr>
      <w:r w:rsidRPr="0035370A">
        <w:t xml:space="preserve">к Методике расчета тарифов на </w:t>
      </w:r>
      <w:proofErr w:type="gramStart"/>
      <w:r w:rsidRPr="0035370A">
        <w:t>платные</w:t>
      </w:r>
      <w:proofErr w:type="gramEnd"/>
    </w:p>
    <w:p w:rsidR="00847F32" w:rsidRPr="0035370A" w:rsidRDefault="00847F32" w:rsidP="00847F32">
      <w:pPr>
        <w:ind w:left="9923"/>
        <w:jc w:val="center"/>
      </w:pPr>
      <w:r w:rsidRPr="0035370A">
        <w:t>образовательные услуги, услуги психолого-</w:t>
      </w:r>
    </w:p>
    <w:p w:rsidR="00847F32" w:rsidRPr="0035370A" w:rsidRDefault="00847F32" w:rsidP="00847F32">
      <w:pPr>
        <w:ind w:left="9923"/>
        <w:jc w:val="center"/>
      </w:pPr>
      <w:r w:rsidRPr="0035370A">
        <w:t>педагогической и социальной помощи,</w:t>
      </w:r>
    </w:p>
    <w:p w:rsidR="00847F32" w:rsidRPr="0035370A" w:rsidRDefault="00847F32" w:rsidP="00847F32">
      <w:pPr>
        <w:ind w:left="9923"/>
        <w:jc w:val="center"/>
      </w:pPr>
      <w:r w:rsidRPr="0035370A">
        <w:t>оказываемые муниципальными бюджетными</w:t>
      </w:r>
    </w:p>
    <w:p w:rsidR="00847F32" w:rsidRPr="0035370A" w:rsidRDefault="00847F32" w:rsidP="00847F32">
      <w:pPr>
        <w:ind w:left="9923"/>
        <w:jc w:val="center"/>
      </w:pPr>
      <w:r w:rsidRPr="0035370A">
        <w:t>учреждениями города Новочеркасска</w:t>
      </w:r>
    </w:p>
    <w:p w:rsidR="00847F32" w:rsidRPr="0035370A" w:rsidRDefault="00847F32" w:rsidP="00847F32"/>
    <w:p w:rsidR="00847F32" w:rsidRPr="0035370A" w:rsidRDefault="00847F32" w:rsidP="00847F32">
      <w:pPr>
        <w:jc w:val="center"/>
      </w:pPr>
      <w:r w:rsidRPr="0035370A">
        <w:t>РАСЧЕТ</w:t>
      </w:r>
    </w:p>
    <w:p w:rsidR="00847F32" w:rsidRPr="0035370A" w:rsidRDefault="00847F32" w:rsidP="00847F32">
      <w:pPr>
        <w:jc w:val="center"/>
      </w:pPr>
      <w:r w:rsidRPr="0035370A">
        <w:t>тарифа на платные услуги</w:t>
      </w:r>
    </w:p>
    <w:p w:rsidR="00847F32" w:rsidRPr="0035370A" w:rsidRDefault="00847F32" w:rsidP="00847F32">
      <w:pPr>
        <w:jc w:val="center"/>
      </w:pPr>
      <w:r w:rsidRPr="0035370A">
        <w:t>___________________________</w:t>
      </w:r>
    </w:p>
    <w:p w:rsidR="00847F32" w:rsidRPr="00CB2E4C" w:rsidRDefault="00847F32" w:rsidP="00847F32">
      <w:pPr>
        <w:jc w:val="center"/>
        <w:rPr>
          <w:sz w:val="20"/>
          <w:szCs w:val="20"/>
        </w:rPr>
      </w:pPr>
      <w:r w:rsidRPr="00CB2E4C">
        <w:rPr>
          <w:sz w:val="20"/>
          <w:szCs w:val="20"/>
        </w:rPr>
        <w:t>(наименование учреждения)</w:t>
      </w:r>
    </w:p>
    <w:p w:rsidR="00847F32" w:rsidRPr="0035370A" w:rsidRDefault="00847F32" w:rsidP="00847F3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6210"/>
        <w:gridCol w:w="2240"/>
        <w:gridCol w:w="2380"/>
        <w:gridCol w:w="2240"/>
        <w:gridCol w:w="2240"/>
      </w:tblGrid>
      <w:tr w:rsidR="00847F32" w:rsidRPr="0035370A" w:rsidTr="002D0DDE">
        <w:tc>
          <w:tcPr>
            <w:tcW w:w="612" w:type="dxa"/>
            <w:vMerge w:val="restart"/>
          </w:tcPr>
          <w:p w:rsidR="00847F32" w:rsidRPr="0035370A" w:rsidRDefault="00847F32" w:rsidP="002D0DDE">
            <w:pPr>
              <w:jc w:val="center"/>
            </w:pPr>
            <w:r w:rsidRPr="0035370A">
              <w:t xml:space="preserve">№ </w:t>
            </w:r>
            <w:proofErr w:type="gramStart"/>
            <w:r w:rsidRPr="0035370A">
              <w:t>п</w:t>
            </w:r>
            <w:proofErr w:type="gramEnd"/>
            <w:r w:rsidRPr="0035370A">
              <w:t>/п</w:t>
            </w:r>
          </w:p>
        </w:tc>
        <w:tc>
          <w:tcPr>
            <w:tcW w:w="6210" w:type="dxa"/>
            <w:vMerge w:val="restart"/>
          </w:tcPr>
          <w:p w:rsidR="00847F32" w:rsidRPr="0035370A" w:rsidRDefault="00847F32" w:rsidP="002D0DDE">
            <w:pPr>
              <w:jc w:val="center"/>
            </w:pPr>
            <w:r w:rsidRPr="0035370A">
              <w:t>Наименование показателей</w:t>
            </w:r>
          </w:p>
        </w:tc>
        <w:tc>
          <w:tcPr>
            <w:tcW w:w="9100" w:type="dxa"/>
            <w:gridSpan w:val="4"/>
          </w:tcPr>
          <w:p w:rsidR="00847F32" w:rsidRPr="0035370A" w:rsidRDefault="00847F32" w:rsidP="001A3EC6">
            <w:pPr>
              <w:jc w:val="center"/>
            </w:pPr>
            <w:r w:rsidRPr="0035370A">
              <w:t>Значение</w:t>
            </w:r>
          </w:p>
        </w:tc>
      </w:tr>
      <w:tr w:rsidR="00847F32" w:rsidRPr="0035370A" w:rsidTr="002D0DDE">
        <w:tc>
          <w:tcPr>
            <w:tcW w:w="612" w:type="dxa"/>
            <w:vMerge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6210" w:type="dxa"/>
            <w:vMerge/>
          </w:tcPr>
          <w:p w:rsidR="00847F32" w:rsidRPr="0035370A" w:rsidRDefault="00847F32" w:rsidP="002D0DDE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BB0575" w:rsidP="002D0DDE">
            <w:pPr>
              <w:jc w:val="center"/>
            </w:pPr>
            <w:r w:rsidRPr="0035370A">
              <w:t>направленность программы</w:t>
            </w:r>
          </w:p>
        </w:tc>
        <w:tc>
          <w:tcPr>
            <w:tcW w:w="2380" w:type="dxa"/>
          </w:tcPr>
          <w:p w:rsidR="00847F32" w:rsidRPr="0035370A" w:rsidRDefault="00BB0575" w:rsidP="002D0DDE">
            <w:pPr>
              <w:jc w:val="center"/>
            </w:pPr>
            <w:r w:rsidRPr="0035370A">
              <w:t>направленность программы</w:t>
            </w:r>
          </w:p>
        </w:tc>
        <w:tc>
          <w:tcPr>
            <w:tcW w:w="2240" w:type="dxa"/>
          </w:tcPr>
          <w:p w:rsidR="00847F32" w:rsidRPr="0035370A" w:rsidRDefault="00BB0575" w:rsidP="002D0DDE">
            <w:pPr>
              <w:jc w:val="center"/>
            </w:pPr>
            <w:r w:rsidRPr="0035370A">
              <w:t>направленность программы</w:t>
            </w:r>
          </w:p>
        </w:tc>
        <w:tc>
          <w:tcPr>
            <w:tcW w:w="2240" w:type="dxa"/>
          </w:tcPr>
          <w:p w:rsidR="00847F32" w:rsidRPr="0035370A" w:rsidRDefault="00BB0575" w:rsidP="002D0DDE">
            <w:pPr>
              <w:jc w:val="center"/>
            </w:pPr>
            <w:r w:rsidRPr="0035370A">
              <w:t>направленность программы</w:t>
            </w:r>
          </w:p>
        </w:tc>
      </w:tr>
    </w:tbl>
    <w:p w:rsidR="002963A1" w:rsidRPr="002963A1" w:rsidRDefault="002963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6210"/>
        <w:gridCol w:w="2240"/>
        <w:gridCol w:w="2380"/>
        <w:gridCol w:w="2240"/>
        <w:gridCol w:w="2240"/>
      </w:tblGrid>
      <w:tr w:rsidR="002963A1" w:rsidRPr="0035370A" w:rsidTr="002963A1">
        <w:trPr>
          <w:tblHeader/>
        </w:trPr>
        <w:tc>
          <w:tcPr>
            <w:tcW w:w="612" w:type="dxa"/>
          </w:tcPr>
          <w:p w:rsidR="002963A1" w:rsidRPr="0035370A" w:rsidRDefault="002963A1" w:rsidP="002963A1">
            <w:pPr>
              <w:jc w:val="center"/>
            </w:pPr>
            <w:r>
              <w:t>1</w:t>
            </w:r>
          </w:p>
        </w:tc>
        <w:tc>
          <w:tcPr>
            <w:tcW w:w="6210" w:type="dxa"/>
          </w:tcPr>
          <w:p w:rsidR="002963A1" w:rsidRPr="0035370A" w:rsidRDefault="002963A1" w:rsidP="002963A1">
            <w:pPr>
              <w:jc w:val="center"/>
            </w:pPr>
            <w:r>
              <w:t>2</w:t>
            </w:r>
          </w:p>
        </w:tc>
        <w:tc>
          <w:tcPr>
            <w:tcW w:w="2240" w:type="dxa"/>
          </w:tcPr>
          <w:p w:rsidR="002963A1" w:rsidRPr="0035370A" w:rsidRDefault="002963A1" w:rsidP="002963A1">
            <w:pPr>
              <w:jc w:val="center"/>
            </w:pPr>
            <w:r>
              <w:t>3</w:t>
            </w:r>
          </w:p>
        </w:tc>
        <w:tc>
          <w:tcPr>
            <w:tcW w:w="2380" w:type="dxa"/>
          </w:tcPr>
          <w:p w:rsidR="002963A1" w:rsidRPr="0035370A" w:rsidRDefault="002963A1" w:rsidP="002963A1">
            <w:pPr>
              <w:jc w:val="center"/>
            </w:pPr>
            <w:r>
              <w:t>4</w:t>
            </w:r>
          </w:p>
        </w:tc>
        <w:tc>
          <w:tcPr>
            <w:tcW w:w="2240" w:type="dxa"/>
          </w:tcPr>
          <w:p w:rsidR="002963A1" w:rsidRPr="0035370A" w:rsidRDefault="002963A1" w:rsidP="002963A1">
            <w:pPr>
              <w:jc w:val="center"/>
            </w:pPr>
            <w:r>
              <w:t>5</w:t>
            </w:r>
          </w:p>
        </w:tc>
        <w:tc>
          <w:tcPr>
            <w:tcW w:w="2240" w:type="dxa"/>
          </w:tcPr>
          <w:p w:rsidR="002963A1" w:rsidRPr="0035370A" w:rsidRDefault="002963A1" w:rsidP="002963A1">
            <w:pPr>
              <w:jc w:val="center"/>
            </w:pPr>
            <w:r>
              <w:t>6</w:t>
            </w:r>
          </w:p>
        </w:tc>
      </w:tr>
      <w:tr w:rsidR="00847F32" w:rsidRPr="0035370A" w:rsidTr="00E27FA5">
        <w:tc>
          <w:tcPr>
            <w:tcW w:w="612" w:type="dxa"/>
          </w:tcPr>
          <w:p w:rsidR="00847F32" w:rsidRPr="0035370A" w:rsidRDefault="00847F32" w:rsidP="002D0DDE">
            <w:pPr>
              <w:jc w:val="center"/>
            </w:pPr>
            <w:r w:rsidRPr="0035370A">
              <w:t>1</w:t>
            </w:r>
            <w:r>
              <w:t>.</w:t>
            </w:r>
          </w:p>
        </w:tc>
        <w:tc>
          <w:tcPr>
            <w:tcW w:w="6210" w:type="dxa"/>
          </w:tcPr>
          <w:p w:rsidR="00847F32" w:rsidRPr="0035370A" w:rsidRDefault="00847F32" w:rsidP="002D0DDE">
            <w:r w:rsidRPr="0035370A">
              <w:t>Затраты на оплату труда педагогических работников с учетом начислений на оплату труда в час</w:t>
            </w:r>
            <w:r w:rsidR="001A3EC6">
              <w:t>, рублей</w:t>
            </w: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38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</w:tr>
      <w:tr w:rsidR="00847F32" w:rsidRPr="0035370A" w:rsidTr="00E27FA5">
        <w:tc>
          <w:tcPr>
            <w:tcW w:w="612" w:type="dxa"/>
          </w:tcPr>
          <w:p w:rsidR="00847F32" w:rsidRPr="0035370A" w:rsidRDefault="00847F32" w:rsidP="002D0DDE">
            <w:pPr>
              <w:jc w:val="center"/>
            </w:pPr>
            <w:r w:rsidRPr="0035370A">
              <w:t>2</w:t>
            </w:r>
            <w:r>
              <w:t>.</w:t>
            </w:r>
          </w:p>
        </w:tc>
        <w:tc>
          <w:tcPr>
            <w:tcW w:w="6210" w:type="dxa"/>
          </w:tcPr>
          <w:p w:rsidR="00847F32" w:rsidRPr="0035370A" w:rsidRDefault="00847F32" w:rsidP="002D0DDE">
            <w:r w:rsidRPr="0035370A">
              <w:t>Затраты на приобретение материальных запасов, полностью потребляемых (используемых) в процессе оказания платной услуги</w:t>
            </w:r>
            <w:r w:rsidR="001A3EC6">
              <w:t>, рублей</w:t>
            </w: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38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</w:tr>
      <w:tr w:rsidR="00847F32" w:rsidRPr="0035370A" w:rsidTr="00E27FA5">
        <w:tc>
          <w:tcPr>
            <w:tcW w:w="612" w:type="dxa"/>
          </w:tcPr>
          <w:p w:rsidR="00847F32" w:rsidRPr="0035370A" w:rsidRDefault="00847F32" w:rsidP="002D0DDE">
            <w:pPr>
              <w:jc w:val="center"/>
            </w:pPr>
            <w:r w:rsidRPr="0035370A">
              <w:t>3</w:t>
            </w:r>
            <w:r>
              <w:t>.</w:t>
            </w:r>
          </w:p>
        </w:tc>
        <w:tc>
          <w:tcPr>
            <w:tcW w:w="6210" w:type="dxa"/>
          </w:tcPr>
          <w:p w:rsidR="00847F32" w:rsidRPr="0035370A" w:rsidRDefault="00847F32" w:rsidP="002D0DDE">
            <w:r w:rsidRPr="0035370A">
              <w:t>Сумма амортизации оборудования, используемого в процессе оказания платной услуги</w:t>
            </w:r>
            <w:r w:rsidR="001A3EC6">
              <w:t>, рублей</w:t>
            </w: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38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</w:tr>
      <w:tr w:rsidR="00847F32" w:rsidRPr="0035370A" w:rsidTr="00E27FA5">
        <w:tc>
          <w:tcPr>
            <w:tcW w:w="612" w:type="dxa"/>
          </w:tcPr>
          <w:p w:rsidR="00847F32" w:rsidRPr="0035370A" w:rsidRDefault="00847F32" w:rsidP="002D0DDE">
            <w:pPr>
              <w:jc w:val="center"/>
            </w:pPr>
            <w:r w:rsidRPr="0035370A">
              <w:t>4</w:t>
            </w:r>
            <w:r>
              <w:t>.</w:t>
            </w:r>
          </w:p>
        </w:tc>
        <w:tc>
          <w:tcPr>
            <w:tcW w:w="6210" w:type="dxa"/>
          </w:tcPr>
          <w:p w:rsidR="00847F32" w:rsidRPr="0035370A" w:rsidRDefault="00847F32" w:rsidP="002D0DDE">
            <w:r w:rsidRPr="0035370A">
              <w:t>Затраты на оплату административно-вспомогательного и обслуживающего персонала с учетом начислений</w:t>
            </w:r>
            <w:r w:rsidR="001A3EC6">
              <w:t>, рублей</w:t>
            </w: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38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  <w:tc>
          <w:tcPr>
            <w:tcW w:w="2240" w:type="dxa"/>
          </w:tcPr>
          <w:p w:rsidR="00847F32" w:rsidRPr="0035370A" w:rsidRDefault="00847F32" w:rsidP="00E27FA5">
            <w:pPr>
              <w:jc w:val="center"/>
            </w:pPr>
          </w:p>
        </w:tc>
      </w:tr>
      <w:tr w:rsidR="00E27FA5" w:rsidRPr="0035370A" w:rsidTr="00E27FA5">
        <w:tc>
          <w:tcPr>
            <w:tcW w:w="612" w:type="dxa"/>
          </w:tcPr>
          <w:p w:rsidR="00E27FA5" w:rsidRPr="0035370A" w:rsidRDefault="00E27FA5" w:rsidP="002D0DDE">
            <w:pPr>
              <w:jc w:val="center"/>
            </w:pPr>
            <w:r>
              <w:lastRenderedPageBreak/>
              <w:t>5.</w:t>
            </w:r>
          </w:p>
        </w:tc>
        <w:tc>
          <w:tcPr>
            <w:tcW w:w="6210" w:type="dxa"/>
          </w:tcPr>
          <w:p w:rsidR="00E27FA5" w:rsidRDefault="00E27FA5" w:rsidP="00E27FA5">
            <w:pPr>
              <w:pStyle w:val="ac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Накладные затраты</w:t>
            </w:r>
            <w:r w:rsidR="001A3EC6">
              <w:rPr>
                <w:sz w:val="28"/>
                <w:szCs w:val="28"/>
                <w:vertAlign w:val="baseline"/>
              </w:rPr>
              <w:t>, рублей</w:t>
            </w: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38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</w:tr>
      <w:tr w:rsidR="00E27FA5" w:rsidRPr="0035370A" w:rsidTr="00E27FA5">
        <w:tc>
          <w:tcPr>
            <w:tcW w:w="612" w:type="dxa"/>
          </w:tcPr>
          <w:p w:rsidR="00E27FA5" w:rsidRPr="0035370A" w:rsidRDefault="00E27FA5" w:rsidP="002D0DDE">
            <w:pPr>
              <w:jc w:val="center"/>
            </w:pPr>
            <w:r>
              <w:t>6.</w:t>
            </w:r>
          </w:p>
        </w:tc>
        <w:tc>
          <w:tcPr>
            <w:tcW w:w="6210" w:type="dxa"/>
          </w:tcPr>
          <w:p w:rsidR="00E27FA5" w:rsidRDefault="00E27FA5" w:rsidP="001A3EC6">
            <w:pPr>
              <w:pStyle w:val="ac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Итого затрат</w:t>
            </w:r>
            <w:r w:rsidR="001A3EC6">
              <w:rPr>
                <w:sz w:val="28"/>
                <w:szCs w:val="28"/>
                <w:vertAlign w:val="baseline"/>
              </w:rPr>
              <w:t>, рублей</w:t>
            </w: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38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</w:tr>
      <w:tr w:rsidR="00E27FA5" w:rsidRPr="0035370A" w:rsidTr="00E27FA5">
        <w:tc>
          <w:tcPr>
            <w:tcW w:w="612" w:type="dxa"/>
          </w:tcPr>
          <w:p w:rsidR="00E27FA5" w:rsidRPr="0035370A" w:rsidRDefault="00E27FA5" w:rsidP="002D0DDE">
            <w:pPr>
              <w:jc w:val="center"/>
            </w:pPr>
            <w:r>
              <w:t>7.</w:t>
            </w:r>
          </w:p>
        </w:tc>
        <w:tc>
          <w:tcPr>
            <w:tcW w:w="6210" w:type="dxa"/>
          </w:tcPr>
          <w:p w:rsidR="00E27FA5" w:rsidRDefault="00E27FA5" w:rsidP="001A3EC6">
            <w:pPr>
              <w:pStyle w:val="ac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 xml:space="preserve">Рентабельность, </w:t>
            </w:r>
            <w:r w:rsidR="001A3EC6">
              <w:rPr>
                <w:sz w:val="28"/>
                <w:szCs w:val="28"/>
                <w:vertAlign w:val="baseline"/>
              </w:rPr>
              <w:t>процентов</w:t>
            </w: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38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</w:tr>
      <w:tr w:rsidR="00E27FA5" w:rsidRPr="0035370A" w:rsidTr="00E27FA5">
        <w:tc>
          <w:tcPr>
            <w:tcW w:w="612" w:type="dxa"/>
          </w:tcPr>
          <w:p w:rsidR="00E27FA5" w:rsidRPr="0035370A" w:rsidRDefault="00E27FA5" w:rsidP="002D0DDE">
            <w:pPr>
              <w:jc w:val="center"/>
            </w:pPr>
            <w:r>
              <w:t>8.</w:t>
            </w:r>
          </w:p>
        </w:tc>
        <w:tc>
          <w:tcPr>
            <w:tcW w:w="6210" w:type="dxa"/>
          </w:tcPr>
          <w:p w:rsidR="00E27FA5" w:rsidRDefault="00E27FA5" w:rsidP="001A3EC6">
            <w:pPr>
              <w:pStyle w:val="ac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Сумма прибыли</w:t>
            </w:r>
            <w:r w:rsidR="001A3EC6">
              <w:rPr>
                <w:sz w:val="28"/>
                <w:szCs w:val="28"/>
                <w:vertAlign w:val="baseline"/>
              </w:rPr>
              <w:t>, рублей</w:t>
            </w: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38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</w:tr>
      <w:tr w:rsidR="00E27FA5" w:rsidRPr="0035370A" w:rsidTr="00E27FA5">
        <w:tc>
          <w:tcPr>
            <w:tcW w:w="612" w:type="dxa"/>
          </w:tcPr>
          <w:p w:rsidR="00E27FA5" w:rsidRPr="0035370A" w:rsidRDefault="00E27FA5" w:rsidP="002D0DDE">
            <w:pPr>
              <w:jc w:val="center"/>
            </w:pPr>
            <w:r>
              <w:t>9.</w:t>
            </w:r>
          </w:p>
        </w:tc>
        <w:tc>
          <w:tcPr>
            <w:tcW w:w="6210" w:type="dxa"/>
          </w:tcPr>
          <w:p w:rsidR="00E27FA5" w:rsidRDefault="00E27FA5" w:rsidP="001A3EC6">
            <w:pPr>
              <w:pStyle w:val="ac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Всего, рублей</w:t>
            </w: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38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</w:tr>
      <w:tr w:rsidR="00E27FA5" w:rsidRPr="0035370A" w:rsidTr="00E27FA5">
        <w:tc>
          <w:tcPr>
            <w:tcW w:w="612" w:type="dxa"/>
          </w:tcPr>
          <w:p w:rsidR="00E27FA5" w:rsidRPr="0035370A" w:rsidRDefault="00E27FA5" w:rsidP="002D0DDE">
            <w:pPr>
              <w:jc w:val="center"/>
            </w:pPr>
            <w:r>
              <w:t>10.</w:t>
            </w:r>
          </w:p>
        </w:tc>
        <w:tc>
          <w:tcPr>
            <w:tcW w:w="6210" w:type="dxa"/>
          </w:tcPr>
          <w:p w:rsidR="00E27FA5" w:rsidRDefault="00E27FA5" w:rsidP="00E27FA5">
            <w:pPr>
              <w:pStyle w:val="ac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Количество получателей услуг по направленностям образовательных программ, человек</w:t>
            </w: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38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</w:tr>
      <w:tr w:rsidR="00E27FA5" w:rsidRPr="0035370A" w:rsidTr="00E27FA5">
        <w:tc>
          <w:tcPr>
            <w:tcW w:w="612" w:type="dxa"/>
          </w:tcPr>
          <w:p w:rsidR="00E27FA5" w:rsidRPr="0035370A" w:rsidRDefault="00E27FA5" w:rsidP="002D0DDE">
            <w:pPr>
              <w:jc w:val="center"/>
            </w:pPr>
            <w:r>
              <w:t>11.</w:t>
            </w:r>
          </w:p>
        </w:tc>
        <w:tc>
          <w:tcPr>
            <w:tcW w:w="6210" w:type="dxa"/>
          </w:tcPr>
          <w:p w:rsidR="00E27FA5" w:rsidRDefault="00E27FA5" w:rsidP="00E27FA5">
            <w:pPr>
              <w:pStyle w:val="ac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  <w:vertAlign w:val="baseline"/>
              </w:rPr>
              <w:t>Тариф</w:t>
            </w:r>
            <w:r w:rsidR="002963A1">
              <w:rPr>
                <w:sz w:val="28"/>
                <w:szCs w:val="28"/>
                <w:vertAlign w:val="baseline"/>
              </w:rPr>
              <w:t xml:space="preserve"> на платные услуги</w:t>
            </w:r>
            <w:r w:rsidR="001A3EC6">
              <w:rPr>
                <w:sz w:val="28"/>
                <w:szCs w:val="28"/>
                <w:vertAlign w:val="baseline"/>
              </w:rPr>
              <w:t>, рублей</w:t>
            </w: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38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  <w:tc>
          <w:tcPr>
            <w:tcW w:w="2240" w:type="dxa"/>
          </w:tcPr>
          <w:p w:rsidR="00E27FA5" w:rsidRPr="0035370A" w:rsidRDefault="00E27FA5" w:rsidP="00E27FA5">
            <w:pPr>
              <w:jc w:val="center"/>
            </w:pPr>
          </w:p>
        </w:tc>
      </w:tr>
    </w:tbl>
    <w:p w:rsidR="00955C01" w:rsidRPr="00847F32" w:rsidRDefault="00955C01" w:rsidP="005728F2">
      <w:pPr>
        <w:jc w:val="both"/>
      </w:pPr>
    </w:p>
    <w:sectPr w:rsidR="00955C01" w:rsidRPr="00847F32" w:rsidSect="00C671A0">
      <w:pgSz w:w="16840" w:h="11907" w:orient="landscape" w:code="9"/>
      <w:pgMar w:top="1701" w:right="567" w:bottom="1134" w:left="567" w:header="227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1E" w:rsidRDefault="00093D1E">
      <w:r>
        <w:separator/>
      </w:r>
    </w:p>
  </w:endnote>
  <w:endnote w:type="continuationSeparator" w:id="0">
    <w:p w:rsidR="00093D1E" w:rsidRDefault="0009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85" w:rsidRPr="00A537EF" w:rsidRDefault="00682091" w:rsidP="000C4B21">
    <w:pPr>
      <w:pStyle w:val="a4"/>
      <w:framePr w:wrap="auto" w:vAnchor="text" w:hAnchor="margin" w:xAlign="right" w:y="1"/>
      <w:rPr>
        <w:rStyle w:val="a6"/>
        <w:sz w:val="24"/>
        <w:szCs w:val="24"/>
      </w:rPr>
    </w:pPr>
    <w:r w:rsidRPr="00A537EF">
      <w:rPr>
        <w:rStyle w:val="a6"/>
        <w:sz w:val="24"/>
        <w:szCs w:val="24"/>
      </w:rPr>
      <w:fldChar w:fldCharType="begin"/>
    </w:r>
    <w:r w:rsidR="00E44185" w:rsidRPr="00A537EF">
      <w:rPr>
        <w:rStyle w:val="a6"/>
        <w:sz w:val="24"/>
        <w:szCs w:val="24"/>
      </w:rPr>
      <w:instrText xml:space="preserve">PAGE  </w:instrText>
    </w:r>
    <w:r w:rsidRPr="00A537EF">
      <w:rPr>
        <w:rStyle w:val="a6"/>
        <w:sz w:val="24"/>
        <w:szCs w:val="24"/>
      </w:rPr>
      <w:fldChar w:fldCharType="separate"/>
    </w:r>
    <w:r w:rsidR="00D21FE0">
      <w:rPr>
        <w:rStyle w:val="a6"/>
        <w:noProof/>
        <w:sz w:val="24"/>
        <w:szCs w:val="24"/>
      </w:rPr>
      <w:t>12</w:t>
    </w:r>
    <w:r w:rsidRPr="00A537EF">
      <w:rPr>
        <w:rStyle w:val="a6"/>
        <w:sz w:val="24"/>
        <w:szCs w:val="24"/>
      </w:rPr>
      <w:fldChar w:fldCharType="end"/>
    </w:r>
  </w:p>
  <w:p w:rsidR="00E44185" w:rsidRDefault="00E44185" w:rsidP="000C4B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A0" w:rsidRPr="00C671A0" w:rsidRDefault="00C671A0">
    <w:pPr>
      <w:pStyle w:val="a4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1E" w:rsidRDefault="00093D1E">
      <w:r>
        <w:separator/>
      </w:r>
    </w:p>
  </w:footnote>
  <w:footnote w:type="continuationSeparator" w:id="0">
    <w:p w:rsidR="00093D1E" w:rsidRDefault="00093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F9D756A"/>
    <w:multiLevelType w:val="multilevel"/>
    <w:tmpl w:val="D56870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1A0"/>
    <w:rsid w:val="00013B43"/>
    <w:rsid w:val="000347C0"/>
    <w:rsid w:val="000624ED"/>
    <w:rsid w:val="0007353B"/>
    <w:rsid w:val="00093D1E"/>
    <w:rsid w:val="000A3002"/>
    <w:rsid w:val="000A513F"/>
    <w:rsid w:val="000C022D"/>
    <w:rsid w:val="000C0342"/>
    <w:rsid w:val="000C4B21"/>
    <w:rsid w:val="000C684D"/>
    <w:rsid w:val="000D4F99"/>
    <w:rsid w:val="000F23CC"/>
    <w:rsid w:val="000F7214"/>
    <w:rsid w:val="00107FE6"/>
    <w:rsid w:val="00113113"/>
    <w:rsid w:val="001403F5"/>
    <w:rsid w:val="00144CEE"/>
    <w:rsid w:val="001619CA"/>
    <w:rsid w:val="00164F4A"/>
    <w:rsid w:val="00173696"/>
    <w:rsid w:val="001743B7"/>
    <w:rsid w:val="001835AF"/>
    <w:rsid w:val="00191F6F"/>
    <w:rsid w:val="001A3EC6"/>
    <w:rsid w:val="001A620E"/>
    <w:rsid w:val="001A6962"/>
    <w:rsid w:val="001B5446"/>
    <w:rsid w:val="001E5ABA"/>
    <w:rsid w:val="001F17A4"/>
    <w:rsid w:val="00250E56"/>
    <w:rsid w:val="002551B4"/>
    <w:rsid w:val="002963A1"/>
    <w:rsid w:val="002A438A"/>
    <w:rsid w:val="002A7399"/>
    <w:rsid w:val="00311171"/>
    <w:rsid w:val="0032548D"/>
    <w:rsid w:val="00326283"/>
    <w:rsid w:val="00330E0D"/>
    <w:rsid w:val="00346300"/>
    <w:rsid w:val="0038071E"/>
    <w:rsid w:val="003939D8"/>
    <w:rsid w:val="003C362F"/>
    <w:rsid w:val="003E2024"/>
    <w:rsid w:val="003F43E9"/>
    <w:rsid w:val="0040125C"/>
    <w:rsid w:val="004107E7"/>
    <w:rsid w:val="00421335"/>
    <w:rsid w:val="00427529"/>
    <w:rsid w:val="00457A08"/>
    <w:rsid w:val="00465A9B"/>
    <w:rsid w:val="00496702"/>
    <w:rsid w:val="004A2DFF"/>
    <w:rsid w:val="004B4DAC"/>
    <w:rsid w:val="00507372"/>
    <w:rsid w:val="00555821"/>
    <w:rsid w:val="00561D2C"/>
    <w:rsid w:val="005728F2"/>
    <w:rsid w:val="00574E83"/>
    <w:rsid w:val="005B2C62"/>
    <w:rsid w:val="005F7EBC"/>
    <w:rsid w:val="00617856"/>
    <w:rsid w:val="0062598C"/>
    <w:rsid w:val="00654620"/>
    <w:rsid w:val="00682091"/>
    <w:rsid w:val="00696C21"/>
    <w:rsid w:val="006A1244"/>
    <w:rsid w:val="006A18C7"/>
    <w:rsid w:val="006A4C0D"/>
    <w:rsid w:val="006C389C"/>
    <w:rsid w:val="006C62F9"/>
    <w:rsid w:val="006E6B47"/>
    <w:rsid w:val="00704666"/>
    <w:rsid w:val="007A0849"/>
    <w:rsid w:val="007D413B"/>
    <w:rsid w:val="007D45F3"/>
    <w:rsid w:val="007E3710"/>
    <w:rsid w:val="007F29D6"/>
    <w:rsid w:val="008070B3"/>
    <w:rsid w:val="00813757"/>
    <w:rsid w:val="008349B5"/>
    <w:rsid w:val="008433AD"/>
    <w:rsid w:val="00844ECD"/>
    <w:rsid w:val="00847F32"/>
    <w:rsid w:val="00853876"/>
    <w:rsid w:val="008936A9"/>
    <w:rsid w:val="008B028E"/>
    <w:rsid w:val="008F21DA"/>
    <w:rsid w:val="00917554"/>
    <w:rsid w:val="0092033F"/>
    <w:rsid w:val="009500FD"/>
    <w:rsid w:val="00954640"/>
    <w:rsid w:val="00955C01"/>
    <w:rsid w:val="00962963"/>
    <w:rsid w:val="00974A06"/>
    <w:rsid w:val="0097578D"/>
    <w:rsid w:val="00991576"/>
    <w:rsid w:val="00995E39"/>
    <w:rsid w:val="009C3B6D"/>
    <w:rsid w:val="009E0EE8"/>
    <w:rsid w:val="009F70C6"/>
    <w:rsid w:val="00A0476F"/>
    <w:rsid w:val="00A45117"/>
    <w:rsid w:val="00A51428"/>
    <w:rsid w:val="00A537EF"/>
    <w:rsid w:val="00A5703C"/>
    <w:rsid w:val="00A600BD"/>
    <w:rsid w:val="00A810EC"/>
    <w:rsid w:val="00AF27FB"/>
    <w:rsid w:val="00B0083C"/>
    <w:rsid w:val="00B10448"/>
    <w:rsid w:val="00B33E89"/>
    <w:rsid w:val="00B53D47"/>
    <w:rsid w:val="00B57CE8"/>
    <w:rsid w:val="00BB0575"/>
    <w:rsid w:val="00BB1C0A"/>
    <w:rsid w:val="00BC4A59"/>
    <w:rsid w:val="00BC591F"/>
    <w:rsid w:val="00BE714C"/>
    <w:rsid w:val="00BF6FC6"/>
    <w:rsid w:val="00C27F50"/>
    <w:rsid w:val="00C35E12"/>
    <w:rsid w:val="00C671A0"/>
    <w:rsid w:val="00C75789"/>
    <w:rsid w:val="00CB107D"/>
    <w:rsid w:val="00CB5A24"/>
    <w:rsid w:val="00CB705C"/>
    <w:rsid w:val="00CC1C47"/>
    <w:rsid w:val="00CC7A69"/>
    <w:rsid w:val="00CF0060"/>
    <w:rsid w:val="00CF06D8"/>
    <w:rsid w:val="00D17CA3"/>
    <w:rsid w:val="00D21FE0"/>
    <w:rsid w:val="00D26682"/>
    <w:rsid w:val="00D32D39"/>
    <w:rsid w:val="00D55549"/>
    <w:rsid w:val="00D806F8"/>
    <w:rsid w:val="00DE5362"/>
    <w:rsid w:val="00E03B79"/>
    <w:rsid w:val="00E041EF"/>
    <w:rsid w:val="00E05AD8"/>
    <w:rsid w:val="00E061C3"/>
    <w:rsid w:val="00E141D6"/>
    <w:rsid w:val="00E27FA5"/>
    <w:rsid w:val="00E43737"/>
    <w:rsid w:val="00E44185"/>
    <w:rsid w:val="00E701D8"/>
    <w:rsid w:val="00EA62E1"/>
    <w:rsid w:val="00EC635C"/>
    <w:rsid w:val="00ED1198"/>
    <w:rsid w:val="00EF077B"/>
    <w:rsid w:val="00EF3FD5"/>
    <w:rsid w:val="00F1505E"/>
    <w:rsid w:val="00F15B46"/>
    <w:rsid w:val="00F2335D"/>
    <w:rsid w:val="00F36F26"/>
    <w:rsid w:val="00F62A44"/>
    <w:rsid w:val="00F81BC1"/>
    <w:rsid w:val="00F82C5A"/>
    <w:rsid w:val="00FB3BDE"/>
    <w:rsid w:val="00FB3BFB"/>
    <w:rsid w:val="00FB7371"/>
    <w:rsid w:val="00FC5EF8"/>
    <w:rsid w:val="00FD77F2"/>
    <w:rsid w:val="00FE41D6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72"/>
    <w:rPr>
      <w:sz w:val="28"/>
      <w:szCs w:val="28"/>
    </w:rPr>
  </w:style>
  <w:style w:type="paragraph" w:styleId="1">
    <w:name w:val="heading 1"/>
    <w:basedOn w:val="a"/>
    <w:next w:val="a"/>
    <w:qFormat/>
    <w:rsid w:val="0050737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50737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07372"/>
    <w:pPr>
      <w:ind w:firstLine="709"/>
    </w:pPr>
  </w:style>
  <w:style w:type="paragraph" w:styleId="a3">
    <w:name w:val="Body Text"/>
    <w:basedOn w:val="a"/>
    <w:rsid w:val="0050737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link w:val="a5"/>
    <w:uiPriority w:val="99"/>
    <w:rsid w:val="000C4B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8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A1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847F32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47F32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671A0"/>
    <w:rPr>
      <w:sz w:val="28"/>
      <w:szCs w:val="28"/>
    </w:rPr>
  </w:style>
  <w:style w:type="paragraph" w:styleId="ac">
    <w:name w:val="Normal (Web)"/>
    <w:basedOn w:val="a"/>
    <w:uiPriority w:val="99"/>
    <w:unhideWhenUsed/>
    <w:rsid w:val="00E27FA5"/>
    <w:rPr>
      <w:sz w:val="24"/>
      <w:szCs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76;&#1080;&#1089;&#1082;%20&#1076;\&#1044;&#1086;&#1082;&#1091;&#1084;&#1077;&#1085;&#1090;&#1099;\&#1064;&#1072;&#1073;&#1083;&#1086;&#1085;&#1099;\&#1055;&#1086;&#1089;&#1090;&#1072;&#1085;&#1086;&#1074;&#1083;&#1077;&#1085;&#1080;&#1077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3A60-BD44-4703-AAF3-206C0EB0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2021</Template>
  <TotalTime>22</TotalTime>
  <Pages>12</Pages>
  <Words>1916</Words>
  <Characters>14012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UserEKO5</cp:lastModifiedBy>
  <cp:revision>7</cp:revision>
  <cp:lastPrinted>2021-02-02T13:14:00Z</cp:lastPrinted>
  <dcterms:created xsi:type="dcterms:W3CDTF">2021-01-26T06:40:00Z</dcterms:created>
  <dcterms:modified xsi:type="dcterms:W3CDTF">2021-02-04T14:19:00Z</dcterms:modified>
</cp:coreProperties>
</file>