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EB5" w:rsidRDefault="00171165" w:rsidP="00171165">
      <w:pPr>
        <w:jc w:val="center"/>
        <w:rPr>
          <w:b/>
          <w:color w:val="000000"/>
          <w:sz w:val="28"/>
          <w:szCs w:val="28"/>
        </w:rPr>
      </w:pPr>
      <w:r w:rsidRPr="00EC0A4A">
        <w:rPr>
          <w:b/>
          <w:color w:val="000000"/>
          <w:sz w:val="28"/>
          <w:szCs w:val="28"/>
        </w:rPr>
        <w:t xml:space="preserve">РЕКОМЕНДАЦИИ ДЛЯ СИСТЕМЫ ОБРАЗОВАНИЯ </w:t>
      </w:r>
      <w:r w:rsidR="00046EB5">
        <w:rPr>
          <w:b/>
          <w:color w:val="000000"/>
          <w:sz w:val="28"/>
          <w:szCs w:val="28"/>
        </w:rPr>
        <w:t xml:space="preserve">РОСТОВСКОЙ ОБЛАСТИ </w:t>
      </w:r>
    </w:p>
    <w:p w:rsidR="00046EB5" w:rsidRDefault="00171165" w:rsidP="00171165">
      <w:pPr>
        <w:jc w:val="center"/>
        <w:rPr>
          <w:b/>
          <w:color w:val="000000"/>
          <w:sz w:val="28"/>
          <w:szCs w:val="28"/>
        </w:rPr>
      </w:pPr>
      <w:r w:rsidRPr="00EC0A4A">
        <w:rPr>
          <w:b/>
          <w:color w:val="000000"/>
          <w:sz w:val="28"/>
          <w:szCs w:val="28"/>
        </w:rPr>
        <w:t xml:space="preserve">ПО СОВЕРШЕНСТВОВАНИЮ МЕТОДИКИ ПРЕПОДАВАНИЯ </w:t>
      </w:r>
    </w:p>
    <w:p w:rsidR="005060D9" w:rsidRPr="00EC0A4A" w:rsidRDefault="00171165" w:rsidP="00171165">
      <w:pPr>
        <w:jc w:val="center"/>
        <w:rPr>
          <w:b/>
          <w:color w:val="000000"/>
          <w:sz w:val="28"/>
          <w:szCs w:val="28"/>
        </w:rPr>
      </w:pPr>
      <w:r w:rsidRPr="00EC0A4A">
        <w:rPr>
          <w:b/>
          <w:color w:val="000000"/>
          <w:sz w:val="28"/>
          <w:szCs w:val="28"/>
        </w:rPr>
        <w:t xml:space="preserve">УЧЕБНОГО ПРЕДМЕТА </w:t>
      </w:r>
      <w:r w:rsidR="00202FE6" w:rsidRPr="00EC0A4A">
        <w:rPr>
          <w:b/>
          <w:color w:val="000000"/>
          <w:sz w:val="28"/>
          <w:szCs w:val="28"/>
        </w:rPr>
        <w:t>«</w:t>
      </w:r>
      <w:r w:rsidRPr="00EC0A4A">
        <w:rPr>
          <w:b/>
          <w:color w:val="000000"/>
          <w:sz w:val="28"/>
          <w:szCs w:val="28"/>
        </w:rPr>
        <w:t>АНГЛИЙСКИЙ ЯЗЫК</w:t>
      </w:r>
      <w:r w:rsidR="00202FE6" w:rsidRPr="00EC0A4A">
        <w:rPr>
          <w:b/>
          <w:color w:val="000000"/>
          <w:sz w:val="28"/>
          <w:szCs w:val="28"/>
        </w:rPr>
        <w:t>»</w:t>
      </w:r>
    </w:p>
    <w:p w:rsidR="003602B9" w:rsidRPr="00EC0A4A" w:rsidRDefault="003602B9" w:rsidP="00171165">
      <w:pPr>
        <w:pStyle w:val="a3"/>
        <w:spacing w:after="0"/>
        <w:ind w:left="0" w:firstLine="709"/>
        <w:jc w:val="both"/>
        <w:rPr>
          <w:rFonts w:ascii="Times New Roman" w:eastAsia="Times New Roman" w:hAnsi="Times New Roman"/>
          <w:bCs/>
          <w:color w:val="000000"/>
          <w:sz w:val="24"/>
          <w:szCs w:val="24"/>
          <w:lang w:eastAsia="ru-RU"/>
        </w:rPr>
      </w:pPr>
    </w:p>
    <w:p w:rsidR="00171165" w:rsidRPr="00EC0A4A" w:rsidRDefault="00171165" w:rsidP="00171165">
      <w:pPr>
        <w:jc w:val="both"/>
        <w:rPr>
          <w:b/>
          <w:color w:val="000000"/>
          <w:sz w:val="28"/>
          <w:szCs w:val="28"/>
        </w:rPr>
      </w:pPr>
      <w:r w:rsidRPr="00EC0A4A">
        <w:rPr>
          <w:b/>
          <w:color w:val="000000"/>
          <w:sz w:val="28"/>
          <w:szCs w:val="28"/>
        </w:rPr>
        <w:t xml:space="preserve">Рекомендации по совершенствованию методики преподавания предмета </w:t>
      </w:r>
      <w:r w:rsidR="00202FE6" w:rsidRPr="00EC0A4A">
        <w:rPr>
          <w:b/>
          <w:color w:val="000000"/>
          <w:sz w:val="28"/>
          <w:szCs w:val="28"/>
        </w:rPr>
        <w:t>«</w:t>
      </w:r>
      <w:r w:rsidRPr="00EC0A4A">
        <w:rPr>
          <w:b/>
          <w:color w:val="000000"/>
          <w:sz w:val="28"/>
          <w:szCs w:val="28"/>
        </w:rPr>
        <w:t>Английский язык</w:t>
      </w:r>
      <w:r w:rsidR="00202FE6" w:rsidRPr="00EC0A4A">
        <w:rPr>
          <w:b/>
          <w:color w:val="000000"/>
          <w:sz w:val="28"/>
          <w:szCs w:val="28"/>
        </w:rPr>
        <w:t>»</w:t>
      </w:r>
      <w:r w:rsidRPr="00EC0A4A">
        <w:rPr>
          <w:b/>
          <w:color w:val="000000"/>
          <w:sz w:val="28"/>
          <w:szCs w:val="28"/>
        </w:rPr>
        <w:t xml:space="preserve"> всем обучающимся</w:t>
      </w:r>
    </w:p>
    <w:p w:rsidR="00171165" w:rsidRPr="00EC0A4A" w:rsidRDefault="00171165" w:rsidP="00171165">
      <w:pPr>
        <w:pStyle w:val="a3"/>
        <w:spacing w:after="0"/>
        <w:ind w:left="0" w:firstLine="709"/>
        <w:jc w:val="both"/>
        <w:rPr>
          <w:rFonts w:ascii="Times New Roman" w:eastAsia="Times New Roman" w:hAnsi="Times New Roman"/>
          <w:bCs/>
          <w:iCs/>
          <w:color w:val="000000"/>
          <w:sz w:val="24"/>
          <w:szCs w:val="24"/>
          <w:lang w:eastAsia="ru-RU"/>
        </w:rPr>
      </w:pPr>
    </w:p>
    <w:p w:rsidR="006D7028" w:rsidRPr="00046EB5" w:rsidRDefault="006D7028" w:rsidP="00046EB5">
      <w:pPr>
        <w:jc w:val="both"/>
        <w:rPr>
          <w:rFonts w:eastAsia="Times New Roman"/>
          <w:b/>
          <w:bCs/>
          <w:i/>
          <w:iCs/>
          <w:color w:val="000000"/>
          <w:sz w:val="28"/>
        </w:rPr>
      </w:pPr>
      <w:r w:rsidRPr="00046EB5">
        <w:rPr>
          <w:rFonts w:eastAsia="Times New Roman"/>
          <w:b/>
          <w:bCs/>
          <w:i/>
          <w:iCs/>
          <w:color w:val="000000"/>
          <w:sz w:val="28"/>
        </w:rPr>
        <w:t>Учителям</w:t>
      </w:r>
    </w:p>
    <w:p w:rsidR="009A4F8C" w:rsidRPr="00EC0A4A" w:rsidRDefault="00D753BE" w:rsidP="00171165">
      <w:pPr>
        <w:spacing w:line="276" w:lineRule="auto"/>
        <w:ind w:firstLine="709"/>
        <w:jc w:val="both"/>
      </w:pPr>
      <w:r w:rsidRPr="00EC0A4A">
        <w:t xml:space="preserve">ГИА по окончании основного общего образования является важным этапов в жизни обучающихся, позволяющим определить свой уровень предметных и метапредметных компетенций, определить дальнейшее направление личной образовательной деятельности, задуматься о профессиональном выборе. </w:t>
      </w:r>
      <w:r w:rsidR="00AF4EC6" w:rsidRPr="00EC0A4A">
        <w:t>ОГЭ позволяет выявить не только</w:t>
      </w:r>
      <w:r w:rsidR="00AF4EC6" w:rsidRPr="00EC0A4A">
        <w:rPr>
          <w:rFonts w:eastAsia="Times New Roman"/>
          <w:bCs/>
        </w:rPr>
        <w:t xml:space="preserve"> приобретенные знания, умения и навыки, а также качества, позволяющие успешно выполнять определенную деятельность. Поэтому подготовку обучающихся к экзамену рекомендуем осуществлять по нескольким направлениям: информационному, предметному и метапредметному, а также психологическому.</w:t>
      </w:r>
      <w:r w:rsidR="009A4F8C" w:rsidRPr="00EC0A4A">
        <w:t xml:space="preserve"> В связи с этим можно да</w:t>
      </w:r>
      <w:r w:rsidR="00B66AC3" w:rsidRPr="00EC0A4A">
        <w:t>ть учителям общие рекомендации:</w:t>
      </w:r>
    </w:p>
    <w:p w:rsidR="009A4F8C" w:rsidRPr="00EC0A4A" w:rsidRDefault="009A4F8C" w:rsidP="00171165">
      <w:pPr>
        <w:numPr>
          <w:ilvl w:val="0"/>
          <w:numId w:val="15"/>
        </w:numPr>
        <w:spacing w:line="276" w:lineRule="auto"/>
        <w:ind w:left="0" w:firstLine="709"/>
        <w:jc w:val="both"/>
        <w:rPr>
          <w:rFonts w:eastAsia="Times New Roman"/>
          <w:bCs/>
        </w:rPr>
      </w:pPr>
      <w:r w:rsidRPr="00EC0A4A">
        <w:rPr>
          <w:rFonts w:eastAsia="Times New Roman"/>
          <w:bCs/>
        </w:rPr>
        <w:t>давать обучающимся, выбравшим ОГЭ по английскому языку, развернутое объяснение по структуре заданий</w:t>
      </w:r>
      <w:r w:rsidR="00B66AC3" w:rsidRPr="00EC0A4A">
        <w:rPr>
          <w:rFonts w:eastAsia="Times New Roman"/>
          <w:bCs/>
        </w:rPr>
        <w:t>;</w:t>
      </w:r>
    </w:p>
    <w:p w:rsidR="009A4F8C" w:rsidRPr="00EC0A4A" w:rsidRDefault="009A4F8C" w:rsidP="00171165">
      <w:pPr>
        <w:numPr>
          <w:ilvl w:val="0"/>
          <w:numId w:val="15"/>
        </w:numPr>
        <w:spacing w:line="276" w:lineRule="auto"/>
        <w:ind w:left="0" w:firstLine="709"/>
        <w:jc w:val="both"/>
        <w:rPr>
          <w:rFonts w:eastAsia="Times New Roman"/>
          <w:bCs/>
        </w:rPr>
      </w:pPr>
      <w:r w:rsidRPr="00EC0A4A">
        <w:rPr>
          <w:rFonts w:eastAsia="Times New Roman"/>
          <w:bCs/>
        </w:rPr>
        <w:t>разъяснять требования, алгоритм выполнения заданий</w:t>
      </w:r>
      <w:r w:rsidR="00B66AC3" w:rsidRPr="00EC0A4A">
        <w:rPr>
          <w:rFonts w:eastAsia="Times New Roman"/>
          <w:bCs/>
        </w:rPr>
        <w:t>;</w:t>
      </w:r>
    </w:p>
    <w:p w:rsidR="009A4F8C" w:rsidRPr="00EC0A4A" w:rsidRDefault="009A4F8C" w:rsidP="00171165">
      <w:pPr>
        <w:numPr>
          <w:ilvl w:val="0"/>
          <w:numId w:val="15"/>
        </w:numPr>
        <w:spacing w:line="276" w:lineRule="auto"/>
        <w:ind w:left="0" w:firstLine="709"/>
        <w:jc w:val="both"/>
        <w:rPr>
          <w:rFonts w:eastAsia="Times New Roman"/>
          <w:bCs/>
        </w:rPr>
      </w:pPr>
      <w:r w:rsidRPr="00EC0A4A">
        <w:rPr>
          <w:rFonts w:eastAsia="Times New Roman"/>
          <w:bCs/>
        </w:rPr>
        <w:t>ознакомить обучающихся с лучшими образцами выполненных работ;</w:t>
      </w:r>
    </w:p>
    <w:p w:rsidR="009A4F8C" w:rsidRPr="00EC0A4A" w:rsidRDefault="009A4F8C" w:rsidP="00171165">
      <w:pPr>
        <w:numPr>
          <w:ilvl w:val="0"/>
          <w:numId w:val="15"/>
        </w:numPr>
        <w:spacing w:line="276" w:lineRule="auto"/>
        <w:ind w:left="0" w:firstLine="709"/>
        <w:jc w:val="both"/>
        <w:rPr>
          <w:rFonts w:eastAsia="Times New Roman"/>
          <w:bCs/>
        </w:rPr>
      </w:pPr>
      <w:r w:rsidRPr="00EC0A4A">
        <w:rPr>
          <w:rFonts w:eastAsia="Times New Roman"/>
          <w:bCs/>
        </w:rPr>
        <w:t>использовать материалы и пособия, информация о которых содержится на официальных сайтах: http://www.fipi.ru; http://www.examen.ru для качественной подготовки к ГИА по английскому языку;</w:t>
      </w:r>
    </w:p>
    <w:p w:rsidR="00D753BE" w:rsidRPr="00EC0A4A" w:rsidRDefault="009A4F8C" w:rsidP="00171165">
      <w:pPr>
        <w:numPr>
          <w:ilvl w:val="0"/>
          <w:numId w:val="15"/>
        </w:numPr>
        <w:spacing w:line="276" w:lineRule="auto"/>
        <w:ind w:left="0" w:firstLine="709"/>
        <w:jc w:val="both"/>
        <w:rPr>
          <w:rFonts w:eastAsia="Times New Roman"/>
          <w:bCs/>
        </w:rPr>
      </w:pPr>
      <w:r w:rsidRPr="00EC0A4A">
        <w:rPr>
          <w:rFonts w:eastAsia="Times New Roman"/>
          <w:bCs/>
        </w:rPr>
        <w:t xml:space="preserve">изучить и применять на уроках при работе с заданиями ОГЭ </w:t>
      </w:r>
      <w:r w:rsidR="00202FE6" w:rsidRPr="00EC0A4A">
        <w:rPr>
          <w:rFonts w:eastAsia="Times New Roman"/>
          <w:bCs/>
        </w:rPr>
        <w:t>«</w:t>
      </w:r>
      <w:r w:rsidRPr="00EC0A4A">
        <w:rPr>
          <w:rFonts w:eastAsia="Times New Roman"/>
          <w:bCs/>
        </w:rPr>
        <w:t>Указания по оцениванию письменной и устной части</w:t>
      </w:r>
      <w:r w:rsidR="00202FE6" w:rsidRPr="00EC0A4A">
        <w:rPr>
          <w:rFonts w:eastAsia="Times New Roman"/>
          <w:bCs/>
        </w:rPr>
        <w:t>»</w:t>
      </w:r>
      <w:r w:rsidRPr="00EC0A4A">
        <w:rPr>
          <w:rFonts w:eastAsia="Times New Roman"/>
          <w:bCs/>
        </w:rPr>
        <w:t>.</w:t>
      </w:r>
    </w:p>
    <w:p w:rsidR="00DB69FD" w:rsidRPr="00EC0A4A" w:rsidRDefault="00DB69FD" w:rsidP="00171165">
      <w:pPr>
        <w:spacing w:line="276" w:lineRule="auto"/>
        <w:ind w:firstLine="709"/>
        <w:jc w:val="both"/>
      </w:pPr>
      <w:r w:rsidRPr="00EC0A4A">
        <w:t xml:space="preserve">Учитывая </w:t>
      </w:r>
      <w:r w:rsidR="00AF4EC6" w:rsidRPr="00EC0A4A">
        <w:t xml:space="preserve">предметные и метапредметные </w:t>
      </w:r>
      <w:r w:rsidRPr="00EC0A4A">
        <w:t>результа</w:t>
      </w:r>
      <w:r w:rsidR="00AF4EC6" w:rsidRPr="00EC0A4A">
        <w:t>ты ОГЭ по английскому языку 2024</w:t>
      </w:r>
      <w:r w:rsidRPr="00EC0A4A">
        <w:t xml:space="preserve"> года, </w:t>
      </w:r>
      <w:r w:rsidR="00E24D54" w:rsidRPr="00EC0A4A">
        <w:t>можно</w:t>
      </w:r>
      <w:r w:rsidRPr="00EC0A4A">
        <w:t xml:space="preserve"> дать учителям английског</w:t>
      </w:r>
      <w:r w:rsidR="00B66AC3" w:rsidRPr="00EC0A4A">
        <w:t>о языка следующие рекомендации:</w:t>
      </w:r>
    </w:p>
    <w:p w:rsidR="00DB69FD" w:rsidRPr="00EC0A4A" w:rsidRDefault="00DB69FD" w:rsidP="00171165">
      <w:pPr>
        <w:pStyle w:val="a3"/>
        <w:numPr>
          <w:ilvl w:val="0"/>
          <w:numId w:val="15"/>
        </w:numPr>
        <w:spacing w:after="0"/>
        <w:ind w:left="0" w:firstLine="709"/>
        <w:jc w:val="both"/>
        <w:rPr>
          <w:rFonts w:ascii="Times New Roman" w:hAnsi="Times New Roman"/>
          <w:sz w:val="24"/>
          <w:szCs w:val="24"/>
        </w:rPr>
      </w:pPr>
      <w:r w:rsidRPr="00EC0A4A">
        <w:rPr>
          <w:rFonts w:ascii="Times New Roman" w:hAnsi="Times New Roman"/>
          <w:sz w:val="24"/>
          <w:szCs w:val="24"/>
        </w:rPr>
        <w:t xml:space="preserve">Применять интерактивные и групповые методы работы, использовать </w:t>
      </w:r>
      <w:r w:rsidR="00B66AC3" w:rsidRPr="00EC0A4A">
        <w:rPr>
          <w:rFonts w:ascii="Times New Roman" w:hAnsi="Times New Roman"/>
          <w:sz w:val="24"/>
          <w:szCs w:val="24"/>
        </w:rPr>
        <w:t>индивидуальный</w:t>
      </w:r>
      <w:r w:rsidRPr="00EC0A4A">
        <w:rPr>
          <w:rFonts w:ascii="Times New Roman" w:hAnsi="Times New Roman"/>
          <w:sz w:val="24"/>
          <w:szCs w:val="24"/>
        </w:rPr>
        <w:t xml:space="preserve"> и диф</w:t>
      </w:r>
      <w:r w:rsidR="006A3B91" w:rsidRPr="00EC0A4A">
        <w:rPr>
          <w:rFonts w:ascii="Times New Roman" w:hAnsi="Times New Roman"/>
          <w:sz w:val="24"/>
          <w:szCs w:val="24"/>
        </w:rPr>
        <w:t>ф</w:t>
      </w:r>
      <w:r w:rsidRPr="00EC0A4A">
        <w:rPr>
          <w:rFonts w:ascii="Times New Roman" w:hAnsi="Times New Roman"/>
          <w:sz w:val="24"/>
          <w:szCs w:val="24"/>
        </w:rPr>
        <w:t>еренцированный подходы к организации образовательного процесса;</w:t>
      </w:r>
    </w:p>
    <w:p w:rsidR="00DB69FD" w:rsidRPr="00EC0A4A" w:rsidRDefault="00DB69FD" w:rsidP="00171165">
      <w:pPr>
        <w:pStyle w:val="a3"/>
        <w:numPr>
          <w:ilvl w:val="0"/>
          <w:numId w:val="16"/>
        </w:numPr>
        <w:spacing w:after="0"/>
        <w:ind w:left="0" w:firstLine="709"/>
        <w:jc w:val="both"/>
        <w:rPr>
          <w:rFonts w:ascii="Times New Roman" w:hAnsi="Times New Roman"/>
          <w:sz w:val="24"/>
          <w:szCs w:val="24"/>
        </w:rPr>
      </w:pPr>
      <w:r w:rsidRPr="00EC0A4A">
        <w:rPr>
          <w:rFonts w:ascii="Times New Roman" w:hAnsi="Times New Roman"/>
          <w:sz w:val="24"/>
          <w:szCs w:val="24"/>
        </w:rPr>
        <w:t>учить отбору лексических единиц в соответствии с коммуникативными задачами и совершенствовать навыки употребления учащимися лексико-грамматического материала в коммуникативно-ориентированном контексте, что также невозможно без элемента анализа. Для того чтобы научиться самим правильно использовать языковые ресурсы, надо понимать, как именно эти ресурсы используются в аутентичных текстах образованными носителями языка. Полезно, например, проанализировать с учащимися использование глагольных форм в связном тексте, задав вопросы: а почему именно эту форму выбрал автор</w:t>
      </w:r>
      <w:r w:rsidR="00B66AC3" w:rsidRPr="00EC0A4A">
        <w:rPr>
          <w:rFonts w:ascii="Times New Roman" w:hAnsi="Times New Roman"/>
          <w:sz w:val="24"/>
          <w:szCs w:val="24"/>
        </w:rPr>
        <w:t>,</w:t>
      </w:r>
      <w:r w:rsidRPr="00EC0A4A">
        <w:rPr>
          <w:rFonts w:ascii="Times New Roman" w:hAnsi="Times New Roman"/>
          <w:sz w:val="24"/>
          <w:szCs w:val="24"/>
        </w:rPr>
        <w:t xml:space="preserve"> какова цель? Возможна ли здесь другая форма? Как изменится смысл высказывания? и т.п. </w:t>
      </w:r>
      <w:r w:rsidR="00B66AC3" w:rsidRPr="00EC0A4A">
        <w:rPr>
          <w:rFonts w:ascii="Times New Roman" w:hAnsi="Times New Roman"/>
          <w:sz w:val="24"/>
          <w:szCs w:val="24"/>
        </w:rPr>
        <w:t>Н</w:t>
      </w:r>
      <w:r w:rsidRPr="00EC0A4A">
        <w:rPr>
          <w:rFonts w:ascii="Times New Roman" w:hAnsi="Times New Roman"/>
          <w:sz w:val="24"/>
          <w:szCs w:val="24"/>
        </w:rPr>
        <w:t>еобходимо уделять большее внимание на уроках развитию умения решать коммуникативные задачи в продуктивных видах речевой деятельности (письмо и говорение) и использованию разных стратегий в зависимости от поставленной коммуникативной задачи с их после</w:t>
      </w:r>
      <w:r w:rsidR="00B66AC3" w:rsidRPr="00EC0A4A">
        <w:rPr>
          <w:rFonts w:ascii="Times New Roman" w:hAnsi="Times New Roman"/>
          <w:sz w:val="24"/>
          <w:szCs w:val="24"/>
        </w:rPr>
        <w:t>дующим анализом и самоанализом;</w:t>
      </w:r>
    </w:p>
    <w:p w:rsidR="00DB69FD" w:rsidRPr="00EC0A4A" w:rsidRDefault="00DB69FD" w:rsidP="00171165">
      <w:pPr>
        <w:pStyle w:val="a3"/>
        <w:numPr>
          <w:ilvl w:val="0"/>
          <w:numId w:val="16"/>
        </w:numPr>
        <w:spacing w:after="0"/>
        <w:ind w:left="0" w:firstLine="709"/>
        <w:jc w:val="both"/>
        <w:rPr>
          <w:rFonts w:ascii="Times New Roman" w:hAnsi="Times New Roman"/>
          <w:sz w:val="24"/>
          <w:szCs w:val="24"/>
        </w:rPr>
      </w:pPr>
      <w:r w:rsidRPr="00EC0A4A">
        <w:rPr>
          <w:rFonts w:ascii="Times New Roman" w:hAnsi="Times New Roman"/>
          <w:sz w:val="24"/>
          <w:szCs w:val="24"/>
        </w:rPr>
        <w:t xml:space="preserve">формировать у учащихся микроумения в разных видах речевой деятельности на основе анализа и создания определенного репертуара лексических единиц и грамматических форм и конструкций, без которых невозможна коммуникация в рамках </w:t>
      </w:r>
      <w:r w:rsidRPr="00EC0A4A">
        <w:rPr>
          <w:rFonts w:ascii="Times New Roman" w:hAnsi="Times New Roman"/>
          <w:sz w:val="24"/>
          <w:szCs w:val="24"/>
        </w:rPr>
        <w:lastRenderedPageBreak/>
        <w:t xml:space="preserve">естественного человеческого языка. При этом пассивный запас в форме учебных действий </w:t>
      </w:r>
      <w:r w:rsidR="00202FE6" w:rsidRPr="00EC0A4A">
        <w:rPr>
          <w:rFonts w:ascii="Times New Roman" w:hAnsi="Times New Roman"/>
          <w:sz w:val="24"/>
          <w:szCs w:val="24"/>
        </w:rPr>
        <w:t>«</w:t>
      </w:r>
      <w:r w:rsidRPr="00EC0A4A">
        <w:rPr>
          <w:rFonts w:ascii="Times New Roman" w:hAnsi="Times New Roman"/>
          <w:sz w:val="24"/>
          <w:szCs w:val="24"/>
        </w:rPr>
        <w:t>узнавать</w:t>
      </w:r>
      <w:r w:rsidR="00B66AC3" w:rsidRPr="00EC0A4A">
        <w:rPr>
          <w:rFonts w:ascii="Times New Roman" w:hAnsi="Times New Roman"/>
          <w:sz w:val="24"/>
          <w:szCs w:val="24"/>
        </w:rPr>
        <w:t> </w:t>
      </w:r>
      <w:r w:rsidRPr="00EC0A4A">
        <w:rPr>
          <w:rFonts w:ascii="Times New Roman" w:hAnsi="Times New Roman"/>
          <w:sz w:val="24"/>
          <w:szCs w:val="24"/>
        </w:rPr>
        <w:t>/</w:t>
      </w:r>
      <w:r w:rsidR="00B66AC3" w:rsidRPr="00EC0A4A">
        <w:rPr>
          <w:rFonts w:ascii="Times New Roman" w:hAnsi="Times New Roman"/>
          <w:sz w:val="24"/>
          <w:szCs w:val="24"/>
        </w:rPr>
        <w:t> </w:t>
      </w:r>
      <w:r w:rsidRPr="00EC0A4A">
        <w:rPr>
          <w:rFonts w:ascii="Times New Roman" w:hAnsi="Times New Roman"/>
          <w:sz w:val="24"/>
          <w:szCs w:val="24"/>
        </w:rPr>
        <w:t>распознавать</w:t>
      </w:r>
      <w:r w:rsidR="00202FE6" w:rsidRPr="00EC0A4A">
        <w:rPr>
          <w:rFonts w:ascii="Times New Roman" w:hAnsi="Times New Roman"/>
          <w:sz w:val="24"/>
          <w:szCs w:val="24"/>
        </w:rPr>
        <w:t>»</w:t>
      </w:r>
      <w:r w:rsidRPr="00EC0A4A">
        <w:rPr>
          <w:rFonts w:ascii="Times New Roman" w:hAnsi="Times New Roman"/>
          <w:sz w:val="24"/>
          <w:szCs w:val="24"/>
        </w:rPr>
        <w:t xml:space="preserve"> должен превосходить активный запас (</w:t>
      </w:r>
      <w:r w:rsidR="00202FE6" w:rsidRPr="00EC0A4A">
        <w:rPr>
          <w:rFonts w:ascii="Times New Roman" w:hAnsi="Times New Roman"/>
          <w:sz w:val="24"/>
          <w:szCs w:val="24"/>
        </w:rPr>
        <w:t>«</w:t>
      </w:r>
      <w:r w:rsidRPr="00EC0A4A">
        <w:rPr>
          <w:rFonts w:ascii="Times New Roman" w:hAnsi="Times New Roman"/>
          <w:sz w:val="24"/>
          <w:szCs w:val="24"/>
        </w:rPr>
        <w:t>использовать в устной и письменной речи</w:t>
      </w:r>
      <w:r w:rsidR="00202FE6" w:rsidRPr="00EC0A4A">
        <w:rPr>
          <w:rFonts w:ascii="Times New Roman" w:hAnsi="Times New Roman"/>
          <w:sz w:val="24"/>
          <w:szCs w:val="24"/>
        </w:rPr>
        <w:t>»</w:t>
      </w:r>
      <w:r w:rsidRPr="00EC0A4A">
        <w:rPr>
          <w:rFonts w:ascii="Times New Roman" w:hAnsi="Times New Roman"/>
          <w:sz w:val="24"/>
          <w:szCs w:val="24"/>
        </w:rPr>
        <w:t>);</w:t>
      </w:r>
    </w:p>
    <w:p w:rsidR="00DB69FD" w:rsidRPr="00EC0A4A" w:rsidRDefault="00DB69FD" w:rsidP="00171165">
      <w:pPr>
        <w:pStyle w:val="a3"/>
        <w:numPr>
          <w:ilvl w:val="0"/>
          <w:numId w:val="16"/>
        </w:numPr>
        <w:spacing w:after="0"/>
        <w:ind w:left="0" w:firstLine="709"/>
        <w:jc w:val="both"/>
        <w:rPr>
          <w:rFonts w:ascii="Times New Roman" w:hAnsi="Times New Roman"/>
          <w:sz w:val="24"/>
          <w:szCs w:val="24"/>
        </w:rPr>
      </w:pPr>
      <w:r w:rsidRPr="00EC0A4A">
        <w:rPr>
          <w:rFonts w:ascii="Times New Roman" w:hAnsi="Times New Roman"/>
          <w:sz w:val="24"/>
          <w:szCs w:val="24"/>
        </w:rPr>
        <w:t>развивать языковую догадку, учить школьников догадываться о значении незнакомых слов по сходству с русским языком (интернациональные слова), по словообразовательным элементам, по контексту. Актуализация пассивного словарного запаса и языковой догадки возможна только в процессе аналитического чтения текстов, содержащих некоторый процент незнакомых слов, текстов, которые были бы интересны учащимся и заставляли их думать, искать и находить смысл;</w:t>
      </w:r>
    </w:p>
    <w:p w:rsidR="00DB69FD" w:rsidRPr="00EC0A4A" w:rsidRDefault="00DB69FD" w:rsidP="00171165">
      <w:pPr>
        <w:pStyle w:val="a3"/>
        <w:numPr>
          <w:ilvl w:val="0"/>
          <w:numId w:val="16"/>
        </w:numPr>
        <w:spacing w:after="0"/>
        <w:ind w:left="0" w:firstLine="709"/>
        <w:jc w:val="both"/>
        <w:rPr>
          <w:rFonts w:ascii="Times New Roman" w:hAnsi="Times New Roman"/>
          <w:sz w:val="24"/>
          <w:szCs w:val="24"/>
        </w:rPr>
      </w:pPr>
      <w:r w:rsidRPr="00EC0A4A">
        <w:rPr>
          <w:rFonts w:ascii="Times New Roman" w:hAnsi="Times New Roman"/>
          <w:sz w:val="24"/>
          <w:szCs w:val="24"/>
        </w:rPr>
        <w:t>учить выпускников логически организовывать письменный текст, четко следовать инструкциям к заданию, в том числе соблюдать предписанный объем высказывания; учить использованию синонимических средств и синтаксического перифраза;</w:t>
      </w:r>
    </w:p>
    <w:p w:rsidR="00DB69FD" w:rsidRPr="00EC0A4A" w:rsidRDefault="00DB69FD" w:rsidP="00171165">
      <w:pPr>
        <w:pStyle w:val="a3"/>
        <w:numPr>
          <w:ilvl w:val="0"/>
          <w:numId w:val="16"/>
        </w:numPr>
        <w:spacing w:after="0"/>
        <w:ind w:left="0" w:firstLine="709"/>
        <w:jc w:val="both"/>
        <w:rPr>
          <w:rFonts w:ascii="Times New Roman" w:hAnsi="Times New Roman"/>
          <w:sz w:val="24"/>
          <w:szCs w:val="24"/>
        </w:rPr>
      </w:pPr>
      <w:r w:rsidRPr="00EC0A4A">
        <w:rPr>
          <w:rFonts w:ascii="Times New Roman" w:hAnsi="Times New Roman"/>
          <w:sz w:val="24"/>
          <w:szCs w:val="24"/>
        </w:rPr>
        <w:t>немаловажным является развитие навыков самоконтроля и самопроверки. Многие выпускники не видят своих ошибок, не умеют проверить свой текст даже при наличии достаточного времени. В таких случаях полезно начинать с исправления ошибок в чужом тексте, с взаимопроверки и развития в целом навыков критического мышления;</w:t>
      </w:r>
    </w:p>
    <w:p w:rsidR="00DB69FD" w:rsidRPr="00EC0A4A" w:rsidRDefault="00DB69FD" w:rsidP="00171165">
      <w:pPr>
        <w:pStyle w:val="a3"/>
        <w:numPr>
          <w:ilvl w:val="0"/>
          <w:numId w:val="16"/>
        </w:numPr>
        <w:spacing w:after="0"/>
        <w:ind w:left="0" w:firstLine="709"/>
        <w:jc w:val="both"/>
        <w:rPr>
          <w:rFonts w:ascii="Times New Roman" w:hAnsi="Times New Roman"/>
          <w:sz w:val="24"/>
          <w:szCs w:val="24"/>
        </w:rPr>
      </w:pPr>
      <w:r w:rsidRPr="00EC0A4A">
        <w:rPr>
          <w:rFonts w:ascii="Times New Roman" w:hAnsi="Times New Roman"/>
          <w:sz w:val="24"/>
          <w:szCs w:val="24"/>
        </w:rPr>
        <w:t>использовать в процессе обучения тексты различных типов и жанров, в том</w:t>
      </w:r>
      <w:r w:rsidR="00B66AC3" w:rsidRPr="00EC0A4A">
        <w:rPr>
          <w:rFonts w:ascii="Times New Roman" w:hAnsi="Times New Roman"/>
          <w:sz w:val="24"/>
          <w:szCs w:val="24"/>
        </w:rPr>
        <w:t xml:space="preserve"> числе материалы сети Интернет.</w:t>
      </w:r>
    </w:p>
    <w:p w:rsidR="00DB69FD" w:rsidRPr="00EC0A4A" w:rsidRDefault="00DB69FD" w:rsidP="00171165">
      <w:pPr>
        <w:spacing w:line="276" w:lineRule="auto"/>
        <w:ind w:firstLine="709"/>
        <w:jc w:val="both"/>
      </w:pPr>
      <w:r w:rsidRPr="00EC0A4A">
        <w:t>Для работы над заданиями с развернутым ответом можно</w:t>
      </w:r>
      <w:r w:rsidR="00B66AC3" w:rsidRPr="00EC0A4A">
        <w:t xml:space="preserve"> предложить следующий алгоритм:</w:t>
      </w:r>
    </w:p>
    <w:p w:rsidR="00DB69FD" w:rsidRPr="00EC0A4A" w:rsidRDefault="00DB69FD" w:rsidP="00171165">
      <w:pPr>
        <w:pStyle w:val="a3"/>
        <w:numPr>
          <w:ilvl w:val="0"/>
          <w:numId w:val="16"/>
        </w:numPr>
        <w:spacing w:after="0"/>
        <w:ind w:left="0" w:firstLine="709"/>
        <w:jc w:val="both"/>
        <w:rPr>
          <w:rFonts w:ascii="Times New Roman" w:hAnsi="Times New Roman"/>
          <w:sz w:val="24"/>
          <w:szCs w:val="24"/>
        </w:rPr>
      </w:pPr>
      <w:r w:rsidRPr="00EC0A4A">
        <w:rPr>
          <w:rFonts w:ascii="Times New Roman" w:hAnsi="Times New Roman"/>
          <w:sz w:val="24"/>
          <w:szCs w:val="24"/>
        </w:rPr>
        <w:t>знакомство учащихся с требованиями к вып</w:t>
      </w:r>
      <w:r w:rsidR="00B66AC3" w:rsidRPr="00EC0A4A">
        <w:rPr>
          <w:rFonts w:ascii="Times New Roman" w:hAnsi="Times New Roman"/>
          <w:sz w:val="24"/>
          <w:szCs w:val="24"/>
        </w:rPr>
        <w:t>олнению заданий открытого типа;</w:t>
      </w:r>
    </w:p>
    <w:p w:rsidR="00DB69FD" w:rsidRPr="00EC0A4A" w:rsidRDefault="00B66AC3" w:rsidP="00171165">
      <w:pPr>
        <w:pStyle w:val="a3"/>
        <w:numPr>
          <w:ilvl w:val="0"/>
          <w:numId w:val="16"/>
        </w:numPr>
        <w:spacing w:after="0"/>
        <w:ind w:left="0" w:firstLine="709"/>
        <w:jc w:val="both"/>
        <w:rPr>
          <w:rFonts w:ascii="Times New Roman" w:hAnsi="Times New Roman"/>
          <w:sz w:val="24"/>
          <w:szCs w:val="24"/>
        </w:rPr>
      </w:pPr>
      <w:r w:rsidRPr="00EC0A4A">
        <w:rPr>
          <w:rFonts w:ascii="Times New Roman" w:hAnsi="Times New Roman"/>
          <w:sz w:val="24"/>
          <w:szCs w:val="24"/>
        </w:rPr>
        <w:t>разбор заданий;</w:t>
      </w:r>
    </w:p>
    <w:p w:rsidR="00DB69FD" w:rsidRPr="00EC0A4A" w:rsidRDefault="00DB69FD" w:rsidP="00171165">
      <w:pPr>
        <w:pStyle w:val="a3"/>
        <w:numPr>
          <w:ilvl w:val="0"/>
          <w:numId w:val="16"/>
        </w:numPr>
        <w:spacing w:after="0"/>
        <w:ind w:left="0" w:firstLine="709"/>
        <w:jc w:val="both"/>
        <w:rPr>
          <w:rFonts w:ascii="Times New Roman" w:hAnsi="Times New Roman"/>
          <w:sz w:val="24"/>
          <w:szCs w:val="24"/>
        </w:rPr>
      </w:pPr>
      <w:r w:rsidRPr="00EC0A4A">
        <w:rPr>
          <w:rFonts w:ascii="Times New Roman" w:hAnsi="Times New Roman"/>
          <w:sz w:val="24"/>
          <w:szCs w:val="24"/>
        </w:rPr>
        <w:t>разбор стратегий выполнения зада</w:t>
      </w:r>
      <w:r w:rsidR="00B66AC3" w:rsidRPr="00EC0A4A">
        <w:rPr>
          <w:rFonts w:ascii="Times New Roman" w:hAnsi="Times New Roman"/>
          <w:sz w:val="24"/>
          <w:szCs w:val="24"/>
        </w:rPr>
        <w:t>ний;</w:t>
      </w:r>
    </w:p>
    <w:p w:rsidR="00DB69FD" w:rsidRPr="00EC0A4A" w:rsidRDefault="00DB69FD" w:rsidP="00171165">
      <w:pPr>
        <w:pStyle w:val="a3"/>
        <w:numPr>
          <w:ilvl w:val="0"/>
          <w:numId w:val="16"/>
        </w:numPr>
        <w:spacing w:after="0"/>
        <w:ind w:left="0" w:firstLine="709"/>
        <w:jc w:val="both"/>
        <w:rPr>
          <w:rFonts w:ascii="Times New Roman" w:hAnsi="Times New Roman"/>
          <w:sz w:val="24"/>
          <w:szCs w:val="24"/>
        </w:rPr>
      </w:pPr>
      <w:r w:rsidRPr="00EC0A4A">
        <w:rPr>
          <w:rFonts w:ascii="Times New Roman" w:hAnsi="Times New Roman"/>
          <w:sz w:val="24"/>
          <w:szCs w:val="24"/>
        </w:rPr>
        <w:t xml:space="preserve">выполнение </w:t>
      </w:r>
      <w:r w:rsidR="00B66AC3" w:rsidRPr="00EC0A4A">
        <w:rPr>
          <w:rFonts w:ascii="Times New Roman" w:hAnsi="Times New Roman"/>
          <w:sz w:val="24"/>
          <w:szCs w:val="24"/>
        </w:rPr>
        <w:t>тренировочных заданий пошагово;</w:t>
      </w:r>
    </w:p>
    <w:p w:rsidR="00DB69FD" w:rsidRPr="00EC0A4A" w:rsidRDefault="00DB69FD" w:rsidP="00171165">
      <w:pPr>
        <w:pStyle w:val="a3"/>
        <w:numPr>
          <w:ilvl w:val="0"/>
          <w:numId w:val="16"/>
        </w:numPr>
        <w:spacing w:after="0"/>
        <w:ind w:left="0" w:firstLine="709"/>
        <w:jc w:val="both"/>
        <w:rPr>
          <w:rFonts w:ascii="Times New Roman" w:hAnsi="Times New Roman"/>
          <w:sz w:val="24"/>
          <w:szCs w:val="24"/>
        </w:rPr>
      </w:pPr>
      <w:r w:rsidRPr="00EC0A4A">
        <w:rPr>
          <w:rFonts w:ascii="Times New Roman" w:hAnsi="Times New Roman"/>
          <w:sz w:val="24"/>
          <w:szCs w:val="24"/>
        </w:rPr>
        <w:t>разбор типичных ошибок;</w:t>
      </w:r>
    </w:p>
    <w:p w:rsidR="00DB69FD" w:rsidRPr="00EC0A4A" w:rsidRDefault="00DB69FD" w:rsidP="00171165">
      <w:pPr>
        <w:pStyle w:val="a3"/>
        <w:numPr>
          <w:ilvl w:val="0"/>
          <w:numId w:val="16"/>
        </w:numPr>
        <w:spacing w:after="0"/>
        <w:ind w:left="0" w:firstLine="709"/>
        <w:jc w:val="both"/>
        <w:rPr>
          <w:rFonts w:ascii="Times New Roman" w:hAnsi="Times New Roman"/>
          <w:sz w:val="24"/>
          <w:szCs w:val="24"/>
        </w:rPr>
      </w:pPr>
      <w:r w:rsidRPr="00EC0A4A">
        <w:rPr>
          <w:rFonts w:ascii="Times New Roman" w:hAnsi="Times New Roman"/>
          <w:sz w:val="24"/>
          <w:szCs w:val="24"/>
        </w:rPr>
        <w:t>выполнение комм</w:t>
      </w:r>
      <w:r w:rsidR="00B66AC3" w:rsidRPr="00EC0A4A">
        <w:rPr>
          <w:rFonts w:ascii="Times New Roman" w:hAnsi="Times New Roman"/>
          <w:sz w:val="24"/>
          <w:szCs w:val="24"/>
        </w:rPr>
        <w:t>уникативного задания полностью;</w:t>
      </w:r>
    </w:p>
    <w:p w:rsidR="00DB69FD" w:rsidRPr="00EC0A4A" w:rsidRDefault="00DB69FD" w:rsidP="00171165">
      <w:pPr>
        <w:pStyle w:val="a3"/>
        <w:numPr>
          <w:ilvl w:val="0"/>
          <w:numId w:val="16"/>
        </w:numPr>
        <w:spacing w:after="0"/>
        <w:ind w:left="0" w:firstLine="709"/>
        <w:jc w:val="both"/>
        <w:rPr>
          <w:rFonts w:ascii="Times New Roman" w:hAnsi="Times New Roman"/>
          <w:sz w:val="24"/>
          <w:szCs w:val="24"/>
        </w:rPr>
      </w:pPr>
      <w:r w:rsidRPr="00EC0A4A">
        <w:rPr>
          <w:rFonts w:ascii="Times New Roman" w:hAnsi="Times New Roman"/>
          <w:sz w:val="24"/>
          <w:szCs w:val="24"/>
        </w:rPr>
        <w:t>самокоррекция или взаимокоррекция выполненного задания.</w:t>
      </w:r>
    </w:p>
    <w:p w:rsidR="00DB69FD" w:rsidRPr="00EC0A4A" w:rsidRDefault="00DB69FD" w:rsidP="00171165">
      <w:pPr>
        <w:spacing w:line="276" w:lineRule="auto"/>
        <w:ind w:firstLine="709"/>
        <w:jc w:val="both"/>
      </w:pPr>
      <w:r w:rsidRPr="00EC0A4A">
        <w:t>Для успешной подготовки обучающихся к государственной итоговой аттестации рекомендуется:</w:t>
      </w:r>
    </w:p>
    <w:p w:rsidR="00DB69FD" w:rsidRPr="00EC0A4A" w:rsidRDefault="00DB69FD" w:rsidP="00171165">
      <w:pPr>
        <w:pStyle w:val="a3"/>
        <w:numPr>
          <w:ilvl w:val="0"/>
          <w:numId w:val="16"/>
        </w:numPr>
        <w:spacing w:after="0"/>
        <w:ind w:left="0" w:firstLine="709"/>
        <w:jc w:val="both"/>
        <w:rPr>
          <w:rFonts w:ascii="Times New Roman" w:hAnsi="Times New Roman"/>
          <w:sz w:val="24"/>
          <w:szCs w:val="24"/>
        </w:rPr>
      </w:pPr>
      <w:r w:rsidRPr="00EC0A4A">
        <w:rPr>
          <w:rFonts w:ascii="Times New Roman" w:hAnsi="Times New Roman"/>
          <w:sz w:val="24"/>
          <w:szCs w:val="24"/>
        </w:rPr>
        <w:t>связывать изучаемый материал с повседневной жизнью и с интересами ученика;</w:t>
      </w:r>
    </w:p>
    <w:p w:rsidR="00DB69FD" w:rsidRPr="00EC0A4A" w:rsidRDefault="00DB69FD" w:rsidP="00171165">
      <w:pPr>
        <w:pStyle w:val="a3"/>
        <w:numPr>
          <w:ilvl w:val="0"/>
          <w:numId w:val="16"/>
        </w:numPr>
        <w:spacing w:after="0"/>
        <w:ind w:left="0" w:firstLine="709"/>
        <w:jc w:val="both"/>
        <w:rPr>
          <w:rFonts w:ascii="Times New Roman" w:hAnsi="Times New Roman"/>
          <w:sz w:val="24"/>
          <w:szCs w:val="24"/>
        </w:rPr>
      </w:pPr>
      <w:r w:rsidRPr="00EC0A4A">
        <w:rPr>
          <w:rFonts w:ascii="Times New Roman" w:hAnsi="Times New Roman"/>
          <w:sz w:val="24"/>
          <w:szCs w:val="24"/>
        </w:rPr>
        <w:t>привлекать для о</w:t>
      </w:r>
      <w:r w:rsidR="00B66AC3" w:rsidRPr="00EC0A4A">
        <w:rPr>
          <w:rFonts w:ascii="Times New Roman" w:hAnsi="Times New Roman"/>
          <w:sz w:val="24"/>
          <w:szCs w:val="24"/>
        </w:rPr>
        <w:t>бсуждения прошлый опыт ученика;</w:t>
      </w:r>
    </w:p>
    <w:p w:rsidR="00DB69FD" w:rsidRPr="00EC0A4A" w:rsidRDefault="00DB69FD" w:rsidP="00171165">
      <w:pPr>
        <w:pStyle w:val="a3"/>
        <w:numPr>
          <w:ilvl w:val="0"/>
          <w:numId w:val="16"/>
        </w:numPr>
        <w:spacing w:after="0"/>
        <w:ind w:left="0" w:firstLine="709"/>
        <w:jc w:val="both"/>
        <w:rPr>
          <w:rFonts w:ascii="Times New Roman" w:hAnsi="Times New Roman"/>
          <w:sz w:val="24"/>
          <w:szCs w:val="24"/>
        </w:rPr>
      </w:pPr>
      <w:r w:rsidRPr="00EC0A4A">
        <w:rPr>
          <w:rFonts w:ascii="Times New Roman" w:hAnsi="Times New Roman"/>
          <w:sz w:val="24"/>
          <w:szCs w:val="24"/>
        </w:rPr>
        <w:t>оценивать достижения ученика не только отметкой, но и содержательной характеристикой;</w:t>
      </w:r>
    </w:p>
    <w:p w:rsidR="00DB69FD" w:rsidRPr="00EC0A4A" w:rsidRDefault="00DB69FD" w:rsidP="00171165">
      <w:pPr>
        <w:pStyle w:val="a3"/>
        <w:numPr>
          <w:ilvl w:val="0"/>
          <w:numId w:val="16"/>
        </w:numPr>
        <w:spacing w:after="0"/>
        <w:ind w:left="0" w:firstLine="709"/>
        <w:jc w:val="both"/>
        <w:rPr>
          <w:rFonts w:ascii="Times New Roman" w:hAnsi="Times New Roman"/>
          <w:sz w:val="24"/>
          <w:szCs w:val="24"/>
        </w:rPr>
      </w:pPr>
      <w:r w:rsidRPr="00EC0A4A">
        <w:rPr>
          <w:rFonts w:ascii="Times New Roman" w:hAnsi="Times New Roman"/>
          <w:sz w:val="24"/>
          <w:szCs w:val="24"/>
        </w:rPr>
        <w:t>планировать урок с использованием всего многообразия форм и методов учебной работы, и, прежде всего, всех видов самостоятельной работы, диалогических и прое</w:t>
      </w:r>
      <w:r w:rsidR="00B66AC3" w:rsidRPr="00EC0A4A">
        <w:rPr>
          <w:rFonts w:ascii="Times New Roman" w:hAnsi="Times New Roman"/>
          <w:sz w:val="24"/>
          <w:szCs w:val="24"/>
        </w:rPr>
        <w:t>ктно-исследовательских методов.</w:t>
      </w:r>
    </w:p>
    <w:p w:rsidR="006D7028" w:rsidRPr="00EC0A4A" w:rsidRDefault="00DB69FD" w:rsidP="00171165">
      <w:pPr>
        <w:spacing w:line="276" w:lineRule="auto"/>
        <w:ind w:firstLine="709"/>
        <w:jc w:val="both"/>
      </w:pPr>
      <w:r w:rsidRPr="00EC0A4A">
        <w:t xml:space="preserve">Также необходимо проводить специальные уроки по обучению выполнения заданий в формате ОГЭ, используя в учебном процессе пособия, включенные в </w:t>
      </w:r>
      <w:r w:rsidR="00202FE6" w:rsidRPr="00EC0A4A">
        <w:t>«</w:t>
      </w:r>
      <w:r w:rsidRPr="00EC0A4A">
        <w:t>Перечень учебных изданий, рекомендуемых ФИПИ для подготовки к государственной итоговой аттестации</w:t>
      </w:r>
      <w:r w:rsidR="00202FE6" w:rsidRPr="00EC0A4A">
        <w:t>»</w:t>
      </w:r>
      <w:r w:rsidRPr="00EC0A4A">
        <w:t xml:space="preserve"> и </w:t>
      </w:r>
      <w:r w:rsidR="00202FE6" w:rsidRPr="00EC0A4A">
        <w:t>«</w:t>
      </w:r>
      <w:r w:rsidRPr="00EC0A4A">
        <w:t>Перечень учебных изданий, подготовленных авторскими коллективами ФИПИ</w:t>
      </w:r>
      <w:r w:rsidR="00202FE6" w:rsidRPr="00EC0A4A">
        <w:t>»</w:t>
      </w:r>
      <w:r w:rsidRPr="00EC0A4A">
        <w:t>. Также имеет смысл проводить уроки, репетиционные экзамены</w:t>
      </w:r>
      <w:r w:rsidR="005D387D" w:rsidRPr="00EC0A4A">
        <w:t> </w:t>
      </w:r>
      <w:r w:rsidRPr="00EC0A4A">
        <w:t>/</w:t>
      </w:r>
      <w:r w:rsidR="005D387D" w:rsidRPr="00EC0A4A">
        <w:t> </w:t>
      </w:r>
      <w:r w:rsidRPr="00EC0A4A">
        <w:t>тестирования в формате ОГЭ. Немаловажным является постоянное использование критериев ОГЭ для оценивания развернутых ответов в повсе</w:t>
      </w:r>
      <w:r w:rsidR="00C43D35" w:rsidRPr="00EC0A4A">
        <w:t>дневной деятельности на уроках.</w:t>
      </w:r>
    </w:p>
    <w:p w:rsidR="00046EB5" w:rsidRDefault="00046EB5" w:rsidP="00046EB5">
      <w:pPr>
        <w:jc w:val="both"/>
      </w:pPr>
    </w:p>
    <w:p w:rsidR="006D7028" w:rsidRDefault="00046EB5" w:rsidP="00046EB5">
      <w:pPr>
        <w:jc w:val="both"/>
        <w:rPr>
          <w:rFonts w:eastAsia="Times New Roman"/>
          <w:b/>
          <w:bCs/>
          <w:i/>
          <w:iCs/>
          <w:color w:val="000000"/>
          <w:sz w:val="28"/>
        </w:rPr>
      </w:pPr>
      <w:r w:rsidRPr="00046EB5">
        <w:rPr>
          <w:rFonts w:eastAsia="Times New Roman"/>
          <w:b/>
          <w:bCs/>
          <w:i/>
          <w:iCs/>
          <w:color w:val="000000"/>
          <w:sz w:val="28"/>
        </w:rPr>
        <w:lastRenderedPageBreak/>
        <w:t>О</w:t>
      </w:r>
      <w:r w:rsidR="006D7028" w:rsidRPr="00046EB5">
        <w:rPr>
          <w:rFonts w:eastAsia="Times New Roman"/>
          <w:b/>
          <w:bCs/>
          <w:i/>
          <w:iCs/>
          <w:color w:val="000000"/>
          <w:sz w:val="28"/>
        </w:rPr>
        <w:t>рганизациям, реализующим программы профессионального развития учителей</w:t>
      </w:r>
    </w:p>
    <w:p w:rsidR="00046EB5" w:rsidRPr="00046EB5" w:rsidRDefault="00046EB5" w:rsidP="00046EB5">
      <w:pPr>
        <w:jc w:val="both"/>
        <w:rPr>
          <w:rFonts w:eastAsia="Times New Roman"/>
          <w:b/>
          <w:bCs/>
          <w:i/>
          <w:iCs/>
          <w:color w:val="000000"/>
          <w:sz w:val="28"/>
        </w:rPr>
      </w:pPr>
    </w:p>
    <w:p w:rsidR="00CD5F00" w:rsidRPr="00EC0A4A" w:rsidRDefault="00DB69FD" w:rsidP="00171165">
      <w:pPr>
        <w:spacing w:line="276" w:lineRule="auto"/>
        <w:ind w:firstLine="709"/>
        <w:jc w:val="both"/>
      </w:pPr>
      <w:r w:rsidRPr="00EC0A4A">
        <w:rPr>
          <w:rFonts w:eastAsia="Times New Roman"/>
          <w:color w:val="000000"/>
          <w:lang w:eastAsia="en-US"/>
        </w:rPr>
        <w:t>Рекомендуется</w:t>
      </w:r>
      <w:r w:rsidR="005E45AD" w:rsidRPr="00EC0A4A">
        <w:rPr>
          <w:rFonts w:eastAsia="Times New Roman"/>
          <w:i/>
          <w:color w:val="000000"/>
          <w:sz w:val="22"/>
          <w:szCs w:val="22"/>
          <w:lang w:eastAsia="en-US"/>
        </w:rPr>
        <w:t xml:space="preserve"> </w:t>
      </w:r>
      <w:r w:rsidR="00CD5F00" w:rsidRPr="00EC0A4A">
        <w:rPr>
          <w:rFonts w:eastAsia="Times New Roman"/>
          <w:color w:val="000000"/>
          <w:lang w:eastAsia="en-US"/>
        </w:rPr>
        <w:t xml:space="preserve">провести всесторонний анализ результатов ГИА 2024 года по иностранным языкам. На основе анализа статистических данных определить направления деятельности районного методического объединения (профессионального сообщества) по совершенствованию подготовки обучающихся к ГИА по иностранным </w:t>
      </w:r>
      <w:r w:rsidR="006B5092" w:rsidRPr="00EC0A4A">
        <w:rPr>
          <w:rFonts w:eastAsia="Times New Roman"/>
          <w:color w:val="000000"/>
          <w:lang w:eastAsia="en-US"/>
        </w:rPr>
        <w:t>языкам в 2024-2025 учебном году:</w:t>
      </w:r>
    </w:p>
    <w:p w:rsidR="00CD5F00" w:rsidRPr="00EC0A4A" w:rsidRDefault="00CD5F00" w:rsidP="00171165">
      <w:pPr>
        <w:numPr>
          <w:ilvl w:val="0"/>
          <w:numId w:val="18"/>
        </w:numPr>
        <w:spacing w:line="276" w:lineRule="auto"/>
        <w:ind w:left="0" w:firstLine="709"/>
        <w:jc w:val="both"/>
      </w:pPr>
      <w:r w:rsidRPr="00EC0A4A">
        <w:rPr>
          <w:rFonts w:eastAsia="Times New Roman"/>
          <w:color w:val="000000"/>
          <w:lang w:eastAsia="en-US"/>
        </w:rPr>
        <w:t xml:space="preserve">продолжить взаимодействие с педагогами организаций дополнительного образования (языковая школа </w:t>
      </w:r>
      <w:r w:rsidR="00202FE6" w:rsidRPr="00EC0A4A">
        <w:rPr>
          <w:rFonts w:eastAsia="Times New Roman"/>
          <w:color w:val="000000"/>
          <w:lang w:eastAsia="en-US"/>
        </w:rPr>
        <w:t>«</w:t>
      </w:r>
      <w:r w:rsidRPr="00EC0A4A">
        <w:rPr>
          <w:rFonts w:eastAsia="Times New Roman"/>
          <w:color w:val="000000"/>
          <w:lang w:eastAsia="en-US"/>
        </w:rPr>
        <w:t>Пилот</w:t>
      </w:r>
      <w:r w:rsidR="00202FE6" w:rsidRPr="00EC0A4A">
        <w:rPr>
          <w:rFonts w:eastAsia="Times New Roman"/>
          <w:color w:val="000000"/>
          <w:lang w:eastAsia="en-US"/>
        </w:rPr>
        <w:t>»</w:t>
      </w:r>
      <w:r w:rsidRPr="00EC0A4A">
        <w:rPr>
          <w:rFonts w:eastAsia="Times New Roman"/>
          <w:color w:val="000000"/>
          <w:lang w:eastAsia="en-US"/>
        </w:rPr>
        <w:t xml:space="preserve"> и </w:t>
      </w:r>
      <w:r w:rsidR="00202FE6" w:rsidRPr="00EC0A4A">
        <w:rPr>
          <w:rFonts w:eastAsia="Times New Roman"/>
          <w:color w:val="000000"/>
          <w:lang w:eastAsia="en-US"/>
        </w:rPr>
        <w:t>«</w:t>
      </w:r>
      <w:r w:rsidRPr="00EC0A4A">
        <w:rPr>
          <w:rFonts w:eastAsia="Times New Roman"/>
          <w:color w:val="000000"/>
          <w:lang w:eastAsia="en-US"/>
        </w:rPr>
        <w:t>Лэнгвич Линк</w:t>
      </w:r>
      <w:r w:rsidR="00202FE6" w:rsidRPr="00EC0A4A">
        <w:rPr>
          <w:rFonts w:eastAsia="Times New Roman"/>
          <w:color w:val="000000"/>
          <w:lang w:eastAsia="en-US"/>
        </w:rPr>
        <w:t>»</w:t>
      </w:r>
      <w:r w:rsidRPr="00EC0A4A">
        <w:rPr>
          <w:rFonts w:eastAsia="Times New Roman"/>
          <w:color w:val="000000"/>
          <w:lang w:eastAsia="en-US"/>
        </w:rPr>
        <w:t>), с целью повышения квалификации учителей по вопросам подготовки к ГИА;</w:t>
      </w:r>
    </w:p>
    <w:p w:rsidR="00594810" w:rsidRPr="00EC0A4A" w:rsidRDefault="001305BF" w:rsidP="00171165">
      <w:pPr>
        <w:numPr>
          <w:ilvl w:val="0"/>
          <w:numId w:val="17"/>
        </w:numPr>
        <w:spacing w:line="276" w:lineRule="auto"/>
        <w:ind w:left="0" w:firstLine="709"/>
        <w:jc w:val="both"/>
      </w:pPr>
      <w:r w:rsidRPr="00EC0A4A">
        <w:t>разработать диагностику учебных достижений по изданиям ФИПИ и материалам сайта ФИПИ и рекомендовать к использованию для проведения тренировочных практик для подготовки и диагностики участников ОГЭ;</w:t>
      </w:r>
    </w:p>
    <w:p w:rsidR="00594810" w:rsidRPr="00EC0A4A" w:rsidRDefault="00594810" w:rsidP="00171165">
      <w:pPr>
        <w:numPr>
          <w:ilvl w:val="0"/>
          <w:numId w:val="17"/>
        </w:numPr>
        <w:spacing w:line="276" w:lineRule="auto"/>
        <w:ind w:left="0" w:firstLine="709"/>
        <w:jc w:val="both"/>
      </w:pPr>
      <w:r w:rsidRPr="00EC0A4A">
        <w:t>организовать трансляцию опыта и лучших практик учителей английского языка ОО, показывающих устойчиво высокие результаты ОГЭ (например, фестиваль открытых уроков по подготовке к ЕГЭ);</w:t>
      </w:r>
    </w:p>
    <w:p w:rsidR="00594810" w:rsidRPr="00EC0A4A" w:rsidRDefault="00594810" w:rsidP="00171165">
      <w:pPr>
        <w:numPr>
          <w:ilvl w:val="0"/>
          <w:numId w:val="17"/>
        </w:numPr>
        <w:spacing w:line="276" w:lineRule="auto"/>
        <w:ind w:left="0" w:firstLine="709"/>
        <w:jc w:val="both"/>
      </w:pPr>
      <w:r w:rsidRPr="00EC0A4A">
        <w:t>проводить семинары</w:t>
      </w:r>
      <w:r w:rsidR="006B5092" w:rsidRPr="00EC0A4A">
        <w:t> </w:t>
      </w:r>
      <w:r w:rsidR="00CC6B95" w:rsidRPr="00EC0A4A">
        <w:t>/</w:t>
      </w:r>
      <w:r w:rsidR="006B5092" w:rsidRPr="00EC0A4A">
        <w:t> </w:t>
      </w:r>
      <w:r w:rsidR="00CC6B95" w:rsidRPr="00EC0A4A">
        <w:t xml:space="preserve">вебинары с </w:t>
      </w:r>
      <w:r w:rsidR="006B5092" w:rsidRPr="00EC0A4A">
        <w:t>председателем</w:t>
      </w:r>
      <w:r w:rsidR="00CC6B95" w:rsidRPr="00EC0A4A">
        <w:t xml:space="preserve"> ОПК и ведущими экспертами</w:t>
      </w:r>
      <w:r w:rsidRPr="00EC0A4A">
        <w:t xml:space="preserve"> для учителей на муниципальном и региональном уровнях и ознакомить их со статистикой по типичным ошибкам, а также с требованиями, предъявляемыми к данному типу заданий, с целью улучшения подготовки выпускников;</w:t>
      </w:r>
    </w:p>
    <w:p w:rsidR="00594810" w:rsidRPr="00EC0A4A" w:rsidRDefault="00594810" w:rsidP="00171165">
      <w:pPr>
        <w:numPr>
          <w:ilvl w:val="0"/>
          <w:numId w:val="17"/>
        </w:numPr>
        <w:spacing w:line="276" w:lineRule="auto"/>
        <w:ind w:left="0" w:firstLine="709"/>
        <w:jc w:val="both"/>
      </w:pPr>
      <w:r w:rsidRPr="00EC0A4A">
        <w:t xml:space="preserve">организовать для учителей английского языка, работающих в старших классах, курс повышения квалификации, например, </w:t>
      </w:r>
      <w:r w:rsidR="00202FE6" w:rsidRPr="00EC0A4A">
        <w:t>«</w:t>
      </w:r>
      <w:r w:rsidRPr="00EC0A4A">
        <w:t>Актуальные вопросы подготовки обучающихся к ГИА-9 по иностранным языкам</w:t>
      </w:r>
      <w:r w:rsidR="00202FE6" w:rsidRPr="00EC0A4A">
        <w:t>»</w:t>
      </w:r>
      <w:r w:rsidR="006B5092" w:rsidRPr="00EC0A4A">
        <w:t>;</w:t>
      </w:r>
    </w:p>
    <w:p w:rsidR="00594810" w:rsidRPr="00EC0A4A" w:rsidRDefault="00CD5F00" w:rsidP="00171165">
      <w:pPr>
        <w:numPr>
          <w:ilvl w:val="0"/>
          <w:numId w:val="17"/>
        </w:numPr>
        <w:spacing w:line="276" w:lineRule="auto"/>
        <w:ind w:left="0" w:firstLine="709"/>
        <w:jc w:val="both"/>
      </w:pPr>
      <w:r w:rsidRPr="00EC0A4A">
        <w:t xml:space="preserve">скорректировать меры адресной помощи учителям по устранению выявленных индивидуальных профессиональных (предметных и методических) затруднений, в том числе через: </w:t>
      </w:r>
      <w:r w:rsidR="006B5092" w:rsidRPr="00EC0A4A">
        <w:t>а) </w:t>
      </w:r>
      <w:r w:rsidRPr="00EC0A4A">
        <w:t xml:space="preserve">обучение их на курсах повышения квалификации; </w:t>
      </w:r>
      <w:r w:rsidR="006B5092" w:rsidRPr="00EC0A4A">
        <w:t>б) </w:t>
      </w:r>
      <w:r w:rsidRPr="00EC0A4A">
        <w:t>реализацию различных форм персонифицированного сопровождения профессионального развития педагогов;</w:t>
      </w:r>
    </w:p>
    <w:p w:rsidR="00CD5F00" w:rsidRPr="00EC0A4A" w:rsidRDefault="006B5092" w:rsidP="00171165">
      <w:pPr>
        <w:numPr>
          <w:ilvl w:val="0"/>
          <w:numId w:val="17"/>
        </w:numPr>
        <w:spacing w:line="276" w:lineRule="auto"/>
        <w:ind w:left="0" w:firstLine="709"/>
        <w:jc w:val="both"/>
        <w:rPr>
          <w:rFonts w:eastAsia="Times New Roman"/>
          <w:color w:val="000000"/>
          <w:lang w:eastAsia="en-US"/>
        </w:rPr>
      </w:pPr>
      <w:r w:rsidRPr="00EC0A4A">
        <w:rPr>
          <w:rFonts w:eastAsia="Times New Roman"/>
          <w:color w:val="000000"/>
          <w:lang w:eastAsia="en-US"/>
        </w:rPr>
        <w:t>р</w:t>
      </w:r>
      <w:r w:rsidR="00CD5F00" w:rsidRPr="00EC0A4A">
        <w:rPr>
          <w:rFonts w:eastAsia="Times New Roman"/>
          <w:color w:val="000000"/>
          <w:lang w:eastAsia="en-US"/>
        </w:rPr>
        <w:t xml:space="preserve">азработать комплекс методических мероприятий на уровне территорий </w:t>
      </w:r>
      <w:r w:rsidRPr="00EC0A4A">
        <w:rPr>
          <w:rFonts w:eastAsia="Times New Roman"/>
          <w:color w:val="000000"/>
          <w:lang w:eastAsia="en-US"/>
        </w:rPr>
        <w:t xml:space="preserve">Ростовской </w:t>
      </w:r>
      <w:r w:rsidR="00CD5F00" w:rsidRPr="00EC0A4A">
        <w:rPr>
          <w:rFonts w:eastAsia="Times New Roman"/>
          <w:color w:val="000000"/>
          <w:lang w:eastAsia="en-US"/>
        </w:rPr>
        <w:t>области по повышению качества преподавания предмета, распространению успешных педагогических практик, в том числе с участием ведущих методистов районов и города (https://grekova-edu.ru/), а так же преподавателей профильных кафедр ГАУ ДПО РО ИРО (https://dpo.iro61.ru/), ведущих ВУЗов города:</w:t>
      </w:r>
      <w:r w:rsidR="006026FD" w:rsidRPr="00EC0A4A">
        <w:rPr>
          <w:rFonts w:eastAsia="Times New Roman"/>
          <w:color w:val="000000"/>
          <w:lang w:eastAsia="en-US"/>
        </w:rPr>
        <w:t xml:space="preserve"> ЮФУ и ДГТУ;</w:t>
      </w:r>
    </w:p>
    <w:p w:rsidR="006D7028" w:rsidRPr="00EC0A4A" w:rsidRDefault="006B5092" w:rsidP="0084400C">
      <w:pPr>
        <w:numPr>
          <w:ilvl w:val="0"/>
          <w:numId w:val="17"/>
        </w:numPr>
        <w:spacing w:line="276" w:lineRule="auto"/>
        <w:ind w:left="0" w:firstLine="709"/>
        <w:jc w:val="both"/>
      </w:pPr>
      <w:r w:rsidRPr="00EC0A4A">
        <w:rPr>
          <w:lang w:eastAsia="en-US"/>
        </w:rPr>
        <w:t>о</w:t>
      </w:r>
      <w:r w:rsidR="006026FD" w:rsidRPr="00EC0A4A">
        <w:rPr>
          <w:lang w:eastAsia="en-US"/>
        </w:rPr>
        <w:t xml:space="preserve">беспечить </w:t>
      </w:r>
      <w:r w:rsidR="006026FD" w:rsidRPr="00EC0A4A">
        <w:rPr>
          <w:rFonts w:eastAsia="Times New Roman"/>
          <w:color w:val="000000"/>
          <w:lang w:eastAsia="en-US"/>
        </w:rPr>
        <w:t>учителям</w:t>
      </w:r>
      <w:r w:rsidR="006026FD" w:rsidRPr="00EC0A4A">
        <w:rPr>
          <w:lang w:eastAsia="en-US"/>
        </w:rPr>
        <w:t>, работающим и планирующим работу в выпускных классах, возможность прохождения курсов повышения квалификации, включающим в себя как методическую, так и языковую подготовку</w:t>
      </w:r>
      <w:r w:rsidR="005E45AD" w:rsidRPr="00EC0A4A">
        <w:rPr>
          <w:lang w:eastAsia="en-US"/>
        </w:rPr>
        <w:t xml:space="preserve"> с привлечением ведущих экспертов, преподавателей лингвистических</w:t>
      </w:r>
      <w:r w:rsidR="00C43D35" w:rsidRPr="00EC0A4A">
        <w:rPr>
          <w:lang w:eastAsia="en-US"/>
        </w:rPr>
        <w:t xml:space="preserve"> центров и вузов города и </w:t>
      </w:r>
      <w:r w:rsidRPr="00EC0A4A">
        <w:rPr>
          <w:rFonts w:eastAsia="Times New Roman"/>
          <w:color w:val="000000"/>
          <w:lang w:eastAsia="en-US"/>
        </w:rPr>
        <w:t>Ростовской</w:t>
      </w:r>
      <w:r w:rsidRPr="00EC0A4A">
        <w:rPr>
          <w:lang w:eastAsia="en-US"/>
        </w:rPr>
        <w:t xml:space="preserve"> </w:t>
      </w:r>
      <w:r w:rsidR="00C43D35" w:rsidRPr="00EC0A4A">
        <w:rPr>
          <w:lang w:eastAsia="en-US"/>
        </w:rPr>
        <w:t>области.</w:t>
      </w:r>
    </w:p>
    <w:p w:rsidR="00171165" w:rsidRPr="00EC0A4A" w:rsidRDefault="00171165" w:rsidP="006602CF">
      <w:pPr>
        <w:spacing w:line="276" w:lineRule="auto"/>
        <w:ind w:firstLine="709"/>
      </w:pPr>
    </w:p>
    <w:p w:rsidR="006602CF" w:rsidRPr="00EC0A4A" w:rsidRDefault="006602CF" w:rsidP="006602CF">
      <w:pPr>
        <w:spacing w:line="276" w:lineRule="auto"/>
        <w:jc w:val="both"/>
        <w:rPr>
          <w:b/>
          <w:sz w:val="28"/>
          <w:szCs w:val="28"/>
        </w:rPr>
      </w:pPr>
      <w:r w:rsidRPr="00EC0A4A">
        <w:rPr>
          <w:b/>
          <w:sz w:val="28"/>
          <w:szCs w:val="28"/>
        </w:rPr>
        <w:t xml:space="preserve">Рекомендации по организации дифференцированного обучения предмету </w:t>
      </w:r>
      <w:r w:rsidR="00202FE6" w:rsidRPr="00EC0A4A">
        <w:rPr>
          <w:b/>
          <w:sz w:val="28"/>
          <w:szCs w:val="28"/>
        </w:rPr>
        <w:t>«</w:t>
      </w:r>
      <w:r w:rsidRPr="00EC0A4A">
        <w:rPr>
          <w:b/>
          <w:sz w:val="28"/>
          <w:szCs w:val="28"/>
        </w:rPr>
        <w:t>Английский язык</w:t>
      </w:r>
      <w:r w:rsidR="00202FE6" w:rsidRPr="00EC0A4A">
        <w:rPr>
          <w:b/>
          <w:sz w:val="28"/>
          <w:szCs w:val="28"/>
        </w:rPr>
        <w:t>»</w:t>
      </w:r>
      <w:r w:rsidRPr="00EC0A4A">
        <w:rPr>
          <w:b/>
          <w:sz w:val="28"/>
          <w:szCs w:val="28"/>
        </w:rPr>
        <w:t xml:space="preserve"> школьников с разными уровнями предметной подготовки</w:t>
      </w:r>
    </w:p>
    <w:p w:rsidR="00171165" w:rsidRPr="00EC0A4A" w:rsidRDefault="00171165" w:rsidP="006602CF">
      <w:pPr>
        <w:spacing w:line="276" w:lineRule="auto"/>
        <w:ind w:firstLine="709"/>
      </w:pPr>
    </w:p>
    <w:p w:rsidR="006D7028" w:rsidRPr="00046EB5" w:rsidRDefault="006D7028" w:rsidP="00046EB5">
      <w:pPr>
        <w:jc w:val="both"/>
        <w:rPr>
          <w:rFonts w:eastAsia="Times New Roman"/>
          <w:b/>
          <w:bCs/>
          <w:i/>
          <w:iCs/>
          <w:color w:val="000000"/>
          <w:sz w:val="28"/>
        </w:rPr>
      </w:pPr>
      <w:r w:rsidRPr="00046EB5">
        <w:rPr>
          <w:rFonts w:eastAsia="Times New Roman"/>
          <w:b/>
          <w:bCs/>
          <w:i/>
          <w:iCs/>
          <w:color w:val="000000"/>
          <w:sz w:val="28"/>
        </w:rPr>
        <w:t>Учителям</w:t>
      </w:r>
    </w:p>
    <w:p w:rsidR="00983428" w:rsidRPr="00EC0A4A" w:rsidRDefault="00983428" w:rsidP="002175A6">
      <w:pPr>
        <w:spacing w:line="276" w:lineRule="auto"/>
        <w:ind w:firstLine="709"/>
        <w:jc w:val="both"/>
      </w:pPr>
      <w:r w:rsidRPr="00EC0A4A">
        <w:t xml:space="preserve">Дифференцированное обучение школьников призвано пробудить и развивать устойчивый интерес к предмету путем использования заданий, позволяющих работать в </w:t>
      </w:r>
      <w:r w:rsidRPr="00EC0A4A">
        <w:lastRenderedPageBreak/>
        <w:t>соответствии с их индивидуальными способностями, а также ликвидировать пробелы в знаниях и умениях. Форма и содержание дифференцированного обучения школьников с разными уровнями обучения зависит от условий, в которых осуществляется учебный процесс. В ОО, в которых численность обучающихся, а, следовательно, и параллелей достаточно большая, дифференциация может осуществляться путем организации расписания занятий, позволяющем объединять учащихся из разных классов с одинаковым уровнем подготовки по предмету в группы. Дифференциация может осуществляться в классе обучающихся с разным уровнем подготовки на уроках английского языка по различным принципам: разное количество заданий в соответствии с темпом их выполнения – например, разное количество заданий к тексту по чтению; выполнение одинакового количества заданий, но разных по уровню сложности – например, во время прослушивания текста группа обучающихся с базовой подготовкой выполняют задание на понимание основного содержания, группа обучающихся с высоким уровнем подготовки выполняют задание на детальное понимание текста; организация выполнения одних и тех же заданий всеми обучающимся, но с различной степенью самостоятельности – например, описание фото по ключевым фразам и словосочетаниям группой обучающихся с базовой подготовкой и описание фото по плану группой обучающихся с высоким уровнем подготовки; использование различных форм организации взаимодействия обучающихся (парная, групповая) для выполнения заданий.</w:t>
      </w:r>
    </w:p>
    <w:p w:rsidR="00983428" w:rsidRPr="00EC0A4A" w:rsidRDefault="00983428" w:rsidP="002175A6">
      <w:pPr>
        <w:spacing w:line="276" w:lineRule="auto"/>
        <w:ind w:firstLine="709"/>
        <w:jc w:val="both"/>
      </w:pPr>
      <w:r w:rsidRPr="00EC0A4A">
        <w:t>Используя дифференцированный подход при организации самостоятельной работы на уроке, необходимо разработать и предлагать индивидуальные задания как для слабо успевающих учеников, так и для учащихся, не испытывающих трудностей при изучении иностранного языка.</w:t>
      </w:r>
    </w:p>
    <w:p w:rsidR="00983428" w:rsidRPr="00EC0A4A" w:rsidRDefault="00983428" w:rsidP="002175A6">
      <w:pPr>
        <w:spacing w:line="276" w:lineRule="auto"/>
        <w:ind w:firstLine="709"/>
        <w:jc w:val="both"/>
      </w:pPr>
      <w:r w:rsidRPr="00EC0A4A">
        <w:t>При обучении на уроках английского языка навыкам аудирования и чтения на базе одного и того же текста учебника можно предлагать обучающимся задания, требующие от них разной глубины проникновения в содержание текста: более слабым обучающимся – задание на понимание основного содержания текста, более сильным – задания на понимание выборочной и</w:t>
      </w:r>
      <w:r w:rsidR="00682E65" w:rsidRPr="00EC0A4A">
        <w:t>нформации или полное понимание.</w:t>
      </w:r>
    </w:p>
    <w:p w:rsidR="00983428" w:rsidRPr="00EC0A4A" w:rsidRDefault="00983428" w:rsidP="00682E65">
      <w:pPr>
        <w:spacing w:line="276" w:lineRule="auto"/>
        <w:ind w:firstLine="709"/>
        <w:jc w:val="both"/>
      </w:pPr>
      <w:r w:rsidRPr="00EC0A4A">
        <w:t>Для развития навыков аудирования и чтения с полным или выборочным пониманием информации у обучающихся с более слабым уровнем предметной подготовки рекомендуется перед прослушиванием или чтением текста разобрать инструкцию задания, определить его цель и обсудить стратегии, которые необходимо будет применить при его выполнении. Также при работе над аудированием со слабыми обучающимися можно использовать скрипты аудиотекстов, привлекая скрипты после прослушивания при затруднениях учеников, для нахождения ими правильных ответов. С сильными обучающимися можно работать на том же уроке с тем же аудиотекстом без применения скри</w:t>
      </w:r>
      <w:r w:rsidR="00A77667" w:rsidRPr="00EC0A4A">
        <w:t>пта.</w:t>
      </w:r>
    </w:p>
    <w:p w:rsidR="00983428" w:rsidRPr="00EC0A4A" w:rsidRDefault="00983428" w:rsidP="00682E65">
      <w:pPr>
        <w:spacing w:line="276" w:lineRule="auto"/>
        <w:ind w:firstLine="709"/>
        <w:jc w:val="both"/>
      </w:pPr>
      <w:r w:rsidRPr="00EC0A4A">
        <w:t>При развитии лексико-грамматических навыков и навыков чтения обучающимся с более слабой предметной подготовкой можно предлагать пазлы из частей предложений, которые нужно соединить в полные предложения. В это же время обучающиеся с более сильной предметной подготовкой могут работать с текстами, содержащими эти сложные предложения, выполняя задания на чтение с выборочным или полным пониманием. Как вариант: пазлы из частей предложений для более слабых обучающихся могут быть взяты из уже пройденного знакомого им текста, в то время как сильные обучающиеся получат пазлы из незнакомого текста. В этом случае все обучающиеся выполняют одно и то же задание, н</w:t>
      </w:r>
      <w:r w:rsidR="00A77667" w:rsidRPr="00EC0A4A">
        <w:t>о на разном языковом материале.</w:t>
      </w:r>
    </w:p>
    <w:p w:rsidR="00983428" w:rsidRPr="00EC0A4A" w:rsidRDefault="00983428" w:rsidP="00B32982">
      <w:pPr>
        <w:spacing w:line="276" w:lineRule="auto"/>
        <w:ind w:firstLine="709"/>
        <w:jc w:val="both"/>
      </w:pPr>
      <w:r w:rsidRPr="00EC0A4A">
        <w:lastRenderedPageBreak/>
        <w:t>Также при обучении английскому языку школьников с разными уровнями предметной подготовки важно больше внимания уделять индивидуализации заданий и внедрять индивидуальные траектории обучения. В этой связи важно помнить, что тренировку обучающихся по всем видам речевой деятельности можно проводить не только в учебное, но и во внеучебное время. Прежде всего, необходимо снабдить обучающихся перечнем Интернет-ресурсов, на которых наряду с учебными материалами по чтению, аудированию, говорению и письму размещены также записи художественных и документальных фильмов, телешоу, радиопередач, песен и т.п.</w:t>
      </w:r>
      <w:r w:rsidR="00B32982" w:rsidRPr="00EC0A4A">
        <w:t xml:space="preserve"> Например, можно предложить следующие ресурсы: https://www.ted.com/talks - TED talks - небольшие видеозаписи с конференций TED на абсолютно разные темы: от здоровья до бизнеса, https://fenglish.ru/films/ - фильмы на английском с субтитрами. Можно выбрать как русские субтитры, так и английские, </w:t>
      </w:r>
      <w:r w:rsidR="00B32982" w:rsidRPr="00EC0A4A">
        <w:rPr>
          <w:lang w:val="en-US"/>
        </w:rPr>
        <w:t>Active</w:t>
      </w:r>
      <w:r w:rsidR="00B32982" w:rsidRPr="00EC0A4A">
        <w:t xml:space="preserve"> </w:t>
      </w:r>
      <w:r w:rsidR="00B32982" w:rsidRPr="00EC0A4A">
        <w:rPr>
          <w:lang w:val="en-US"/>
        </w:rPr>
        <w:t>teach</w:t>
      </w:r>
      <w:r w:rsidR="00B32982" w:rsidRPr="00EC0A4A">
        <w:t xml:space="preserve"> </w:t>
      </w:r>
      <w:r w:rsidR="00B32982" w:rsidRPr="00EC0A4A">
        <w:rPr>
          <w:lang w:val="en-US"/>
        </w:rPr>
        <w:t>and</w:t>
      </w:r>
      <w:r w:rsidR="00B32982" w:rsidRPr="00EC0A4A">
        <w:t xml:space="preserve"> </w:t>
      </w:r>
      <w:r w:rsidR="00B32982" w:rsidRPr="00EC0A4A">
        <w:rPr>
          <w:lang w:val="en-US"/>
        </w:rPr>
        <w:t>presentation</w:t>
      </w:r>
      <w:r w:rsidR="00B32982" w:rsidRPr="00EC0A4A">
        <w:t xml:space="preserve"> </w:t>
      </w:r>
      <w:r w:rsidR="00B32982" w:rsidRPr="00EC0A4A">
        <w:rPr>
          <w:lang w:val="en-US"/>
        </w:rPr>
        <w:t>plus</w:t>
      </w:r>
      <w:r w:rsidR="00B32982" w:rsidRPr="00EC0A4A">
        <w:t>_</w:t>
      </w:r>
      <w:r w:rsidR="00B32982" w:rsidRPr="00EC0A4A">
        <w:rPr>
          <w:lang w:val="en-US"/>
        </w:rPr>
        <w:t>English</w:t>
      </w:r>
      <w:r w:rsidR="00B32982" w:rsidRPr="00EC0A4A">
        <w:t xml:space="preserve"> </w:t>
      </w:r>
      <w:r w:rsidR="00B32982" w:rsidRPr="00EC0A4A">
        <w:rPr>
          <w:lang w:val="en-US"/>
        </w:rPr>
        <w:t>books</w:t>
      </w:r>
      <w:r w:rsidR="00B32982" w:rsidRPr="00EC0A4A">
        <w:t xml:space="preserve"> -  телеграмм-канал, на котором ежедневно публикуются тематическая лексика и пособия для ее отработки. Оксфордского университета и другие ресурсы. </w:t>
      </w:r>
      <w:r w:rsidRPr="00EC0A4A">
        <w:t>На таких ресурсах школьники не только смогут выбрать для чтения и слушания тексты по интересующей только их тематике, но и выбрать подходящий для них уровень сложности текста, поскольку учебные материалы на большинстве подобных ресурсов заранее распределены по уровням владения языком, что как нельзя лучше обеспечит дифференциацию, позволяя более слабым обучающимся выбрать материалы уровня А1+, а более сильны</w:t>
      </w:r>
      <w:r w:rsidR="00A77667" w:rsidRPr="00EC0A4A">
        <w:t>м – материалы уровней А2 и А2+.</w:t>
      </w:r>
    </w:p>
    <w:p w:rsidR="00983428" w:rsidRPr="00EC0A4A" w:rsidRDefault="00983428" w:rsidP="00A77667">
      <w:pPr>
        <w:spacing w:line="276" w:lineRule="auto"/>
        <w:ind w:firstLine="709"/>
        <w:jc w:val="both"/>
      </w:pPr>
      <w:r w:rsidRPr="00EC0A4A">
        <w:t>Методическую помощь учителям и обучающимся при подготовке к ОГЭ могут оказать материалы с сайта ФИПИ (www.fipi.ru):</w:t>
      </w:r>
    </w:p>
    <w:p w:rsidR="00983428" w:rsidRPr="00EC0A4A" w:rsidRDefault="00A77667" w:rsidP="00A77667">
      <w:pPr>
        <w:spacing w:line="276" w:lineRule="auto"/>
        <w:ind w:firstLine="709"/>
        <w:jc w:val="both"/>
      </w:pPr>
      <w:r w:rsidRPr="00EC0A4A">
        <w:t>- </w:t>
      </w:r>
      <w:r w:rsidR="00983428" w:rsidRPr="00EC0A4A">
        <w:t>документы, определяющие структуру и содержание КИМ ОГЭ;</w:t>
      </w:r>
    </w:p>
    <w:p w:rsidR="00983428" w:rsidRPr="00EC0A4A" w:rsidRDefault="00A77667" w:rsidP="00A77667">
      <w:pPr>
        <w:spacing w:line="276" w:lineRule="auto"/>
        <w:ind w:firstLine="709"/>
        <w:jc w:val="both"/>
      </w:pPr>
      <w:r w:rsidRPr="00EC0A4A">
        <w:t>- </w:t>
      </w:r>
      <w:r w:rsidR="00983428" w:rsidRPr="00EC0A4A">
        <w:t>открытый банк заданий ОГЭ;</w:t>
      </w:r>
    </w:p>
    <w:p w:rsidR="00983428" w:rsidRPr="00EC0A4A" w:rsidRDefault="00A77667" w:rsidP="00A77667">
      <w:pPr>
        <w:spacing w:line="276" w:lineRule="auto"/>
        <w:ind w:firstLine="709"/>
        <w:jc w:val="both"/>
      </w:pPr>
      <w:r w:rsidRPr="00EC0A4A">
        <w:t>- </w:t>
      </w:r>
      <w:r w:rsidR="00983428" w:rsidRPr="00EC0A4A">
        <w:t>учебно-методические материалы для председателей и членов предметных комиссий по проверке выполнения заданий с развёрнутым ответом экзаменационных работ ОГЭ;</w:t>
      </w:r>
    </w:p>
    <w:p w:rsidR="00983428" w:rsidRPr="00EC0A4A" w:rsidRDefault="00A77667" w:rsidP="00A77667">
      <w:pPr>
        <w:spacing w:line="276" w:lineRule="auto"/>
        <w:ind w:firstLine="709"/>
        <w:jc w:val="both"/>
      </w:pPr>
      <w:r w:rsidRPr="00EC0A4A">
        <w:t>- </w:t>
      </w:r>
      <w:r w:rsidR="00983428" w:rsidRPr="00EC0A4A">
        <w:t xml:space="preserve">журнал </w:t>
      </w:r>
      <w:r w:rsidR="00202FE6" w:rsidRPr="00EC0A4A">
        <w:t>«</w:t>
      </w:r>
      <w:r w:rsidR="00983428" w:rsidRPr="00EC0A4A">
        <w:t>Педагогические измерения</w:t>
      </w:r>
      <w:r w:rsidR="00940217" w:rsidRPr="00EC0A4A">
        <w:t xml:space="preserve"> типичных ошибок участников ОГЭ прошлых лет</w:t>
      </w:r>
      <w:r w:rsidR="00202FE6" w:rsidRPr="00EC0A4A">
        <w:t>»</w:t>
      </w:r>
      <w:r w:rsidR="00983428" w:rsidRPr="00EC0A4A">
        <w:t>.</w:t>
      </w:r>
    </w:p>
    <w:p w:rsidR="00983428" w:rsidRPr="00EC0A4A" w:rsidRDefault="00983428" w:rsidP="00A77667">
      <w:pPr>
        <w:pStyle w:val="a3"/>
        <w:spacing w:after="0"/>
        <w:ind w:left="0" w:firstLine="709"/>
        <w:jc w:val="both"/>
        <w:rPr>
          <w:rFonts w:ascii="Times New Roman" w:hAnsi="Times New Roman"/>
          <w:sz w:val="24"/>
          <w:szCs w:val="24"/>
          <w:lang w:eastAsia="ru-RU"/>
        </w:rPr>
      </w:pPr>
      <w:r w:rsidRPr="00EC0A4A">
        <w:rPr>
          <w:rFonts w:ascii="Times New Roman" w:hAnsi="Times New Roman"/>
          <w:sz w:val="24"/>
          <w:szCs w:val="24"/>
          <w:lang w:eastAsia="ru-RU"/>
        </w:rPr>
        <w:t xml:space="preserve">Для эффективной организации дифференцированного обучения можно использовать технологию индивидуального образовательного маршрута, которая применяется в ряде частных и муниципальных школ (ЧОУ </w:t>
      </w:r>
      <w:r w:rsidR="00202FE6" w:rsidRPr="00EC0A4A">
        <w:rPr>
          <w:rFonts w:ascii="Times New Roman" w:hAnsi="Times New Roman"/>
          <w:sz w:val="24"/>
          <w:szCs w:val="24"/>
          <w:lang w:eastAsia="ru-RU"/>
        </w:rPr>
        <w:t>«</w:t>
      </w:r>
      <w:r w:rsidRPr="00EC0A4A">
        <w:rPr>
          <w:rFonts w:ascii="Times New Roman" w:hAnsi="Times New Roman"/>
          <w:sz w:val="24"/>
          <w:szCs w:val="24"/>
          <w:lang w:eastAsia="ru-RU"/>
        </w:rPr>
        <w:t>КЭО</w:t>
      </w:r>
      <w:r w:rsidR="00202FE6" w:rsidRPr="00EC0A4A">
        <w:rPr>
          <w:rFonts w:ascii="Times New Roman" w:hAnsi="Times New Roman"/>
          <w:sz w:val="24"/>
          <w:szCs w:val="24"/>
          <w:lang w:eastAsia="ru-RU"/>
        </w:rPr>
        <w:t>»</w:t>
      </w:r>
      <w:r w:rsidRPr="00EC0A4A">
        <w:rPr>
          <w:rFonts w:ascii="Times New Roman" w:hAnsi="Times New Roman"/>
          <w:sz w:val="24"/>
          <w:szCs w:val="24"/>
          <w:lang w:eastAsia="ru-RU"/>
        </w:rPr>
        <w:t xml:space="preserve">, МБОУ </w:t>
      </w:r>
      <w:r w:rsidR="00202FE6" w:rsidRPr="00EC0A4A">
        <w:rPr>
          <w:rFonts w:ascii="Times New Roman" w:hAnsi="Times New Roman"/>
          <w:sz w:val="24"/>
          <w:szCs w:val="24"/>
          <w:lang w:eastAsia="ru-RU"/>
        </w:rPr>
        <w:t>«</w:t>
      </w:r>
      <w:r w:rsidRPr="00EC0A4A">
        <w:rPr>
          <w:rFonts w:ascii="Times New Roman" w:hAnsi="Times New Roman"/>
          <w:sz w:val="24"/>
          <w:szCs w:val="24"/>
          <w:lang w:eastAsia="ru-RU"/>
        </w:rPr>
        <w:t>Гимназия №</w:t>
      </w:r>
      <w:r w:rsidR="00A77667" w:rsidRPr="00EC0A4A">
        <w:rPr>
          <w:rFonts w:ascii="Times New Roman" w:hAnsi="Times New Roman"/>
          <w:sz w:val="24"/>
          <w:szCs w:val="24"/>
          <w:lang w:eastAsia="ru-RU"/>
        </w:rPr>
        <w:t> </w:t>
      </w:r>
      <w:r w:rsidRPr="00EC0A4A">
        <w:rPr>
          <w:rFonts w:ascii="Times New Roman" w:hAnsi="Times New Roman"/>
          <w:sz w:val="24"/>
          <w:szCs w:val="24"/>
          <w:lang w:eastAsia="ru-RU"/>
        </w:rPr>
        <w:t>36</w:t>
      </w:r>
      <w:r w:rsidR="00202FE6" w:rsidRPr="00EC0A4A">
        <w:rPr>
          <w:rFonts w:ascii="Times New Roman" w:hAnsi="Times New Roman"/>
          <w:sz w:val="24"/>
          <w:szCs w:val="24"/>
          <w:lang w:eastAsia="ru-RU"/>
        </w:rPr>
        <w:t>»</w:t>
      </w:r>
      <w:r w:rsidRPr="00EC0A4A">
        <w:rPr>
          <w:rFonts w:ascii="Times New Roman" w:hAnsi="Times New Roman"/>
          <w:sz w:val="24"/>
          <w:szCs w:val="24"/>
          <w:lang w:eastAsia="ru-RU"/>
        </w:rPr>
        <w:t xml:space="preserve">, МАОУ </w:t>
      </w:r>
      <w:r w:rsidR="00202FE6" w:rsidRPr="00EC0A4A">
        <w:rPr>
          <w:rFonts w:ascii="Times New Roman" w:hAnsi="Times New Roman"/>
          <w:sz w:val="24"/>
          <w:szCs w:val="24"/>
          <w:lang w:eastAsia="ru-RU"/>
        </w:rPr>
        <w:t>«</w:t>
      </w:r>
      <w:r w:rsidRPr="00EC0A4A">
        <w:rPr>
          <w:rFonts w:ascii="Times New Roman" w:hAnsi="Times New Roman"/>
          <w:sz w:val="24"/>
          <w:szCs w:val="24"/>
          <w:lang w:eastAsia="ru-RU"/>
        </w:rPr>
        <w:t>Школа №</w:t>
      </w:r>
      <w:r w:rsidR="00A77667" w:rsidRPr="00EC0A4A">
        <w:rPr>
          <w:rFonts w:ascii="Times New Roman" w:hAnsi="Times New Roman"/>
          <w:sz w:val="24"/>
          <w:szCs w:val="24"/>
          <w:lang w:eastAsia="ru-RU"/>
        </w:rPr>
        <w:t> </w:t>
      </w:r>
      <w:r w:rsidRPr="00EC0A4A">
        <w:rPr>
          <w:rFonts w:ascii="Times New Roman" w:hAnsi="Times New Roman"/>
          <w:sz w:val="24"/>
          <w:szCs w:val="24"/>
          <w:lang w:eastAsia="ru-RU"/>
        </w:rPr>
        <w:t>22</w:t>
      </w:r>
      <w:r w:rsidR="00202FE6" w:rsidRPr="00EC0A4A">
        <w:rPr>
          <w:rFonts w:ascii="Times New Roman" w:hAnsi="Times New Roman"/>
          <w:sz w:val="24"/>
          <w:szCs w:val="24"/>
          <w:lang w:eastAsia="ru-RU"/>
        </w:rPr>
        <w:t>»</w:t>
      </w:r>
      <w:r w:rsidRPr="00EC0A4A">
        <w:rPr>
          <w:rFonts w:ascii="Times New Roman" w:hAnsi="Times New Roman"/>
          <w:sz w:val="24"/>
          <w:szCs w:val="24"/>
          <w:lang w:eastAsia="ru-RU"/>
        </w:rPr>
        <w:t>), дистанционные образовательные технологии, а также ресурсы внеурочной деятельности по иностранным языкам.</w:t>
      </w:r>
    </w:p>
    <w:p w:rsidR="006D7028" w:rsidRPr="00EC0A4A" w:rsidRDefault="006D7028" w:rsidP="00A77667">
      <w:pPr>
        <w:spacing w:line="276" w:lineRule="auto"/>
        <w:ind w:firstLine="709"/>
        <w:jc w:val="both"/>
      </w:pPr>
    </w:p>
    <w:p w:rsidR="006D7028" w:rsidRPr="00046EB5" w:rsidRDefault="006D7028" w:rsidP="00046EB5">
      <w:pPr>
        <w:jc w:val="both"/>
        <w:rPr>
          <w:rFonts w:eastAsia="Times New Roman"/>
          <w:b/>
          <w:bCs/>
          <w:i/>
          <w:iCs/>
          <w:sz w:val="28"/>
        </w:rPr>
      </w:pPr>
      <w:r w:rsidRPr="00046EB5">
        <w:rPr>
          <w:rFonts w:eastAsia="Times New Roman"/>
          <w:b/>
          <w:bCs/>
          <w:i/>
          <w:iCs/>
          <w:sz w:val="28"/>
        </w:rPr>
        <w:t>Администрациям образовательных организаций</w:t>
      </w:r>
    </w:p>
    <w:p w:rsidR="00983428" w:rsidRPr="00EC0A4A" w:rsidRDefault="00983428" w:rsidP="00820289">
      <w:pPr>
        <w:pStyle w:val="a3"/>
        <w:spacing w:after="0"/>
        <w:ind w:left="0" w:firstLine="709"/>
        <w:jc w:val="both"/>
        <w:rPr>
          <w:rFonts w:ascii="Times New Roman" w:hAnsi="Times New Roman"/>
          <w:sz w:val="24"/>
          <w:szCs w:val="24"/>
          <w:lang w:eastAsia="ru-RU"/>
        </w:rPr>
      </w:pPr>
      <w:r w:rsidRPr="00EC0A4A">
        <w:rPr>
          <w:rFonts w:ascii="Times New Roman" w:hAnsi="Times New Roman"/>
          <w:sz w:val="24"/>
          <w:szCs w:val="24"/>
          <w:lang w:eastAsia="ru-RU"/>
        </w:rPr>
        <w:t>Особое внимание обратить на подбор кадров для организации обучения английскому языку в начальной школе, т</w:t>
      </w:r>
      <w:r w:rsidR="00820289" w:rsidRPr="00EC0A4A">
        <w:rPr>
          <w:rFonts w:ascii="Times New Roman" w:hAnsi="Times New Roman"/>
          <w:sz w:val="24"/>
          <w:szCs w:val="24"/>
          <w:lang w:eastAsia="ru-RU"/>
        </w:rPr>
        <w:t xml:space="preserve">ак </w:t>
      </w:r>
      <w:r w:rsidRPr="00EC0A4A">
        <w:rPr>
          <w:rFonts w:ascii="Times New Roman" w:hAnsi="Times New Roman"/>
          <w:sz w:val="24"/>
          <w:szCs w:val="24"/>
          <w:lang w:eastAsia="ru-RU"/>
        </w:rPr>
        <w:t>к</w:t>
      </w:r>
      <w:r w:rsidR="00820289" w:rsidRPr="00EC0A4A">
        <w:rPr>
          <w:rFonts w:ascii="Times New Roman" w:hAnsi="Times New Roman"/>
          <w:sz w:val="24"/>
          <w:szCs w:val="24"/>
          <w:lang w:eastAsia="ru-RU"/>
        </w:rPr>
        <w:t>ак</w:t>
      </w:r>
      <w:r w:rsidRPr="00EC0A4A">
        <w:rPr>
          <w:rFonts w:ascii="Times New Roman" w:hAnsi="Times New Roman"/>
          <w:sz w:val="24"/>
          <w:szCs w:val="24"/>
          <w:lang w:eastAsia="ru-RU"/>
        </w:rPr>
        <w:t xml:space="preserve"> именно на этом этапе формируются произносительные навыки и навык чтения вслух, сформированность которых в дальнейшем проверяется как в ОГЭ, так и в ЕГЭ по ан</w:t>
      </w:r>
      <w:r w:rsidR="00820289" w:rsidRPr="00EC0A4A">
        <w:rPr>
          <w:rFonts w:ascii="Times New Roman" w:hAnsi="Times New Roman"/>
          <w:sz w:val="24"/>
          <w:szCs w:val="24"/>
          <w:lang w:eastAsia="ru-RU"/>
        </w:rPr>
        <w:t>глийскому языку.</w:t>
      </w:r>
    </w:p>
    <w:p w:rsidR="00983428" w:rsidRPr="00EC0A4A" w:rsidRDefault="00983428" w:rsidP="00820289">
      <w:pPr>
        <w:pStyle w:val="a3"/>
        <w:spacing w:after="0"/>
        <w:ind w:left="0" w:firstLine="709"/>
        <w:jc w:val="both"/>
        <w:rPr>
          <w:rFonts w:ascii="Times New Roman" w:hAnsi="Times New Roman"/>
          <w:sz w:val="24"/>
          <w:szCs w:val="24"/>
          <w:lang w:eastAsia="ru-RU"/>
        </w:rPr>
      </w:pPr>
      <w:r w:rsidRPr="00EC0A4A">
        <w:rPr>
          <w:rFonts w:ascii="Times New Roman" w:hAnsi="Times New Roman"/>
          <w:sz w:val="24"/>
          <w:szCs w:val="24"/>
          <w:lang w:eastAsia="ru-RU"/>
        </w:rPr>
        <w:t xml:space="preserve">Организовать учебную и внеучебную деятельность в образовательной организации (кружки, факультативы, конференции, театр и другое), что позволит найти возможность увеличения времени для знакомства с особенностями письменного и устного англоязычного высказывания, развития творческих способностей обучающихся к построению алгоритмов как письменного, так и устного высказывания (использование карт памяти, как пример), используя для этого принцип </w:t>
      </w:r>
      <w:r w:rsidR="00202FE6" w:rsidRPr="00EC0A4A">
        <w:rPr>
          <w:rFonts w:ascii="Times New Roman" w:hAnsi="Times New Roman"/>
          <w:sz w:val="24"/>
          <w:szCs w:val="24"/>
          <w:lang w:eastAsia="ru-RU"/>
        </w:rPr>
        <w:t>«</w:t>
      </w:r>
      <w:r w:rsidRPr="00EC0A4A">
        <w:rPr>
          <w:rFonts w:ascii="Times New Roman" w:hAnsi="Times New Roman"/>
          <w:sz w:val="24"/>
          <w:szCs w:val="24"/>
          <w:lang w:eastAsia="ru-RU"/>
        </w:rPr>
        <w:t xml:space="preserve">от простого </w:t>
      </w:r>
      <w:r w:rsidR="00820289" w:rsidRPr="00EC0A4A">
        <w:rPr>
          <w:rFonts w:ascii="Times New Roman" w:hAnsi="Times New Roman"/>
          <w:sz w:val="24"/>
          <w:szCs w:val="24"/>
          <w:lang w:eastAsia="ru-RU"/>
        </w:rPr>
        <w:t>–</w:t>
      </w:r>
      <w:r w:rsidRPr="00EC0A4A">
        <w:rPr>
          <w:rFonts w:ascii="Times New Roman" w:hAnsi="Times New Roman"/>
          <w:sz w:val="24"/>
          <w:szCs w:val="24"/>
          <w:lang w:eastAsia="ru-RU"/>
        </w:rPr>
        <w:t xml:space="preserve"> к сложному</w:t>
      </w:r>
      <w:r w:rsidR="00202FE6" w:rsidRPr="00EC0A4A">
        <w:rPr>
          <w:rFonts w:ascii="Times New Roman" w:hAnsi="Times New Roman"/>
          <w:sz w:val="24"/>
          <w:szCs w:val="24"/>
          <w:lang w:eastAsia="ru-RU"/>
        </w:rPr>
        <w:t>»</w:t>
      </w:r>
      <w:r w:rsidRPr="00EC0A4A">
        <w:rPr>
          <w:rFonts w:ascii="Times New Roman" w:hAnsi="Times New Roman"/>
          <w:sz w:val="24"/>
          <w:szCs w:val="24"/>
          <w:lang w:eastAsia="ru-RU"/>
        </w:rPr>
        <w:t>, культурой и обычаями страны изучаемого языка;</w:t>
      </w:r>
    </w:p>
    <w:p w:rsidR="00983428" w:rsidRPr="00EC0A4A" w:rsidRDefault="00983428" w:rsidP="00820289">
      <w:pPr>
        <w:pStyle w:val="a3"/>
        <w:spacing w:after="0"/>
        <w:ind w:left="0" w:firstLine="709"/>
        <w:jc w:val="both"/>
        <w:rPr>
          <w:rFonts w:ascii="Times New Roman" w:hAnsi="Times New Roman"/>
          <w:sz w:val="24"/>
          <w:szCs w:val="24"/>
          <w:lang w:eastAsia="ru-RU"/>
        </w:rPr>
      </w:pPr>
      <w:r w:rsidRPr="00EC0A4A">
        <w:rPr>
          <w:rFonts w:ascii="Times New Roman" w:hAnsi="Times New Roman"/>
          <w:sz w:val="24"/>
          <w:szCs w:val="24"/>
          <w:lang w:eastAsia="ru-RU"/>
        </w:rPr>
        <w:lastRenderedPageBreak/>
        <w:t xml:space="preserve">Также можно рекомендовать внедрить в практику ежегодное обновление банка заданий, направленных на развитие творческих </w:t>
      </w:r>
      <w:r w:rsidR="00820289" w:rsidRPr="00EC0A4A">
        <w:rPr>
          <w:rFonts w:ascii="Times New Roman" w:hAnsi="Times New Roman"/>
          <w:sz w:val="24"/>
          <w:szCs w:val="24"/>
          <w:lang w:eastAsia="ru-RU"/>
        </w:rPr>
        <w:t>способностей обучающихся.</w:t>
      </w:r>
    </w:p>
    <w:p w:rsidR="00983428" w:rsidRPr="00EC0A4A" w:rsidRDefault="00983428" w:rsidP="00820289">
      <w:pPr>
        <w:pStyle w:val="a3"/>
        <w:spacing w:after="0"/>
        <w:ind w:left="0" w:firstLine="709"/>
        <w:jc w:val="both"/>
        <w:rPr>
          <w:rFonts w:ascii="Times New Roman" w:hAnsi="Times New Roman"/>
          <w:sz w:val="24"/>
          <w:szCs w:val="24"/>
          <w:lang w:eastAsia="ru-RU"/>
        </w:rPr>
      </w:pPr>
      <w:r w:rsidRPr="00EC0A4A">
        <w:rPr>
          <w:rFonts w:ascii="Times New Roman" w:hAnsi="Times New Roman"/>
          <w:sz w:val="24"/>
          <w:szCs w:val="24"/>
          <w:lang w:eastAsia="ru-RU"/>
        </w:rPr>
        <w:t xml:space="preserve">Организовать мероприятия по обмену опытом между преподавателями внутри образовательной организации и формированию общего банка творческих </w:t>
      </w:r>
      <w:r w:rsidR="00820289" w:rsidRPr="00EC0A4A">
        <w:rPr>
          <w:rFonts w:ascii="Times New Roman" w:hAnsi="Times New Roman"/>
          <w:sz w:val="24"/>
          <w:szCs w:val="24"/>
          <w:lang w:eastAsia="ru-RU"/>
        </w:rPr>
        <w:t>заданий.</w:t>
      </w:r>
    </w:p>
    <w:p w:rsidR="00983428" w:rsidRPr="00EC0A4A" w:rsidRDefault="00820289" w:rsidP="00820289">
      <w:pPr>
        <w:pStyle w:val="a3"/>
        <w:spacing w:after="0"/>
        <w:ind w:left="0" w:firstLine="709"/>
        <w:jc w:val="both"/>
        <w:rPr>
          <w:rFonts w:ascii="Times New Roman" w:hAnsi="Times New Roman"/>
          <w:sz w:val="24"/>
          <w:szCs w:val="24"/>
          <w:lang w:eastAsia="ru-RU"/>
        </w:rPr>
      </w:pPr>
      <w:r w:rsidRPr="00EC0A4A">
        <w:rPr>
          <w:rFonts w:ascii="Times New Roman" w:hAnsi="Times New Roman"/>
          <w:sz w:val="24"/>
          <w:szCs w:val="24"/>
          <w:lang w:eastAsia="ru-RU"/>
        </w:rPr>
        <w:t>Р</w:t>
      </w:r>
      <w:r w:rsidR="00983428" w:rsidRPr="00EC0A4A">
        <w:rPr>
          <w:rFonts w:ascii="Times New Roman" w:hAnsi="Times New Roman"/>
          <w:sz w:val="24"/>
          <w:szCs w:val="24"/>
          <w:lang w:eastAsia="ru-RU"/>
        </w:rPr>
        <w:t>азвивать материально-техническую базу ОО для эффективной организации дифференцированного обучения</w:t>
      </w:r>
      <w:r w:rsidRPr="00EC0A4A">
        <w:rPr>
          <w:rFonts w:ascii="Times New Roman" w:hAnsi="Times New Roman"/>
          <w:sz w:val="24"/>
          <w:szCs w:val="24"/>
          <w:lang w:eastAsia="ru-RU"/>
        </w:rPr>
        <w:t>,</w:t>
      </w:r>
      <w:r w:rsidR="00983428" w:rsidRPr="00EC0A4A">
        <w:rPr>
          <w:rFonts w:ascii="Times New Roman" w:hAnsi="Times New Roman"/>
          <w:sz w:val="24"/>
          <w:szCs w:val="24"/>
          <w:lang w:eastAsia="ru-RU"/>
        </w:rPr>
        <w:t xml:space="preserve"> используя дистанционные образовательные технологии; каждый кабинет иностранного языка должен быть оснащен сов</w:t>
      </w:r>
      <w:r w:rsidRPr="00EC0A4A">
        <w:rPr>
          <w:rFonts w:ascii="Times New Roman" w:hAnsi="Times New Roman"/>
          <w:sz w:val="24"/>
          <w:szCs w:val="24"/>
          <w:lang w:eastAsia="ru-RU"/>
        </w:rPr>
        <w:t>ременной техникой и Интернетом.</w:t>
      </w:r>
    </w:p>
    <w:p w:rsidR="00983428" w:rsidRPr="00EC0A4A" w:rsidRDefault="00820289" w:rsidP="00820289">
      <w:pPr>
        <w:pStyle w:val="a3"/>
        <w:spacing w:after="0"/>
        <w:ind w:left="0" w:firstLine="709"/>
        <w:jc w:val="both"/>
        <w:rPr>
          <w:rFonts w:ascii="Times New Roman" w:hAnsi="Times New Roman"/>
          <w:sz w:val="24"/>
          <w:szCs w:val="24"/>
          <w:lang w:eastAsia="ru-RU"/>
        </w:rPr>
      </w:pPr>
      <w:r w:rsidRPr="00EC0A4A">
        <w:rPr>
          <w:rFonts w:ascii="Times New Roman" w:hAnsi="Times New Roman"/>
          <w:sz w:val="24"/>
          <w:szCs w:val="24"/>
          <w:lang w:eastAsia="ru-RU"/>
        </w:rPr>
        <w:t>И</w:t>
      </w:r>
      <w:r w:rsidR="00983428" w:rsidRPr="00EC0A4A">
        <w:rPr>
          <w:rFonts w:ascii="Times New Roman" w:hAnsi="Times New Roman"/>
          <w:sz w:val="24"/>
          <w:szCs w:val="24"/>
          <w:lang w:eastAsia="ru-RU"/>
        </w:rPr>
        <w:t>спользовать ресурсы внеурочной дея</w:t>
      </w:r>
      <w:r w:rsidRPr="00EC0A4A">
        <w:rPr>
          <w:rFonts w:ascii="Times New Roman" w:hAnsi="Times New Roman"/>
          <w:sz w:val="24"/>
          <w:szCs w:val="24"/>
          <w:lang w:eastAsia="ru-RU"/>
        </w:rPr>
        <w:t>тельности по иностранным языкам.</w:t>
      </w:r>
    </w:p>
    <w:p w:rsidR="00983428" w:rsidRPr="00EC0A4A" w:rsidRDefault="00820289" w:rsidP="00820289">
      <w:pPr>
        <w:pStyle w:val="a3"/>
        <w:spacing w:after="0"/>
        <w:ind w:left="0" w:firstLine="709"/>
        <w:jc w:val="both"/>
        <w:rPr>
          <w:rFonts w:ascii="Times New Roman" w:hAnsi="Times New Roman"/>
          <w:sz w:val="24"/>
          <w:szCs w:val="24"/>
          <w:lang w:eastAsia="ru-RU"/>
        </w:rPr>
      </w:pPr>
      <w:r w:rsidRPr="00EC0A4A">
        <w:rPr>
          <w:rFonts w:ascii="Times New Roman" w:hAnsi="Times New Roman"/>
          <w:sz w:val="24"/>
          <w:szCs w:val="24"/>
          <w:lang w:eastAsia="ru-RU"/>
        </w:rPr>
        <w:t>О</w:t>
      </w:r>
      <w:r w:rsidR="00983428" w:rsidRPr="00EC0A4A">
        <w:rPr>
          <w:rFonts w:ascii="Times New Roman" w:hAnsi="Times New Roman"/>
          <w:sz w:val="24"/>
          <w:szCs w:val="24"/>
          <w:lang w:eastAsia="ru-RU"/>
        </w:rPr>
        <w:t xml:space="preserve">рганизовать </w:t>
      </w:r>
      <w:r w:rsidR="00202FE6" w:rsidRPr="00EC0A4A">
        <w:rPr>
          <w:rFonts w:ascii="Times New Roman" w:hAnsi="Times New Roman"/>
          <w:sz w:val="24"/>
          <w:szCs w:val="24"/>
          <w:lang w:eastAsia="ru-RU"/>
        </w:rPr>
        <w:t>«</w:t>
      </w:r>
      <w:r w:rsidR="00983428" w:rsidRPr="00EC0A4A">
        <w:rPr>
          <w:rFonts w:ascii="Times New Roman" w:hAnsi="Times New Roman"/>
          <w:sz w:val="24"/>
          <w:szCs w:val="24"/>
          <w:lang w:eastAsia="ru-RU"/>
        </w:rPr>
        <w:t>гибкое</w:t>
      </w:r>
      <w:r w:rsidR="00202FE6" w:rsidRPr="00EC0A4A">
        <w:rPr>
          <w:rFonts w:ascii="Times New Roman" w:hAnsi="Times New Roman"/>
          <w:sz w:val="24"/>
          <w:szCs w:val="24"/>
          <w:lang w:eastAsia="ru-RU"/>
        </w:rPr>
        <w:t>»</w:t>
      </w:r>
      <w:r w:rsidR="00983428" w:rsidRPr="00EC0A4A">
        <w:rPr>
          <w:rFonts w:ascii="Times New Roman" w:hAnsi="Times New Roman"/>
          <w:sz w:val="24"/>
          <w:szCs w:val="24"/>
          <w:lang w:eastAsia="ru-RU"/>
        </w:rPr>
        <w:t xml:space="preserve"> расписания занятий в старших классах, позволяющее объединять учащихся из разных классов с одинаковым уровнем подготовки по предмету в группы</w:t>
      </w:r>
      <w:r w:rsidRPr="00EC0A4A">
        <w:rPr>
          <w:rFonts w:ascii="Times New Roman" w:hAnsi="Times New Roman"/>
          <w:sz w:val="24"/>
          <w:szCs w:val="24"/>
          <w:lang w:eastAsia="ru-RU"/>
        </w:rPr>
        <w:t>.</w:t>
      </w:r>
    </w:p>
    <w:p w:rsidR="006D7028" w:rsidRPr="00EC0A4A" w:rsidRDefault="00820289" w:rsidP="00820289">
      <w:pPr>
        <w:pStyle w:val="a3"/>
        <w:spacing w:after="0"/>
        <w:ind w:left="0" w:firstLine="709"/>
        <w:jc w:val="both"/>
        <w:rPr>
          <w:rFonts w:ascii="Times New Roman" w:hAnsi="Times New Roman"/>
          <w:sz w:val="24"/>
          <w:szCs w:val="24"/>
          <w:lang w:eastAsia="ru-RU"/>
        </w:rPr>
      </w:pPr>
      <w:r w:rsidRPr="00EC0A4A">
        <w:rPr>
          <w:rFonts w:ascii="Times New Roman" w:hAnsi="Times New Roman"/>
          <w:sz w:val="24"/>
          <w:szCs w:val="24"/>
          <w:lang w:eastAsia="ru-RU"/>
        </w:rPr>
        <w:t>П</w:t>
      </w:r>
      <w:r w:rsidR="00C43D35" w:rsidRPr="00EC0A4A">
        <w:rPr>
          <w:rFonts w:ascii="Times New Roman" w:hAnsi="Times New Roman"/>
          <w:sz w:val="24"/>
          <w:szCs w:val="24"/>
          <w:lang w:eastAsia="ru-RU"/>
        </w:rPr>
        <w:t>ривлекать обучающихся и учителей к участию в олимпиадах, конференциях и конкурсах по английскому языку, таких как конференции по представлению проектной деятельности, инсценированию произведений англоязычной и русскоязычной культур, организации ролевых игр, по результатам которых можно оценивать качество проведения учебного процесса в образовательной организации.</w:t>
      </w:r>
    </w:p>
    <w:p w:rsidR="00231943" w:rsidRDefault="00231943" w:rsidP="00046EB5">
      <w:pPr>
        <w:jc w:val="both"/>
      </w:pPr>
    </w:p>
    <w:p w:rsidR="006D7028" w:rsidRPr="00046EB5" w:rsidRDefault="00046EB5" w:rsidP="00046EB5">
      <w:pPr>
        <w:jc w:val="both"/>
        <w:rPr>
          <w:rFonts w:eastAsia="Times New Roman"/>
          <w:b/>
          <w:bCs/>
          <w:i/>
          <w:iCs/>
          <w:sz w:val="28"/>
        </w:rPr>
      </w:pPr>
      <w:bookmarkStart w:id="0" w:name="_GoBack"/>
      <w:bookmarkEnd w:id="0"/>
      <w:r w:rsidRPr="00046EB5">
        <w:rPr>
          <w:b/>
          <w:i/>
          <w:sz w:val="28"/>
        </w:rPr>
        <w:t>О</w:t>
      </w:r>
      <w:r w:rsidR="006D7028" w:rsidRPr="00046EB5">
        <w:rPr>
          <w:rFonts w:eastAsia="Times New Roman"/>
          <w:b/>
          <w:bCs/>
          <w:i/>
          <w:iCs/>
          <w:sz w:val="28"/>
        </w:rPr>
        <w:t>рганизациям, реализующим программы профессионального развития учителей</w:t>
      </w:r>
    </w:p>
    <w:p w:rsidR="00C43D35" w:rsidRPr="00EC0A4A" w:rsidRDefault="00C43D35" w:rsidP="00CE256D">
      <w:pPr>
        <w:pStyle w:val="a3"/>
        <w:spacing w:after="0"/>
        <w:ind w:left="0" w:firstLine="709"/>
        <w:jc w:val="both"/>
        <w:rPr>
          <w:rFonts w:ascii="Times New Roman" w:hAnsi="Times New Roman"/>
          <w:sz w:val="24"/>
          <w:szCs w:val="24"/>
          <w:lang w:eastAsia="ru-RU"/>
        </w:rPr>
      </w:pPr>
      <w:r w:rsidRPr="00EC0A4A">
        <w:rPr>
          <w:rFonts w:ascii="Times New Roman" w:hAnsi="Times New Roman"/>
          <w:sz w:val="24"/>
          <w:szCs w:val="24"/>
          <w:lang w:eastAsia="ru-RU"/>
        </w:rPr>
        <w:t>Дифференцированное обучение является важным инструментом реализации личностной направленности образования на современном этапе. Эффективность такого подхода в обучении во многом зависит от правильной его органи</w:t>
      </w:r>
      <w:r w:rsidR="00780329" w:rsidRPr="00EC0A4A">
        <w:rPr>
          <w:rFonts w:ascii="Times New Roman" w:hAnsi="Times New Roman"/>
          <w:sz w:val="24"/>
          <w:szCs w:val="24"/>
          <w:lang w:eastAsia="ru-RU"/>
        </w:rPr>
        <w:t xml:space="preserve">зации на уровне муниципалитета. </w:t>
      </w:r>
      <w:r w:rsidR="00E30D4A" w:rsidRPr="00EC0A4A">
        <w:rPr>
          <w:rFonts w:ascii="Times New Roman" w:hAnsi="Times New Roman"/>
          <w:sz w:val="24"/>
          <w:szCs w:val="24"/>
          <w:lang w:eastAsia="ru-RU"/>
        </w:rPr>
        <w:t xml:space="preserve">ИРО </w:t>
      </w:r>
      <w:r w:rsidRPr="00EC0A4A">
        <w:rPr>
          <w:rFonts w:ascii="Times New Roman" w:hAnsi="Times New Roman"/>
          <w:sz w:val="24"/>
          <w:szCs w:val="24"/>
          <w:lang w:eastAsia="ru-RU"/>
        </w:rPr>
        <w:t xml:space="preserve">рекомендуется организовать работу </w:t>
      </w:r>
      <w:r w:rsidR="00E30D4A" w:rsidRPr="00EC0A4A">
        <w:rPr>
          <w:rFonts w:ascii="Times New Roman" w:hAnsi="Times New Roman"/>
          <w:sz w:val="24"/>
          <w:szCs w:val="24"/>
          <w:lang w:eastAsia="ru-RU"/>
        </w:rPr>
        <w:t xml:space="preserve">с учителями </w:t>
      </w:r>
      <w:r w:rsidR="00CE256D" w:rsidRPr="00EC0A4A">
        <w:rPr>
          <w:rFonts w:ascii="Times New Roman" w:hAnsi="Times New Roman"/>
          <w:sz w:val="24"/>
          <w:szCs w:val="24"/>
          <w:lang w:eastAsia="ru-RU"/>
        </w:rPr>
        <w:t>английского</w:t>
      </w:r>
      <w:r w:rsidR="00E30D4A" w:rsidRPr="00EC0A4A">
        <w:rPr>
          <w:rFonts w:ascii="Times New Roman" w:hAnsi="Times New Roman"/>
          <w:sz w:val="24"/>
          <w:szCs w:val="24"/>
          <w:lang w:eastAsia="ru-RU"/>
        </w:rPr>
        <w:t xml:space="preserve"> языка на курсах повышения квалификации, включив модуль в программу курсов </w:t>
      </w:r>
      <w:r w:rsidRPr="00EC0A4A">
        <w:rPr>
          <w:rFonts w:ascii="Times New Roman" w:hAnsi="Times New Roman"/>
          <w:sz w:val="24"/>
          <w:szCs w:val="24"/>
          <w:lang w:eastAsia="ru-RU"/>
        </w:rPr>
        <w:t xml:space="preserve">по дифференцированному обучению для </w:t>
      </w:r>
      <w:r w:rsidR="00E30D4A" w:rsidRPr="00EC0A4A">
        <w:rPr>
          <w:rFonts w:ascii="Times New Roman" w:hAnsi="Times New Roman"/>
          <w:sz w:val="24"/>
          <w:szCs w:val="24"/>
          <w:lang w:eastAsia="ru-RU"/>
        </w:rPr>
        <w:t xml:space="preserve">двух </w:t>
      </w:r>
      <w:r w:rsidRPr="00EC0A4A">
        <w:rPr>
          <w:rFonts w:ascii="Times New Roman" w:hAnsi="Times New Roman"/>
          <w:sz w:val="24"/>
          <w:szCs w:val="24"/>
          <w:lang w:eastAsia="ru-RU"/>
        </w:rPr>
        <w:t>категорий участников образовательного процесса: обучающихся, их родителей или за</w:t>
      </w:r>
      <w:r w:rsidR="00E30D4A" w:rsidRPr="00EC0A4A">
        <w:rPr>
          <w:rFonts w:ascii="Times New Roman" w:hAnsi="Times New Roman"/>
          <w:sz w:val="24"/>
          <w:szCs w:val="24"/>
          <w:lang w:eastAsia="ru-RU"/>
        </w:rPr>
        <w:t>конных представителей</w:t>
      </w:r>
      <w:r w:rsidRPr="00EC0A4A">
        <w:rPr>
          <w:rFonts w:ascii="Times New Roman" w:hAnsi="Times New Roman"/>
          <w:sz w:val="24"/>
          <w:szCs w:val="24"/>
          <w:lang w:eastAsia="ru-RU"/>
        </w:rPr>
        <w:t>.</w:t>
      </w:r>
    </w:p>
    <w:p w:rsidR="00C43D35" w:rsidRPr="00EC0A4A" w:rsidRDefault="00C43D35" w:rsidP="00CE256D">
      <w:pPr>
        <w:pStyle w:val="a3"/>
        <w:spacing w:after="0"/>
        <w:ind w:left="0" w:firstLine="709"/>
        <w:jc w:val="both"/>
        <w:rPr>
          <w:rFonts w:ascii="Times New Roman" w:hAnsi="Times New Roman"/>
          <w:sz w:val="24"/>
          <w:szCs w:val="24"/>
          <w:lang w:eastAsia="ru-RU"/>
        </w:rPr>
      </w:pPr>
      <w:r w:rsidRPr="00EC0A4A">
        <w:rPr>
          <w:rFonts w:ascii="Times New Roman" w:hAnsi="Times New Roman"/>
          <w:sz w:val="24"/>
          <w:szCs w:val="24"/>
          <w:lang w:eastAsia="ru-RU"/>
        </w:rPr>
        <w:t>Дифференцированное обучение обучающихся может осуществляться в двух направлениях:</w:t>
      </w:r>
    </w:p>
    <w:p w:rsidR="00C43D35" w:rsidRPr="00EC0A4A" w:rsidRDefault="00CE256D" w:rsidP="006602CF">
      <w:pPr>
        <w:spacing w:line="276" w:lineRule="auto"/>
        <w:ind w:firstLine="709"/>
        <w:jc w:val="both"/>
      </w:pPr>
      <w:r w:rsidRPr="00EC0A4A">
        <w:t>- </w:t>
      </w:r>
      <w:r w:rsidR="00C43D35" w:rsidRPr="00EC0A4A">
        <w:t>углубленное изучение английского языка с акцентом на подготовку к ГИА;</w:t>
      </w:r>
    </w:p>
    <w:p w:rsidR="00C43D35" w:rsidRPr="00EC0A4A" w:rsidRDefault="00CE256D" w:rsidP="006602CF">
      <w:pPr>
        <w:spacing w:line="276" w:lineRule="auto"/>
        <w:ind w:firstLine="709"/>
        <w:jc w:val="both"/>
      </w:pPr>
      <w:r w:rsidRPr="00EC0A4A">
        <w:t>- </w:t>
      </w:r>
      <w:r w:rsidR="00C43D35" w:rsidRPr="00EC0A4A">
        <w:t>обучение английскому языку с акцентом на ликвидацию дефицитов.</w:t>
      </w:r>
    </w:p>
    <w:p w:rsidR="00C43D35" w:rsidRPr="00EC0A4A" w:rsidRDefault="00C43D35" w:rsidP="006602CF">
      <w:pPr>
        <w:spacing w:line="276" w:lineRule="auto"/>
        <w:ind w:firstLine="709"/>
        <w:jc w:val="both"/>
      </w:pPr>
      <w:r w:rsidRPr="00EC0A4A">
        <w:t>С целью совершенствования компетенций учителей английского языка в дифференцированном обучении предмету рекомендуется:</w:t>
      </w:r>
    </w:p>
    <w:p w:rsidR="00C43D35" w:rsidRPr="00EC0A4A" w:rsidRDefault="00C43D35" w:rsidP="006602CF">
      <w:pPr>
        <w:spacing w:line="276" w:lineRule="auto"/>
        <w:ind w:firstLine="709"/>
        <w:jc w:val="both"/>
      </w:pPr>
      <w:r w:rsidRPr="00EC0A4A">
        <w:t>1</w:t>
      </w:r>
      <w:r w:rsidR="00CE256D" w:rsidRPr="00EC0A4A">
        <w:t>) </w:t>
      </w:r>
      <w:r w:rsidRPr="00EC0A4A">
        <w:t>Провести</w:t>
      </w:r>
      <w:r w:rsidR="00780329" w:rsidRPr="00EC0A4A">
        <w:t xml:space="preserve"> тщательный анализ результатов О</w:t>
      </w:r>
      <w:r w:rsidRPr="00EC0A4A">
        <w:t>ГЭ по английскому языку в районе, уделяя особое внимани</w:t>
      </w:r>
      <w:r w:rsidR="00780329" w:rsidRPr="00EC0A4A">
        <w:t>е результатам групп участников</w:t>
      </w:r>
      <w:r w:rsidRPr="00EC0A4A">
        <w:t xml:space="preserve">, показавших результат </w:t>
      </w:r>
      <w:r w:rsidR="00202FE6" w:rsidRPr="00EC0A4A">
        <w:t>«</w:t>
      </w:r>
      <w:r w:rsidR="00E30D4A" w:rsidRPr="00EC0A4A">
        <w:t>2</w:t>
      </w:r>
      <w:r w:rsidR="00202FE6" w:rsidRPr="00EC0A4A">
        <w:t>»</w:t>
      </w:r>
      <w:r w:rsidR="00E30D4A" w:rsidRPr="00EC0A4A">
        <w:t xml:space="preserve"> или </w:t>
      </w:r>
      <w:r w:rsidR="00202FE6" w:rsidRPr="00EC0A4A">
        <w:t>«</w:t>
      </w:r>
      <w:r w:rsidR="00E30D4A" w:rsidRPr="00EC0A4A">
        <w:t>3</w:t>
      </w:r>
      <w:r w:rsidR="00202FE6" w:rsidRPr="00EC0A4A">
        <w:t>»</w:t>
      </w:r>
      <w:r w:rsidR="00E30D4A" w:rsidRPr="00EC0A4A">
        <w:t xml:space="preserve">, </w:t>
      </w:r>
      <w:r w:rsidRPr="00EC0A4A">
        <w:t xml:space="preserve">и на его основе </w:t>
      </w:r>
      <w:r w:rsidR="00CE256D" w:rsidRPr="00EC0A4A">
        <w:t xml:space="preserve">– </w:t>
      </w:r>
      <w:r w:rsidRPr="00EC0A4A">
        <w:t xml:space="preserve">планировать методическую работу </w:t>
      </w:r>
      <w:r w:rsidR="000E390E" w:rsidRPr="00EC0A4A">
        <w:t xml:space="preserve"> </w:t>
      </w:r>
      <w:r w:rsidRPr="00EC0A4A">
        <w:t>с целью своевременного и адресного оказания методической помощи педагогам при организации дифференцированного обучения английскому языку.</w:t>
      </w:r>
    </w:p>
    <w:p w:rsidR="00C43D35" w:rsidRPr="00EC0A4A" w:rsidRDefault="00C43D35" w:rsidP="006602CF">
      <w:pPr>
        <w:spacing w:line="276" w:lineRule="auto"/>
        <w:ind w:firstLine="709"/>
        <w:jc w:val="both"/>
      </w:pPr>
      <w:r w:rsidRPr="00EC0A4A">
        <w:t>2</w:t>
      </w:r>
      <w:r w:rsidR="00CE256D" w:rsidRPr="00EC0A4A">
        <w:t>) </w:t>
      </w:r>
      <w:r w:rsidRPr="00EC0A4A">
        <w:t xml:space="preserve">Организовать обмен успешным педагогическим опытом использования дифференцированного подхода в обучении английскому языку </w:t>
      </w:r>
      <w:r w:rsidR="00CE256D" w:rsidRPr="00EC0A4A">
        <w:t>образовательных организаций муниципального образования</w:t>
      </w:r>
      <w:r w:rsidRPr="00EC0A4A">
        <w:t>, способствующего достижению высокого уровня качества обучения школьников предмету.</w:t>
      </w:r>
    </w:p>
    <w:p w:rsidR="00C43D35" w:rsidRPr="00EC0A4A" w:rsidRDefault="00C43D35" w:rsidP="006602CF">
      <w:pPr>
        <w:spacing w:line="276" w:lineRule="auto"/>
        <w:ind w:firstLine="709"/>
        <w:jc w:val="both"/>
      </w:pPr>
      <w:r w:rsidRPr="00EC0A4A">
        <w:t>3</w:t>
      </w:r>
      <w:r w:rsidR="00CE256D" w:rsidRPr="00EC0A4A">
        <w:t>) </w:t>
      </w:r>
      <w:r w:rsidRPr="00EC0A4A">
        <w:t>Организовать сетевое взаимодействие методических объединений учителей английского языка с целью оказания методической помощи педагогам, работающим в школах, продемонстрировавших низкие результаты ГИА, ВПР по предмету.</w:t>
      </w:r>
    </w:p>
    <w:p w:rsidR="00C43D35" w:rsidRPr="00EC0A4A" w:rsidRDefault="00C43D35" w:rsidP="006602CF">
      <w:pPr>
        <w:spacing w:line="276" w:lineRule="auto"/>
        <w:ind w:firstLine="709"/>
        <w:jc w:val="both"/>
      </w:pPr>
      <w:r w:rsidRPr="00EC0A4A">
        <w:lastRenderedPageBreak/>
        <w:t>4</w:t>
      </w:r>
      <w:r w:rsidR="00CE256D" w:rsidRPr="00EC0A4A">
        <w:t>) </w:t>
      </w:r>
      <w:r w:rsidRPr="00EC0A4A">
        <w:t>С целью совершенствования методических умений учителей английского языка в организации дифференцированного обучения предмету рекомендовать методическим объединениям использовать такие формы организации деятельности как семинары, мастер-классы, методические недели, открытые уроки, практикумы, тренинги, ярмарки и фестивали методических идей и др.</w:t>
      </w:r>
    </w:p>
    <w:p w:rsidR="006D7028" w:rsidRPr="00EC0A4A" w:rsidRDefault="00C43D35" w:rsidP="006602CF">
      <w:pPr>
        <w:spacing w:line="276" w:lineRule="auto"/>
        <w:ind w:firstLine="709"/>
        <w:jc w:val="both"/>
      </w:pPr>
      <w:r w:rsidRPr="00EC0A4A">
        <w:t xml:space="preserve">Рекомендуем ввести в практику методической работы города </w:t>
      </w:r>
      <w:r w:rsidR="00780329" w:rsidRPr="00EC0A4A">
        <w:t xml:space="preserve">Ростова-на-Дону </w:t>
      </w:r>
      <w:r w:rsidRPr="00EC0A4A">
        <w:t xml:space="preserve">и </w:t>
      </w:r>
      <w:r w:rsidR="00780329" w:rsidRPr="00EC0A4A">
        <w:t xml:space="preserve">Ростовской </w:t>
      </w:r>
      <w:r w:rsidRPr="00EC0A4A">
        <w:t>области приглашение председателя предметной комиссии для участия в семинарах, вебинарах, практических занятиях для педагогов района с целью анализа типичных ошибок и приемов их устранения в практике преподавания и осуществления тьюторской поддер</w:t>
      </w:r>
      <w:r w:rsidR="00E30D4A" w:rsidRPr="00EC0A4A">
        <w:t>жки учителей английского языка.</w:t>
      </w:r>
    </w:p>
    <w:p w:rsidR="00E30D4A" w:rsidRPr="00EC0A4A" w:rsidRDefault="00E30D4A" w:rsidP="00046EB5">
      <w:pPr>
        <w:spacing w:line="276" w:lineRule="auto"/>
      </w:pPr>
    </w:p>
    <w:sectPr w:rsidR="00E30D4A" w:rsidRPr="00EC0A4A" w:rsidSect="00231943">
      <w:headerReference w:type="default" r:id="rId8"/>
      <w:footerReference w:type="default" r:id="rId9"/>
      <w:pgSz w:w="11906" w:h="16838"/>
      <w:pgMar w:top="850" w:right="1134" w:bottom="113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5E84" w:rsidRDefault="00095E84" w:rsidP="005060D9">
      <w:r>
        <w:separator/>
      </w:r>
    </w:p>
  </w:endnote>
  <w:endnote w:type="continuationSeparator" w:id="0">
    <w:p w:rsidR="00095E84" w:rsidRDefault="00095E84" w:rsidP="00506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FE6" w:rsidRDefault="00202FE6" w:rsidP="002133CF">
    <w:pPr>
      <w:pStyle w:val="aa"/>
      <w:jc w:val="right"/>
    </w:pPr>
    <w:r>
      <w:fldChar w:fldCharType="begin"/>
    </w:r>
    <w:r>
      <w:instrText xml:space="preserve"> PAGE   \* MERGEFORMAT </w:instrText>
    </w:r>
    <w:r>
      <w:fldChar w:fldCharType="separate"/>
    </w:r>
    <w:r w:rsidR="00231943">
      <w:rPr>
        <w:noProof/>
      </w:rPr>
      <w:t>6</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5E84" w:rsidRDefault="00095E84" w:rsidP="005060D9">
      <w:r>
        <w:separator/>
      </w:r>
    </w:p>
  </w:footnote>
  <w:footnote w:type="continuationSeparator" w:id="0">
    <w:p w:rsidR="00095E84" w:rsidRDefault="00095E84" w:rsidP="005060D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FE6" w:rsidRDefault="00202FE6" w:rsidP="000F3127">
    <w:pPr>
      <w:pStyle w:val="ae"/>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257DF"/>
    <w:multiLevelType w:val="hybridMultilevel"/>
    <w:tmpl w:val="DBFAADC2"/>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0F584ABB"/>
    <w:multiLevelType w:val="hybridMultilevel"/>
    <w:tmpl w:val="75662D9A"/>
    <w:lvl w:ilvl="0" w:tplc="04190003">
      <w:start w:val="1"/>
      <w:numFmt w:val="bullet"/>
      <w:lvlText w:val="o"/>
      <w:lvlJc w:val="left"/>
      <w:pPr>
        <w:ind w:left="1070"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E6535FE"/>
    <w:multiLevelType w:val="hybridMultilevel"/>
    <w:tmpl w:val="1BCE34F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29751BE8"/>
    <w:multiLevelType w:val="hybridMultilevel"/>
    <w:tmpl w:val="7C10FA6E"/>
    <w:lvl w:ilvl="0" w:tplc="E9FAD60C">
      <w:start w:val="1"/>
      <w:numFmt w:val="bullet"/>
      <w:lvlText w:val=""/>
      <w:lvlJc w:val="left"/>
      <w:pPr>
        <w:ind w:left="1259" w:hanging="360"/>
      </w:pPr>
      <w:rPr>
        <w:rFonts w:ascii="Symbol" w:hAnsi="Symbol" w:hint="default"/>
      </w:rPr>
    </w:lvl>
    <w:lvl w:ilvl="1" w:tplc="04190003">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4" w15:restartNumberingAfterBreak="0">
    <w:nsid w:val="30987166"/>
    <w:multiLevelType w:val="hybridMultilevel"/>
    <w:tmpl w:val="6BBECC7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31D622FE"/>
    <w:multiLevelType w:val="multilevel"/>
    <w:tmpl w:val="C68CA626"/>
    <w:lvl w:ilvl="0">
      <w:start w:val="1"/>
      <w:numFmt w:val="decimal"/>
      <w:lvlText w:val="%1."/>
      <w:lvlJc w:val="left"/>
      <w:pPr>
        <w:ind w:left="1428" w:hanging="360"/>
      </w:pPr>
      <w:rPr>
        <w:rFonts w:hint="default"/>
      </w:rPr>
    </w:lvl>
    <w:lvl w:ilvl="1">
      <w:start w:val="1"/>
      <w:numFmt w:val="decimal"/>
      <w:lvlText w:val="%1.%2."/>
      <w:lvlJc w:val="left"/>
      <w:pPr>
        <w:ind w:left="1500" w:hanging="432"/>
      </w:pPr>
      <w:rPr>
        <w:rFonts w:hint="default"/>
        <w:b/>
        <w:bCs/>
        <w:i w:val="0"/>
        <w:iCs w:val="0"/>
        <w:sz w:val="28"/>
        <w:szCs w:val="28"/>
        <w:vertAlign w:val="baseline"/>
      </w:rPr>
    </w:lvl>
    <w:lvl w:ilvl="2">
      <w:start w:val="1"/>
      <w:numFmt w:val="decimal"/>
      <w:lvlText w:val="%1.%2.%3."/>
      <w:lvlJc w:val="left"/>
      <w:pPr>
        <w:ind w:left="2292" w:hanging="504"/>
      </w:pPr>
      <w:rPr>
        <w:rFonts w:hint="default"/>
        <w:b/>
      </w:rPr>
    </w:lvl>
    <w:lvl w:ilvl="3">
      <w:start w:val="1"/>
      <w:numFmt w:val="decimal"/>
      <w:lvlText w:val="%1.%2.%3.%4."/>
      <w:lvlJc w:val="left"/>
      <w:pPr>
        <w:ind w:left="2796" w:hanging="648"/>
      </w:pPr>
      <w:rPr>
        <w:rFonts w:hint="default"/>
      </w:rPr>
    </w:lvl>
    <w:lvl w:ilvl="4">
      <w:start w:val="1"/>
      <w:numFmt w:val="decimal"/>
      <w:lvlText w:val="%1.%2.%3.%4.%5."/>
      <w:lvlJc w:val="left"/>
      <w:pPr>
        <w:ind w:left="3300" w:hanging="792"/>
      </w:pPr>
      <w:rPr>
        <w:rFonts w:hint="default"/>
      </w:rPr>
    </w:lvl>
    <w:lvl w:ilvl="5">
      <w:start w:val="1"/>
      <w:numFmt w:val="decimal"/>
      <w:lvlText w:val="%1.%2.%3.%4.%5.%6."/>
      <w:lvlJc w:val="left"/>
      <w:pPr>
        <w:ind w:left="3804" w:hanging="936"/>
      </w:pPr>
      <w:rPr>
        <w:rFonts w:hint="default"/>
      </w:rPr>
    </w:lvl>
    <w:lvl w:ilvl="6">
      <w:start w:val="1"/>
      <w:numFmt w:val="decimal"/>
      <w:lvlText w:val="%1.%2.%3.%4.%5.%6.%7."/>
      <w:lvlJc w:val="left"/>
      <w:pPr>
        <w:ind w:left="4308" w:hanging="1080"/>
      </w:pPr>
      <w:rPr>
        <w:rFonts w:hint="default"/>
      </w:rPr>
    </w:lvl>
    <w:lvl w:ilvl="7">
      <w:start w:val="1"/>
      <w:numFmt w:val="decimal"/>
      <w:lvlText w:val="%1.%2.%3.%4.%5.%6.%7.%8."/>
      <w:lvlJc w:val="left"/>
      <w:pPr>
        <w:ind w:left="4812" w:hanging="1224"/>
      </w:pPr>
      <w:rPr>
        <w:rFonts w:hint="default"/>
      </w:rPr>
    </w:lvl>
    <w:lvl w:ilvl="8">
      <w:start w:val="1"/>
      <w:numFmt w:val="decimal"/>
      <w:lvlText w:val="%1.%2.%3.%4.%5.%6.%7.%8.%9."/>
      <w:lvlJc w:val="left"/>
      <w:pPr>
        <w:ind w:left="5388" w:hanging="1440"/>
      </w:pPr>
      <w:rPr>
        <w:rFonts w:hint="default"/>
      </w:rPr>
    </w:lvl>
  </w:abstractNum>
  <w:abstractNum w:abstractNumId="6" w15:restartNumberingAfterBreak="0">
    <w:nsid w:val="3541336C"/>
    <w:multiLevelType w:val="hybridMultilevel"/>
    <w:tmpl w:val="0D141E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9061CCA"/>
    <w:multiLevelType w:val="hybridMultilevel"/>
    <w:tmpl w:val="0D141E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A15135C"/>
    <w:multiLevelType w:val="multilevel"/>
    <w:tmpl w:val="06961EE8"/>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bCs/>
        <w:i w:val="0"/>
        <w:iCs w:val="0"/>
        <w:sz w:val="28"/>
        <w:szCs w:val="28"/>
        <w:lang w:val="ru-RU"/>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A6762DC"/>
    <w:multiLevelType w:val="hybridMultilevel"/>
    <w:tmpl w:val="0590DB30"/>
    <w:lvl w:ilvl="0" w:tplc="0419000D">
      <w:start w:val="1"/>
      <w:numFmt w:val="bullet"/>
      <w:lvlText w:val=""/>
      <w:lvlJc w:val="left"/>
      <w:pPr>
        <w:ind w:left="1790" w:hanging="360"/>
      </w:pPr>
      <w:rPr>
        <w:rFonts w:ascii="Wingdings" w:hAnsi="Wingdings" w:hint="default"/>
      </w:rPr>
    </w:lvl>
    <w:lvl w:ilvl="1" w:tplc="04190003" w:tentative="1">
      <w:start w:val="1"/>
      <w:numFmt w:val="bullet"/>
      <w:lvlText w:val="o"/>
      <w:lvlJc w:val="left"/>
      <w:pPr>
        <w:ind w:left="2510" w:hanging="360"/>
      </w:pPr>
      <w:rPr>
        <w:rFonts w:ascii="Courier New" w:hAnsi="Courier New" w:cs="Courier New" w:hint="default"/>
      </w:rPr>
    </w:lvl>
    <w:lvl w:ilvl="2" w:tplc="04190005" w:tentative="1">
      <w:start w:val="1"/>
      <w:numFmt w:val="bullet"/>
      <w:lvlText w:val=""/>
      <w:lvlJc w:val="left"/>
      <w:pPr>
        <w:ind w:left="3230" w:hanging="360"/>
      </w:pPr>
      <w:rPr>
        <w:rFonts w:ascii="Wingdings" w:hAnsi="Wingdings" w:hint="default"/>
      </w:rPr>
    </w:lvl>
    <w:lvl w:ilvl="3" w:tplc="04190001" w:tentative="1">
      <w:start w:val="1"/>
      <w:numFmt w:val="bullet"/>
      <w:lvlText w:val=""/>
      <w:lvlJc w:val="left"/>
      <w:pPr>
        <w:ind w:left="3950" w:hanging="360"/>
      </w:pPr>
      <w:rPr>
        <w:rFonts w:ascii="Symbol" w:hAnsi="Symbol" w:hint="default"/>
      </w:rPr>
    </w:lvl>
    <w:lvl w:ilvl="4" w:tplc="04190003" w:tentative="1">
      <w:start w:val="1"/>
      <w:numFmt w:val="bullet"/>
      <w:lvlText w:val="o"/>
      <w:lvlJc w:val="left"/>
      <w:pPr>
        <w:ind w:left="4670" w:hanging="360"/>
      </w:pPr>
      <w:rPr>
        <w:rFonts w:ascii="Courier New" w:hAnsi="Courier New" w:cs="Courier New" w:hint="default"/>
      </w:rPr>
    </w:lvl>
    <w:lvl w:ilvl="5" w:tplc="04190005" w:tentative="1">
      <w:start w:val="1"/>
      <w:numFmt w:val="bullet"/>
      <w:lvlText w:val=""/>
      <w:lvlJc w:val="left"/>
      <w:pPr>
        <w:ind w:left="5390" w:hanging="360"/>
      </w:pPr>
      <w:rPr>
        <w:rFonts w:ascii="Wingdings" w:hAnsi="Wingdings" w:hint="default"/>
      </w:rPr>
    </w:lvl>
    <w:lvl w:ilvl="6" w:tplc="04190001" w:tentative="1">
      <w:start w:val="1"/>
      <w:numFmt w:val="bullet"/>
      <w:lvlText w:val=""/>
      <w:lvlJc w:val="left"/>
      <w:pPr>
        <w:ind w:left="6110" w:hanging="360"/>
      </w:pPr>
      <w:rPr>
        <w:rFonts w:ascii="Symbol" w:hAnsi="Symbol" w:hint="default"/>
      </w:rPr>
    </w:lvl>
    <w:lvl w:ilvl="7" w:tplc="04190003" w:tentative="1">
      <w:start w:val="1"/>
      <w:numFmt w:val="bullet"/>
      <w:lvlText w:val="o"/>
      <w:lvlJc w:val="left"/>
      <w:pPr>
        <w:ind w:left="6830" w:hanging="360"/>
      </w:pPr>
      <w:rPr>
        <w:rFonts w:ascii="Courier New" w:hAnsi="Courier New" w:cs="Courier New" w:hint="default"/>
      </w:rPr>
    </w:lvl>
    <w:lvl w:ilvl="8" w:tplc="04190005" w:tentative="1">
      <w:start w:val="1"/>
      <w:numFmt w:val="bullet"/>
      <w:lvlText w:val=""/>
      <w:lvlJc w:val="left"/>
      <w:pPr>
        <w:ind w:left="7550" w:hanging="360"/>
      </w:pPr>
      <w:rPr>
        <w:rFonts w:ascii="Wingdings" w:hAnsi="Wingdings" w:hint="default"/>
      </w:rPr>
    </w:lvl>
  </w:abstractNum>
  <w:abstractNum w:abstractNumId="10" w15:restartNumberingAfterBreak="0">
    <w:nsid w:val="5D38035A"/>
    <w:multiLevelType w:val="hybridMultilevel"/>
    <w:tmpl w:val="657264F8"/>
    <w:lvl w:ilvl="0" w:tplc="E9FAD60C">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1" w15:restartNumberingAfterBreak="0">
    <w:nsid w:val="5E8E28E5"/>
    <w:multiLevelType w:val="hybridMultilevel"/>
    <w:tmpl w:val="43A2FD9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36C7CD7"/>
    <w:multiLevelType w:val="multilevel"/>
    <w:tmpl w:val="49607134"/>
    <w:lvl w:ilvl="0">
      <w:start w:val="1"/>
      <w:numFmt w:val="bullet"/>
      <w:lvlText w:val=""/>
      <w:lvlJc w:val="left"/>
      <w:pPr>
        <w:tabs>
          <w:tab w:val="num" w:pos="1088"/>
        </w:tabs>
        <w:ind w:left="1088" w:hanging="360"/>
      </w:pPr>
      <w:rPr>
        <w:rFonts w:ascii="Symbol" w:hAnsi="Symbol" w:cs="OpenSymbol" w:hint="default"/>
        <w:sz w:val="24"/>
      </w:rPr>
    </w:lvl>
    <w:lvl w:ilvl="1">
      <w:start w:val="1"/>
      <w:numFmt w:val="bullet"/>
      <w:lvlText w:val="◦"/>
      <w:lvlJc w:val="left"/>
      <w:pPr>
        <w:tabs>
          <w:tab w:val="num" w:pos="1448"/>
        </w:tabs>
        <w:ind w:left="1448" w:hanging="360"/>
      </w:pPr>
      <w:rPr>
        <w:rFonts w:ascii="OpenSymbol" w:hAnsi="OpenSymbol" w:cs="OpenSymbol" w:hint="default"/>
      </w:rPr>
    </w:lvl>
    <w:lvl w:ilvl="2">
      <w:start w:val="1"/>
      <w:numFmt w:val="bullet"/>
      <w:lvlText w:val="▪"/>
      <w:lvlJc w:val="left"/>
      <w:pPr>
        <w:tabs>
          <w:tab w:val="num" w:pos="1808"/>
        </w:tabs>
        <w:ind w:left="1808" w:hanging="360"/>
      </w:pPr>
      <w:rPr>
        <w:rFonts w:ascii="OpenSymbol" w:hAnsi="OpenSymbol" w:cs="OpenSymbol" w:hint="default"/>
      </w:rPr>
    </w:lvl>
    <w:lvl w:ilvl="3">
      <w:start w:val="1"/>
      <w:numFmt w:val="bullet"/>
      <w:lvlText w:val=""/>
      <w:lvlJc w:val="left"/>
      <w:pPr>
        <w:tabs>
          <w:tab w:val="num" w:pos="2168"/>
        </w:tabs>
        <w:ind w:left="2168" w:hanging="360"/>
      </w:pPr>
      <w:rPr>
        <w:rFonts w:ascii="Symbol" w:hAnsi="Symbol" w:cs="OpenSymbol" w:hint="default"/>
      </w:rPr>
    </w:lvl>
    <w:lvl w:ilvl="4">
      <w:start w:val="1"/>
      <w:numFmt w:val="bullet"/>
      <w:lvlText w:val="◦"/>
      <w:lvlJc w:val="left"/>
      <w:pPr>
        <w:tabs>
          <w:tab w:val="num" w:pos="2528"/>
        </w:tabs>
        <w:ind w:left="2528" w:hanging="360"/>
      </w:pPr>
      <w:rPr>
        <w:rFonts w:ascii="OpenSymbol" w:hAnsi="OpenSymbol" w:cs="OpenSymbol" w:hint="default"/>
      </w:rPr>
    </w:lvl>
    <w:lvl w:ilvl="5">
      <w:start w:val="1"/>
      <w:numFmt w:val="bullet"/>
      <w:lvlText w:val="▪"/>
      <w:lvlJc w:val="left"/>
      <w:pPr>
        <w:tabs>
          <w:tab w:val="num" w:pos="2888"/>
        </w:tabs>
        <w:ind w:left="2888" w:hanging="360"/>
      </w:pPr>
      <w:rPr>
        <w:rFonts w:ascii="OpenSymbol" w:hAnsi="OpenSymbol" w:cs="OpenSymbol" w:hint="default"/>
      </w:rPr>
    </w:lvl>
    <w:lvl w:ilvl="6">
      <w:start w:val="1"/>
      <w:numFmt w:val="bullet"/>
      <w:lvlText w:val=""/>
      <w:lvlJc w:val="left"/>
      <w:pPr>
        <w:tabs>
          <w:tab w:val="num" w:pos="3248"/>
        </w:tabs>
        <w:ind w:left="3248" w:hanging="360"/>
      </w:pPr>
      <w:rPr>
        <w:rFonts w:ascii="Symbol" w:hAnsi="Symbol" w:cs="OpenSymbol" w:hint="default"/>
      </w:rPr>
    </w:lvl>
    <w:lvl w:ilvl="7">
      <w:start w:val="1"/>
      <w:numFmt w:val="bullet"/>
      <w:lvlText w:val="◦"/>
      <w:lvlJc w:val="left"/>
      <w:pPr>
        <w:tabs>
          <w:tab w:val="num" w:pos="3608"/>
        </w:tabs>
        <w:ind w:left="3608" w:hanging="360"/>
      </w:pPr>
      <w:rPr>
        <w:rFonts w:ascii="OpenSymbol" w:hAnsi="OpenSymbol" w:cs="OpenSymbol" w:hint="default"/>
      </w:rPr>
    </w:lvl>
    <w:lvl w:ilvl="8">
      <w:start w:val="1"/>
      <w:numFmt w:val="bullet"/>
      <w:lvlText w:val="▪"/>
      <w:lvlJc w:val="left"/>
      <w:pPr>
        <w:tabs>
          <w:tab w:val="num" w:pos="3968"/>
        </w:tabs>
        <w:ind w:left="3968" w:hanging="360"/>
      </w:pPr>
      <w:rPr>
        <w:rFonts w:ascii="OpenSymbol" w:hAnsi="OpenSymbol" w:cs="OpenSymbol" w:hint="default"/>
      </w:rPr>
    </w:lvl>
  </w:abstractNum>
  <w:abstractNum w:abstractNumId="13" w15:restartNumberingAfterBreak="0">
    <w:nsid w:val="6CA015C6"/>
    <w:multiLevelType w:val="hybridMultilevel"/>
    <w:tmpl w:val="CDC8F9E6"/>
    <w:lvl w:ilvl="0" w:tplc="0419000D">
      <w:start w:val="1"/>
      <w:numFmt w:val="bullet"/>
      <w:lvlText w:val=""/>
      <w:lvlJc w:val="left"/>
      <w:pPr>
        <w:ind w:left="1488" w:hanging="360"/>
      </w:pPr>
      <w:rPr>
        <w:rFonts w:ascii="Wingdings" w:hAnsi="Wingdings"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14" w15:restartNumberingAfterBreak="0">
    <w:nsid w:val="6E56370A"/>
    <w:multiLevelType w:val="hybridMultilevel"/>
    <w:tmpl w:val="5A8893EE"/>
    <w:lvl w:ilvl="0" w:tplc="04190001">
      <w:start w:val="1"/>
      <w:numFmt w:val="bullet"/>
      <w:lvlText w:val=""/>
      <w:lvlJc w:val="left"/>
      <w:pPr>
        <w:ind w:left="1488" w:hanging="360"/>
      </w:pPr>
      <w:rPr>
        <w:rFonts w:ascii="Symbol" w:hAnsi="Symbol"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15" w15:restartNumberingAfterBreak="0">
    <w:nsid w:val="786E58DB"/>
    <w:multiLevelType w:val="hybridMultilevel"/>
    <w:tmpl w:val="157445A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D2B2D0D"/>
    <w:multiLevelType w:val="hybridMultilevel"/>
    <w:tmpl w:val="28EEAB7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F5D75F9"/>
    <w:multiLevelType w:val="multilevel"/>
    <w:tmpl w:val="C68CA626"/>
    <w:lvl w:ilvl="0">
      <w:start w:val="1"/>
      <w:numFmt w:val="decimal"/>
      <w:lvlText w:val="%1."/>
      <w:lvlJc w:val="left"/>
      <w:pPr>
        <w:ind w:left="1428" w:hanging="360"/>
      </w:pPr>
      <w:rPr>
        <w:rFonts w:hint="default"/>
      </w:rPr>
    </w:lvl>
    <w:lvl w:ilvl="1">
      <w:start w:val="1"/>
      <w:numFmt w:val="decimal"/>
      <w:lvlText w:val="%1.%2."/>
      <w:lvlJc w:val="left"/>
      <w:pPr>
        <w:ind w:left="1500" w:hanging="432"/>
      </w:pPr>
      <w:rPr>
        <w:rFonts w:hint="default"/>
        <w:b/>
        <w:bCs/>
        <w:i w:val="0"/>
        <w:iCs w:val="0"/>
        <w:sz w:val="28"/>
        <w:szCs w:val="28"/>
        <w:vertAlign w:val="baseline"/>
      </w:rPr>
    </w:lvl>
    <w:lvl w:ilvl="2">
      <w:start w:val="1"/>
      <w:numFmt w:val="decimal"/>
      <w:lvlText w:val="%1.%2.%3."/>
      <w:lvlJc w:val="left"/>
      <w:pPr>
        <w:ind w:left="2292" w:hanging="504"/>
      </w:pPr>
      <w:rPr>
        <w:rFonts w:hint="default"/>
        <w:b/>
      </w:rPr>
    </w:lvl>
    <w:lvl w:ilvl="3">
      <w:start w:val="1"/>
      <w:numFmt w:val="decimal"/>
      <w:lvlText w:val="%1.%2.%3.%4."/>
      <w:lvlJc w:val="left"/>
      <w:pPr>
        <w:ind w:left="2796" w:hanging="648"/>
      </w:pPr>
      <w:rPr>
        <w:rFonts w:hint="default"/>
      </w:rPr>
    </w:lvl>
    <w:lvl w:ilvl="4">
      <w:start w:val="1"/>
      <w:numFmt w:val="decimal"/>
      <w:lvlText w:val="%1.%2.%3.%4.%5."/>
      <w:lvlJc w:val="left"/>
      <w:pPr>
        <w:ind w:left="3300" w:hanging="792"/>
      </w:pPr>
      <w:rPr>
        <w:rFonts w:hint="default"/>
      </w:rPr>
    </w:lvl>
    <w:lvl w:ilvl="5">
      <w:start w:val="1"/>
      <w:numFmt w:val="decimal"/>
      <w:lvlText w:val="%1.%2.%3.%4.%5.%6."/>
      <w:lvlJc w:val="left"/>
      <w:pPr>
        <w:ind w:left="3804" w:hanging="936"/>
      </w:pPr>
      <w:rPr>
        <w:rFonts w:hint="default"/>
      </w:rPr>
    </w:lvl>
    <w:lvl w:ilvl="6">
      <w:start w:val="1"/>
      <w:numFmt w:val="decimal"/>
      <w:lvlText w:val="%1.%2.%3.%4.%5.%6.%7."/>
      <w:lvlJc w:val="left"/>
      <w:pPr>
        <w:ind w:left="4308" w:hanging="1080"/>
      </w:pPr>
      <w:rPr>
        <w:rFonts w:hint="default"/>
      </w:rPr>
    </w:lvl>
    <w:lvl w:ilvl="7">
      <w:start w:val="1"/>
      <w:numFmt w:val="decimal"/>
      <w:lvlText w:val="%1.%2.%3.%4.%5.%6.%7.%8."/>
      <w:lvlJc w:val="left"/>
      <w:pPr>
        <w:ind w:left="4812" w:hanging="1224"/>
      </w:pPr>
      <w:rPr>
        <w:rFonts w:hint="default"/>
      </w:rPr>
    </w:lvl>
    <w:lvl w:ilvl="8">
      <w:start w:val="1"/>
      <w:numFmt w:val="decimal"/>
      <w:lvlText w:val="%1.%2.%3.%4.%5.%6.%7.%8.%9."/>
      <w:lvlJc w:val="left"/>
      <w:pPr>
        <w:ind w:left="5388" w:hanging="1440"/>
      </w:pPr>
      <w:rPr>
        <w:rFonts w:hint="default"/>
      </w:rPr>
    </w:lvl>
  </w:abstractNum>
  <w:num w:numId="1">
    <w:abstractNumId w:val="1"/>
  </w:num>
  <w:num w:numId="2">
    <w:abstractNumId w:val="5"/>
  </w:num>
  <w:num w:numId="3">
    <w:abstractNumId w:val="10"/>
  </w:num>
  <w:num w:numId="4">
    <w:abstractNumId w:val="3"/>
  </w:num>
  <w:num w:numId="5">
    <w:abstractNumId w:val="6"/>
  </w:num>
  <w:num w:numId="6">
    <w:abstractNumId w:val="7"/>
  </w:num>
  <w:num w:numId="7">
    <w:abstractNumId w:val="17"/>
  </w:num>
  <w:num w:numId="8">
    <w:abstractNumId w:val="8"/>
  </w:num>
  <w:num w:numId="9">
    <w:abstractNumId w:val="2"/>
  </w:num>
  <w:num w:numId="10">
    <w:abstractNumId w:val="14"/>
  </w:num>
  <w:num w:numId="11">
    <w:abstractNumId w:val="12"/>
  </w:num>
  <w:num w:numId="12">
    <w:abstractNumId w:val="16"/>
  </w:num>
  <w:num w:numId="13">
    <w:abstractNumId w:val="13"/>
  </w:num>
  <w:num w:numId="14">
    <w:abstractNumId w:val="4"/>
  </w:num>
  <w:num w:numId="15">
    <w:abstractNumId w:val="9"/>
  </w:num>
  <w:num w:numId="16">
    <w:abstractNumId w:val="0"/>
  </w:num>
  <w:num w:numId="17">
    <w:abstractNumId w:val="11"/>
  </w:num>
  <w:num w:numId="18">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E19"/>
    <w:rsid w:val="000028E7"/>
    <w:rsid w:val="00006B1B"/>
    <w:rsid w:val="00013846"/>
    <w:rsid w:val="000144F9"/>
    <w:rsid w:val="00015593"/>
    <w:rsid w:val="00017B56"/>
    <w:rsid w:val="00017C63"/>
    <w:rsid w:val="000202DB"/>
    <w:rsid w:val="00022E68"/>
    <w:rsid w:val="00025430"/>
    <w:rsid w:val="00040584"/>
    <w:rsid w:val="000439E1"/>
    <w:rsid w:val="00046EB5"/>
    <w:rsid w:val="00053554"/>
    <w:rsid w:val="00054526"/>
    <w:rsid w:val="00054B49"/>
    <w:rsid w:val="000706C8"/>
    <w:rsid w:val="00070C53"/>
    <w:rsid w:val="000720BF"/>
    <w:rsid w:val="0008096C"/>
    <w:rsid w:val="000816E9"/>
    <w:rsid w:val="000849F6"/>
    <w:rsid w:val="00094A1E"/>
    <w:rsid w:val="00095E84"/>
    <w:rsid w:val="000B04A1"/>
    <w:rsid w:val="000B3825"/>
    <w:rsid w:val="000B751C"/>
    <w:rsid w:val="000B7F4F"/>
    <w:rsid w:val="000C24A3"/>
    <w:rsid w:val="000C2578"/>
    <w:rsid w:val="000D0D58"/>
    <w:rsid w:val="000D4034"/>
    <w:rsid w:val="000D52A2"/>
    <w:rsid w:val="000D5617"/>
    <w:rsid w:val="000D70F4"/>
    <w:rsid w:val="000E0643"/>
    <w:rsid w:val="000E390E"/>
    <w:rsid w:val="000E6D5D"/>
    <w:rsid w:val="000E7B70"/>
    <w:rsid w:val="000F3127"/>
    <w:rsid w:val="001067B0"/>
    <w:rsid w:val="00106BAE"/>
    <w:rsid w:val="00110570"/>
    <w:rsid w:val="00122665"/>
    <w:rsid w:val="00122B79"/>
    <w:rsid w:val="001305BF"/>
    <w:rsid w:val="0013131A"/>
    <w:rsid w:val="001349E1"/>
    <w:rsid w:val="00137FF9"/>
    <w:rsid w:val="0014037B"/>
    <w:rsid w:val="00144B72"/>
    <w:rsid w:val="00146CF9"/>
    <w:rsid w:val="00160B20"/>
    <w:rsid w:val="001628E4"/>
    <w:rsid w:val="00162C73"/>
    <w:rsid w:val="00164EBB"/>
    <w:rsid w:val="00171165"/>
    <w:rsid w:val="00174654"/>
    <w:rsid w:val="00174828"/>
    <w:rsid w:val="00177BEC"/>
    <w:rsid w:val="00181394"/>
    <w:rsid w:val="00182D00"/>
    <w:rsid w:val="001830A3"/>
    <w:rsid w:val="0018465E"/>
    <w:rsid w:val="00193C7F"/>
    <w:rsid w:val="001955EA"/>
    <w:rsid w:val="001962D5"/>
    <w:rsid w:val="00197ADA"/>
    <w:rsid w:val="001A50EB"/>
    <w:rsid w:val="001A54C2"/>
    <w:rsid w:val="001A5E7B"/>
    <w:rsid w:val="001B0018"/>
    <w:rsid w:val="001B639B"/>
    <w:rsid w:val="001B7D97"/>
    <w:rsid w:val="001C4D78"/>
    <w:rsid w:val="001D5A29"/>
    <w:rsid w:val="001D7B78"/>
    <w:rsid w:val="001E5429"/>
    <w:rsid w:val="001E7F9B"/>
    <w:rsid w:val="00202FE6"/>
    <w:rsid w:val="00206D26"/>
    <w:rsid w:val="002123B7"/>
    <w:rsid w:val="002133CF"/>
    <w:rsid w:val="002175A6"/>
    <w:rsid w:val="002178E5"/>
    <w:rsid w:val="00231943"/>
    <w:rsid w:val="00234EF4"/>
    <w:rsid w:val="00235C67"/>
    <w:rsid w:val="002405DB"/>
    <w:rsid w:val="0024393E"/>
    <w:rsid w:val="00247CE2"/>
    <w:rsid w:val="00252900"/>
    <w:rsid w:val="00254882"/>
    <w:rsid w:val="00264B13"/>
    <w:rsid w:val="00267C71"/>
    <w:rsid w:val="002734DB"/>
    <w:rsid w:val="002739D7"/>
    <w:rsid w:val="0028605D"/>
    <w:rsid w:val="00290841"/>
    <w:rsid w:val="00290F80"/>
    <w:rsid w:val="00293ACC"/>
    <w:rsid w:val="00293CED"/>
    <w:rsid w:val="002A20F7"/>
    <w:rsid w:val="002A252D"/>
    <w:rsid w:val="002A2F7F"/>
    <w:rsid w:val="002A71BB"/>
    <w:rsid w:val="002B34C4"/>
    <w:rsid w:val="002B6198"/>
    <w:rsid w:val="002D3263"/>
    <w:rsid w:val="002E09FC"/>
    <w:rsid w:val="002E1AF2"/>
    <w:rsid w:val="002E361A"/>
    <w:rsid w:val="002E6CBA"/>
    <w:rsid w:val="002E6FD2"/>
    <w:rsid w:val="002F3AC0"/>
    <w:rsid w:val="002F3B40"/>
    <w:rsid w:val="002F4079"/>
    <w:rsid w:val="002F4303"/>
    <w:rsid w:val="003043CB"/>
    <w:rsid w:val="00311006"/>
    <w:rsid w:val="00311B22"/>
    <w:rsid w:val="00314272"/>
    <w:rsid w:val="00314599"/>
    <w:rsid w:val="003172FD"/>
    <w:rsid w:val="00323154"/>
    <w:rsid w:val="0033214A"/>
    <w:rsid w:val="00340118"/>
    <w:rsid w:val="00341F01"/>
    <w:rsid w:val="003426CB"/>
    <w:rsid w:val="00353F6D"/>
    <w:rsid w:val="003602B9"/>
    <w:rsid w:val="003603D5"/>
    <w:rsid w:val="00360746"/>
    <w:rsid w:val="00371A77"/>
    <w:rsid w:val="00375257"/>
    <w:rsid w:val="003806FF"/>
    <w:rsid w:val="00381310"/>
    <w:rsid w:val="00383F84"/>
    <w:rsid w:val="00386C1D"/>
    <w:rsid w:val="00386E6C"/>
    <w:rsid w:val="00394A2D"/>
    <w:rsid w:val="003A1491"/>
    <w:rsid w:val="003A4EAE"/>
    <w:rsid w:val="003A66F0"/>
    <w:rsid w:val="003B54EB"/>
    <w:rsid w:val="003B63D9"/>
    <w:rsid w:val="003B6E55"/>
    <w:rsid w:val="003C61ED"/>
    <w:rsid w:val="003C7823"/>
    <w:rsid w:val="003E1028"/>
    <w:rsid w:val="003F5D5E"/>
    <w:rsid w:val="0040022C"/>
    <w:rsid w:val="00402FC1"/>
    <w:rsid w:val="00405213"/>
    <w:rsid w:val="00406E15"/>
    <w:rsid w:val="00417771"/>
    <w:rsid w:val="00424E4B"/>
    <w:rsid w:val="0042608F"/>
    <w:rsid w:val="0042675E"/>
    <w:rsid w:val="00436A7B"/>
    <w:rsid w:val="00436C3E"/>
    <w:rsid w:val="00437542"/>
    <w:rsid w:val="00446BD3"/>
    <w:rsid w:val="00447158"/>
    <w:rsid w:val="00454703"/>
    <w:rsid w:val="004550F7"/>
    <w:rsid w:val="0045764D"/>
    <w:rsid w:val="004610A4"/>
    <w:rsid w:val="00461AC6"/>
    <w:rsid w:val="00462FB8"/>
    <w:rsid w:val="00473696"/>
    <w:rsid w:val="00475424"/>
    <w:rsid w:val="00475B0F"/>
    <w:rsid w:val="00484718"/>
    <w:rsid w:val="004857A5"/>
    <w:rsid w:val="00490044"/>
    <w:rsid w:val="004904E3"/>
    <w:rsid w:val="00490B5F"/>
    <w:rsid w:val="00493D23"/>
    <w:rsid w:val="0049489F"/>
    <w:rsid w:val="004A5483"/>
    <w:rsid w:val="004A740C"/>
    <w:rsid w:val="004B25A1"/>
    <w:rsid w:val="004B2FD8"/>
    <w:rsid w:val="004C535D"/>
    <w:rsid w:val="004D5ABD"/>
    <w:rsid w:val="004D7855"/>
    <w:rsid w:val="004F2906"/>
    <w:rsid w:val="004F2A0B"/>
    <w:rsid w:val="004F3C25"/>
    <w:rsid w:val="004F3F1A"/>
    <w:rsid w:val="004F5684"/>
    <w:rsid w:val="004F591F"/>
    <w:rsid w:val="004F5957"/>
    <w:rsid w:val="0050227B"/>
    <w:rsid w:val="00503730"/>
    <w:rsid w:val="005038F9"/>
    <w:rsid w:val="005060D9"/>
    <w:rsid w:val="005112D5"/>
    <w:rsid w:val="00513275"/>
    <w:rsid w:val="00517501"/>
    <w:rsid w:val="00517937"/>
    <w:rsid w:val="00520C8B"/>
    <w:rsid w:val="00520DFB"/>
    <w:rsid w:val="00523D4D"/>
    <w:rsid w:val="005301B7"/>
    <w:rsid w:val="005324BD"/>
    <w:rsid w:val="00534073"/>
    <w:rsid w:val="00541700"/>
    <w:rsid w:val="00541B5C"/>
    <w:rsid w:val="00543D04"/>
    <w:rsid w:val="00560114"/>
    <w:rsid w:val="00561201"/>
    <w:rsid w:val="00564A3A"/>
    <w:rsid w:val="00564DD9"/>
    <w:rsid w:val="005671B0"/>
    <w:rsid w:val="00576F38"/>
    <w:rsid w:val="0058121D"/>
    <w:rsid w:val="005826EF"/>
    <w:rsid w:val="0058376C"/>
    <w:rsid w:val="00583C57"/>
    <w:rsid w:val="0058551C"/>
    <w:rsid w:val="0059252D"/>
    <w:rsid w:val="00592FC3"/>
    <w:rsid w:val="0059446E"/>
    <w:rsid w:val="005944FF"/>
    <w:rsid w:val="00594810"/>
    <w:rsid w:val="005A2C32"/>
    <w:rsid w:val="005B2033"/>
    <w:rsid w:val="005B33E0"/>
    <w:rsid w:val="005B52FC"/>
    <w:rsid w:val="005D19D5"/>
    <w:rsid w:val="005D387D"/>
    <w:rsid w:val="005D4B32"/>
    <w:rsid w:val="005E0053"/>
    <w:rsid w:val="005E0411"/>
    <w:rsid w:val="005E15AE"/>
    <w:rsid w:val="005E1CB1"/>
    <w:rsid w:val="005E45AD"/>
    <w:rsid w:val="005F2021"/>
    <w:rsid w:val="005F50F5"/>
    <w:rsid w:val="005F702E"/>
    <w:rsid w:val="00600034"/>
    <w:rsid w:val="006026FD"/>
    <w:rsid w:val="00602C7D"/>
    <w:rsid w:val="0061189C"/>
    <w:rsid w:val="006147E9"/>
    <w:rsid w:val="00614AB8"/>
    <w:rsid w:val="0062684D"/>
    <w:rsid w:val="006304F0"/>
    <w:rsid w:val="006323DC"/>
    <w:rsid w:val="006328F2"/>
    <w:rsid w:val="006412FA"/>
    <w:rsid w:val="00643A8E"/>
    <w:rsid w:val="00644247"/>
    <w:rsid w:val="0064641B"/>
    <w:rsid w:val="006509DE"/>
    <w:rsid w:val="00653487"/>
    <w:rsid w:val="006551E3"/>
    <w:rsid w:val="0065647A"/>
    <w:rsid w:val="006602CF"/>
    <w:rsid w:val="00661C2E"/>
    <w:rsid w:val="00663236"/>
    <w:rsid w:val="00671A68"/>
    <w:rsid w:val="00673767"/>
    <w:rsid w:val="00675264"/>
    <w:rsid w:val="006761D4"/>
    <w:rsid w:val="006805C0"/>
    <w:rsid w:val="00682E65"/>
    <w:rsid w:val="0068434B"/>
    <w:rsid w:val="006879E0"/>
    <w:rsid w:val="006A3B91"/>
    <w:rsid w:val="006B5092"/>
    <w:rsid w:val="006C2B74"/>
    <w:rsid w:val="006D2A12"/>
    <w:rsid w:val="006D5136"/>
    <w:rsid w:val="006D7028"/>
    <w:rsid w:val="006E17AE"/>
    <w:rsid w:val="006E68F5"/>
    <w:rsid w:val="006F2639"/>
    <w:rsid w:val="006F67F1"/>
    <w:rsid w:val="006F7514"/>
    <w:rsid w:val="007002CF"/>
    <w:rsid w:val="00703494"/>
    <w:rsid w:val="00706ED0"/>
    <w:rsid w:val="00710019"/>
    <w:rsid w:val="00712E9B"/>
    <w:rsid w:val="0072430E"/>
    <w:rsid w:val="00724773"/>
    <w:rsid w:val="007248B6"/>
    <w:rsid w:val="00725E32"/>
    <w:rsid w:val="00731564"/>
    <w:rsid w:val="00742541"/>
    <w:rsid w:val="00742DB5"/>
    <w:rsid w:val="00746F24"/>
    <w:rsid w:val="00754EDE"/>
    <w:rsid w:val="00756A4A"/>
    <w:rsid w:val="0076000E"/>
    <w:rsid w:val="0077011C"/>
    <w:rsid w:val="00772CF4"/>
    <w:rsid w:val="007773F0"/>
    <w:rsid w:val="00780329"/>
    <w:rsid w:val="0078126C"/>
    <w:rsid w:val="00783926"/>
    <w:rsid w:val="00783C39"/>
    <w:rsid w:val="00791F29"/>
    <w:rsid w:val="00792B13"/>
    <w:rsid w:val="0079316A"/>
    <w:rsid w:val="007A52A3"/>
    <w:rsid w:val="007A5716"/>
    <w:rsid w:val="007A733F"/>
    <w:rsid w:val="007A74B7"/>
    <w:rsid w:val="007A7AC1"/>
    <w:rsid w:val="007B01B5"/>
    <w:rsid w:val="007B0E21"/>
    <w:rsid w:val="007B6B4F"/>
    <w:rsid w:val="007B785F"/>
    <w:rsid w:val="007D0F7E"/>
    <w:rsid w:val="007F0633"/>
    <w:rsid w:val="007F13F1"/>
    <w:rsid w:val="007F5715"/>
    <w:rsid w:val="007F5E19"/>
    <w:rsid w:val="007F626E"/>
    <w:rsid w:val="0080079B"/>
    <w:rsid w:val="00806E31"/>
    <w:rsid w:val="00820289"/>
    <w:rsid w:val="00827699"/>
    <w:rsid w:val="0082776F"/>
    <w:rsid w:val="008416E8"/>
    <w:rsid w:val="008426DD"/>
    <w:rsid w:val="00843420"/>
    <w:rsid w:val="0084400C"/>
    <w:rsid w:val="008462D8"/>
    <w:rsid w:val="00846D04"/>
    <w:rsid w:val="00847CBC"/>
    <w:rsid w:val="008555D2"/>
    <w:rsid w:val="00857290"/>
    <w:rsid w:val="00866F1C"/>
    <w:rsid w:val="008764EC"/>
    <w:rsid w:val="0087757D"/>
    <w:rsid w:val="00877711"/>
    <w:rsid w:val="00877F05"/>
    <w:rsid w:val="00895EDE"/>
    <w:rsid w:val="00897503"/>
    <w:rsid w:val="008A35A5"/>
    <w:rsid w:val="008B00CA"/>
    <w:rsid w:val="008C2571"/>
    <w:rsid w:val="008C39E5"/>
    <w:rsid w:val="008C5352"/>
    <w:rsid w:val="008E5ADA"/>
    <w:rsid w:val="008F02F1"/>
    <w:rsid w:val="008F5B17"/>
    <w:rsid w:val="008F699B"/>
    <w:rsid w:val="00903006"/>
    <w:rsid w:val="00903AC5"/>
    <w:rsid w:val="00905297"/>
    <w:rsid w:val="00906444"/>
    <w:rsid w:val="00907120"/>
    <w:rsid w:val="00911A9C"/>
    <w:rsid w:val="00925273"/>
    <w:rsid w:val="00925C79"/>
    <w:rsid w:val="0092762C"/>
    <w:rsid w:val="00931BA3"/>
    <w:rsid w:val="00932ACD"/>
    <w:rsid w:val="00933F50"/>
    <w:rsid w:val="009372A0"/>
    <w:rsid w:val="009376FF"/>
    <w:rsid w:val="00940217"/>
    <w:rsid w:val="0094050C"/>
    <w:rsid w:val="009409F5"/>
    <w:rsid w:val="00940FBA"/>
    <w:rsid w:val="0094223A"/>
    <w:rsid w:val="00944798"/>
    <w:rsid w:val="00945BAA"/>
    <w:rsid w:val="00954574"/>
    <w:rsid w:val="0095463D"/>
    <w:rsid w:val="009578D8"/>
    <w:rsid w:val="00963BAD"/>
    <w:rsid w:val="00973284"/>
    <w:rsid w:val="00973F0A"/>
    <w:rsid w:val="00981B4D"/>
    <w:rsid w:val="00983428"/>
    <w:rsid w:val="00992C2F"/>
    <w:rsid w:val="009A4F8C"/>
    <w:rsid w:val="009A6F73"/>
    <w:rsid w:val="009B0D70"/>
    <w:rsid w:val="009B0E3B"/>
    <w:rsid w:val="009B1953"/>
    <w:rsid w:val="009C5589"/>
    <w:rsid w:val="009C7181"/>
    <w:rsid w:val="009D0611"/>
    <w:rsid w:val="009D154B"/>
    <w:rsid w:val="009D20D8"/>
    <w:rsid w:val="009D4506"/>
    <w:rsid w:val="009E774F"/>
    <w:rsid w:val="009E7757"/>
    <w:rsid w:val="009F4D65"/>
    <w:rsid w:val="009F6011"/>
    <w:rsid w:val="00A02CDA"/>
    <w:rsid w:val="00A0549C"/>
    <w:rsid w:val="00A14300"/>
    <w:rsid w:val="00A17BD5"/>
    <w:rsid w:val="00A2251F"/>
    <w:rsid w:val="00A26A61"/>
    <w:rsid w:val="00A314C4"/>
    <w:rsid w:val="00A34126"/>
    <w:rsid w:val="00A343CC"/>
    <w:rsid w:val="00A416AE"/>
    <w:rsid w:val="00A45142"/>
    <w:rsid w:val="00A60E51"/>
    <w:rsid w:val="00A6183C"/>
    <w:rsid w:val="00A61E60"/>
    <w:rsid w:val="00A628C9"/>
    <w:rsid w:val="00A630C7"/>
    <w:rsid w:val="00A63899"/>
    <w:rsid w:val="00A66B1C"/>
    <w:rsid w:val="00A67518"/>
    <w:rsid w:val="00A67C9A"/>
    <w:rsid w:val="00A77667"/>
    <w:rsid w:val="00A803E1"/>
    <w:rsid w:val="00A80A00"/>
    <w:rsid w:val="00A82BB0"/>
    <w:rsid w:val="00A9083C"/>
    <w:rsid w:val="00A9105A"/>
    <w:rsid w:val="00A96328"/>
    <w:rsid w:val="00A96CDF"/>
    <w:rsid w:val="00AA4A96"/>
    <w:rsid w:val="00AB0BE0"/>
    <w:rsid w:val="00AB288C"/>
    <w:rsid w:val="00AB466A"/>
    <w:rsid w:val="00AC43B4"/>
    <w:rsid w:val="00AC6316"/>
    <w:rsid w:val="00AD3764"/>
    <w:rsid w:val="00AE0FDF"/>
    <w:rsid w:val="00AE58F3"/>
    <w:rsid w:val="00AE6D9D"/>
    <w:rsid w:val="00AF0274"/>
    <w:rsid w:val="00AF12B4"/>
    <w:rsid w:val="00AF12D5"/>
    <w:rsid w:val="00AF4EC6"/>
    <w:rsid w:val="00AF50BA"/>
    <w:rsid w:val="00B000AB"/>
    <w:rsid w:val="00B036B1"/>
    <w:rsid w:val="00B155D3"/>
    <w:rsid w:val="00B168D7"/>
    <w:rsid w:val="00B170EB"/>
    <w:rsid w:val="00B21367"/>
    <w:rsid w:val="00B22215"/>
    <w:rsid w:val="00B24A39"/>
    <w:rsid w:val="00B25EC0"/>
    <w:rsid w:val="00B32144"/>
    <w:rsid w:val="00B32982"/>
    <w:rsid w:val="00B3542B"/>
    <w:rsid w:val="00B47BEE"/>
    <w:rsid w:val="00B66AC3"/>
    <w:rsid w:val="00B66E50"/>
    <w:rsid w:val="00B770F1"/>
    <w:rsid w:val="00B77160"/>
    <w:rsid w:val="00B852C5"/>
    <w:rsid w:val="00B9401A"/>
    <w:rsid w:val="00B95AAC"/>
    <w:rsid w:val="00BA1021"/>
    <w:rsid w:val="00BA1819"/>
    <w:rsid w:val="00BA537C"/>
    <w:rsid w:val="00BA7A95"/>
    <w:rsid w:val="00BB6AD8"/>
    <w:rsid w:val="00BB6B59"/>
    <w:rsid w:val="00BC00E5"/>
    <w:rsid w:val="00BC1F52"/>
    <w:rsid w:val="00BC210E"/>
    <w:rsid w:val="00BC2E81"/>
    <w:rsid w:val="00BC3B99"/>
    <w:rsid w:val="00BC4DE4"/>
    <w:rsid w:val="00BD209F"/>
    <w:rsid w:val="00BD3561"/>
    <w:rsid w:val="00BD48F6"/>
    <w:rsid w:val="00BE202E"/>
    <w:rsid w:val="00BE42D2"/>
    <w:rsid w:val="00BF0358"/>
    <w:rsid w:val="00BF36E1"/>
    <w:rsid w:val="00C05AA5"/>
    <w:rsid w:val="00C07AC5"/>
    <w:rsid w:val="00C14A97"/>
    <w:rsid w:val="00C171A1"/>
    <w:rsid w:val="00C266B6"/>
    <w:rsid w:val="00C30B8A"/>
    <w:rsid w:val="00C30DD4"/>
    <w:rsid w:val="00C43D35"/>
    <w:rsid w:val="00C51483"/>
    <w:rsid w:val="00C52B66"/>
    <w:rsid w:val="00C546AC"/>
    <w:rsid w:val="00C60CED"/>
    <w:rsid w:val="00C61A23"/>
    <w:rsid w:val="00C73BE8"/>
    <w:rsid w:val="00C90DE4"/>
    <w:rsid w:val="00C926E6"/>
    <w:rsid w:val="00C92769"/>
    <w:rsid w:val="00CA7D6A"/>
    <w:rsid w:val="00CB0C66"/>
    <w:rsid w:val="00CB1705"/>
    <w:rsid w:val="00CB1E0C"/>
    <w:rsid w:val="00CB220A"/>
    <w:rsid w:val="00CB3E34"/>
    <w:rsid w:val="00CB4532"/>
    <w:rsid w:val="00CB7DC3"/>
    <w:rsid w:val="00CC1774"/>
    <w:rsid w:val="00CC6194"/>
    <w:rsid w:val="00CC6B95"/>
    <w:rsid w:val="00CD4076"/>
    <w:rsid w:val="00CD41F2"/>
    <w:rsid w:val="00CD5F00"/>
    <w:rsid w:val="00CD6830"/>
    <w:rsid w:val="00CE256D"/>
    <w:rsid w:val="00CE2650"/>
    <w:rsid w:val="00CE7779"/>
    <w:rsid w:val="00CF1A37"/>
    <w:rsid w:val="00CF3E30"/>
    <w:rsid w:val="00D06AB0"/>
    <w:rsid w:val="00D076E1"/>
    <w:rsid w:val="00D10CA7"/>
    <w:rsid w:val="00D116BF"/>
    <w:rsid w:val="00D22B38"/>
    <w:rsid w:val="00D27AAD"/>
    <w:rsid w:val="00D31394"/>
    <w:rsid w:val="00D3219E"/>
    <w:rsid w:val="00D34327"/>
    <w:rsid w:val="00D409B2"/>
    <w:rsid w:val="00D46E68"/>
    <w:rsid w:val="00D478AB"/>
    <w:rsid w:val="00D511D6"/>
    <w:rsid w:val="00D5462F"/>
    <w:rsid w:val="00D549F5"/>
    <w:rsid w:val="00D54EE2"/>
    <w:rsid w:val="00D55D72"/>
    <w:rsid w:val="00D62F6F"/>
    <w:rsid w:val="00D64271"/>
    <w:rsid w:val="00D6477E"/>
    <w:rsid w:val="00D6675C"/>
    <w:rsid w:val="00D748E2"/>
    <w:rsid w:val="00D753BE"/>
    <w:rsid w:val="00D803D0"/>
    <w:rsid w:val="00D82B24"/>
    <w:rsid w:val="00D831A4"/>
    <w:rsid w:val="00D8606A"/>
    <w:rsid w:val="00D934FF"/>
    <w:rsid w:val="00DA209E"/>
    <w:rsid w:val="00DA34E0"/>
    <w:rsid w:val="00DA60C2"/>
    <w:rsid w:val="00DB69FD"/>
    <w:rsid w:val="00DC395A"/>
    <w:rsid w:val="00DC5DDB"/>
    <w:rsid w:val="00DD76B4"/>
    <w:rsid w:val="00DE0D61"/>
    <w:rsid w:val="00DE1A42"/>
    <w:rsid w:val="00DE4BD3"/>
    <w:rsid w:val="00DE7195"/>
    <w:rsid w:val="00DE7AD7"/>
    <w:rsid w:val="00DF3E48"/>
    <w:rsid w:val="00DF401F"/>
    <w:rsid w:val="00DF6112"/>
    <w:rsid w:val="00DF6FCD"/>
    <w:rsid w:val="00E00460"/>
    <w:rsid w:val="00E14705"/>
    <w:rsid w:val="00E17B84"/>
    <w:rsid w:val="00E22C74"/>
    <w:rsid w:val="00E24D54"/>
    <w:rsid w:val="00E255FB"/>
    <w:rsid w:val="00E256B1"/>
    <w:rsid w:val="00E30D4A"/>
    <w:rsid w:val="00E32083"/>
    <w:rsid w:val="00E33A93"/>
    <w:rsid w:val="00E358BA"/>
    <w:rsid w:val="00E43E8D"/>
    <w:rsid w:val="00E441AF"/>
    <w:rsid w:val="00E469B9"/>
    <w:rsid w:val="00E46D60"/>
    <w:rsid w:val="00E520FF"/>
    <w:rsid w:val="00E52787"/>
    <w:rsid w:val="00E53F29"/>
    <w:rsid w:val="00E54DD9"/>
    <w:rsid w:val="00E73FB8"/>
    <w:rsid w:val="00E8031B"/>
    <w:rsid w:val="00E83B9C"/>
    <w:rsid w:val="00E8517F"/>
    <w:rsid w:val="00E879C0"/>
    <w:rsid w:val="00E93087"/>
    <w:rsid w:val="00E952D4"/>
    <w:rsid w:val="00E96987"/>
    <w:rsid w:val="00EA081B"/>
    <w:rsid w:val="00EB2FDC"/>
    <w:rsid w:val="00EB33A7"/>
    <w:rsid w:val="00EB3958"/>
    <w:rsid w:val="00EB4223"/>
    <w:rsid w:val="00EB58E5"/>
    <w:rsid w:val="00EB5A3D"/>
    <w:rsid w:val="00EB7C8C"/>
    <w:rsid w:val="00EC0A4A"/>
    <w:rsid w:val="00ED086F"/>
    <w:rsid w:val="00ED285B"/>
    <w:rsid w:val="00ED3B00"/>
    <w:rsid w:val="00EE2024"/>
    <w:rsid w:val="00EE3727"/>
    <w:rsid w:val="00EE525A"/>
    <w:rsid w:val="00EF2CEA"/>
    <w:rsid w:val="00EF5208"/>
    <w:rsid w:val="00F0048C"/>
    <w:rsid w:val="00F01256"/>
    <w:rsid w:val="00F1217D"/>
    <w:rsid w:val="00F12C8D"/>
    <w:rsid w:val="00F23056"/>
    <w:rsid w:val="00F256C5"/>
    <w:rsid w:val="00F32282"/>
    <w:rsid w:val="00F34CA6"/>
    <w:rsid w:val="00F40835"/>
    <w:rsid w:val="00F42769"/>
    <w:rsid w:val="00F5237E"/>
    <w:rsid w:val="00F547F9"/>
    <w:rsid w:val="00F55C41"/>
    <w:rsid w:val="00F613FE"/>
    <w:rsid w:val="00F62727"/>
    <w:rsid w:val="00F73746"/>
    <w:rsid w:val="00F73A6B"/>
    <w:rsid w:val="00F77A66"/>
    <w:rsid w:val="00F8032F"/>
    <w:rsid w:val="00F85525"/>
    <w:rsid w:val="00F921F7"/>
    <w:rsid w:val="00F97F6F"/>
    <w:rsid w:val="00FA1410"/>
    <w:rsid w:val="00FA48B3"/>
    <w:rsid w:val="00FB443D"/>
    <w:rsid w:val="00FB5CC3"/>
    <w:rsid w:val="00FB5F99"/>
    <w:rsid w:val="00FC1A6B"/>
    <w:rsid w:val="00FD430F"/>
    <w:rsid w:val="00FD7FDF"/>
    <w:rsid w:val="00FE00E7"/>
    <w:rsid w:val="00FE08E0"/>
    <w:rsid w:val="00FE0F9B"/>
    <w:rsid w:val="00FE2387"/>
    <w:rsid w:val="00FE3701"/>
    <w:rsid w:val="00FE644F"/>
    <w:rsid w:val="00FE6801"/>
    <w:rsid w:val="00FF2246"/>
    <w:rsid w:val="00FF6695"/>
    <w:rsid w:val="00FF71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0428F"/>
  <w15:docId w15:val="{68663A03-5474-463D-B92B-BD72B1A5C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7028"/>
    <w:rPr>
      <w:rFonts w:ascii="Times New Roman" w:hAnsi="Times New Roman"/>
      <w:sz w:val="24"/>
      <w:szCs w:val="24"/>
    </w:rPr>
  </w:style>
  <w:style w:type="paragraph" w:styleId="1">
    <w:name w:val="heading 1"/>
    <w:basedOn w:val="a"/>
    <w:next w:val="a"/>
    <w:link w:val="10"/>
    <w:uiPriority w:val="9"/>
    <w:qFormat/>
    <w:rsid w:val="005060D9"/>
    <w:pPr>
      <w:keepNext/>
      <w:keepLines/>
      <w:spacing w:before="480"/>
      <w:outlineLvl w:val="0"/>
    </w:pPr>
    <w:rPr>
      <w:rFonts w:ascii="Cambria" w:eastAsia="Times New Roman" w:hAnsi="Cambria"/>
      <w:b/>
      <w:bCs/>
      <w:color w:val="365F91"/>
      <w:sz w:val="28"/>
      <w:szCs w:val="28"/>
    </w:rPr>
  </w:style>
  <w:style w:type="paragraph" w:styleId="2">
    <w:name w:val="heading 2"/>
    <w:basedOn w:val="a"/>
    <w:next w:val="a"/>
    <w:link w:val="20"/>
    <w:uiPriority w:val="9"/>
    <w:unhideWhenUsed/>
    <w:qFormat/>
    <w:rsid w:val="00AF0274"/>
    <w:pPr>
      <w:keepNext/>
      <w:keepLines/>
      <w:spacing w:before="40"/>
      <w:outlineLvl w:val="1"/>
    </w:pPr>
    <w:rPr>
      <w:rFonts w:ascii="Cambria" w:eastAsia="SimSun" w:hAnsi="Cambria"/>
      <w:color w:val="365F91"/>
      <w:sz w:val="26"/>
      <w:szCs w:val="26"/>
      <w:lang w:val="x-none"/>
    </w:rPr>
  </w:style>
  <w:style w:type="paragraph" w:styleId="3">
    <w:name w:val="heading 3"/>
    <w:basedOn w:val="a"/>
    <w:next w:val="a"/>
    <w:link w:val="30"/>
    <w:uiPriority w:val="9"/>
    <w:unhideWhenUsed/>
    <w:qFormat/>
    <w:rsid w:val="005060D9"/>
    <w:pPr>
      <w:keepNext/>
      <w:keepLines/>
      <w:spacing w:before="200"/>
      <w:outlineLvl w:val="2"/>
    </w:pPr>
    <w:rPr>
      <w:rFonts w:ascii="Cambria" w:eastAsia="Times New Roman"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5060D9"/>
    <w:rPr>
      <w:rFonts w:ascii="Cambria" w:eastAsia="Times New Roman" w:hAnsi="Cambria" w:cs="Times New Roman"/>
      <w:b/>
      <w:bCs/>
      <w:color w:val="365F91"/>
      <w:sz w:val="28"/>
      <w:szCs w:val="28"/>
      <w:lang w:eastAsia="ru-RU"/>
    </w:rPr>
  </w:style>
  <w:style w:type="character" w:customStyle="1" w:styleId="30">
    <w:name w:val="Заголовок 3 Знак"/>
    <w:link w:val="3"/>
    <w:uiPriority w:val="9"/>
    <w:rsid w:val="005060D9"/>
    <w:rPr>
      <w:rFonts w:ascii="Cambria" w:eastAsia="Times New Roman" w:hAnsi="Cambria" w:cs="Times New Roman"/>
      <w:b/>
      <w:bCs/>
      <w:color w:val="4F81BD"/>
      <w:sz w:val="24"/>
      <w:szCs w:val="24"/>
      <w:lang w:eastAsia="ru-RU"/>
    </w:rPr>
  </w:style>
  <w:style w:type="paragraph" w:styleId="a3">
    <w:name w:val="List Paragraph"/>
    <w:basedOn w:val="a"/>
    <w:qFormat/>
    <w:rsid w:val="005060D9"/>
    <w:pPr>
      <w:spacing w:after="200" w:line="276" w:lineRule="auto"/>
      <w:ind w:left="720"/>
      <w:contextualSpacing/>
    </w:pPr>
    <w:rPr>
      <w:rFonts w:ascii="Calibri" w:hAnsi="Calibri"/>
      <w:sz w:val="22"/>
      <w:szCs w:val="22"/>
      <w:lang w:eastAsia="en-US"/>
    </w:rPr>
  </w:style>
  <w:style w:type="paragraph" w:styleId="a4">
    <w:name w:val="footnote text"/>
    <w:basedOn w:val="a"/>
    <w:link w:val="a5"/>
    <w:uiPriority w:val="99"/>
    <w:unhideWhenUsed/>
    <w:rsid w:val="005060D9"/>
    <w:rPr>
      <w:rFonts w:ascii="Calibri" w:hAnsi="Calibri"/>
      <w:sz w:val="20"/>
      <w:szCs w:val="20"/>
      <w:lang w:eastAsia="en-US"/>
    </w:rPr>
  </w:style>
  <w:style w:type="character" w:customStyle="1" w:styleId="a5">
    <w:name w:val="Текст сноски Знак"/>
    <w:link w:val="a4"/>
    <w:uiPriority w:val="99"/>
    <w:rsid w:val="005060D9"/>
    <w:rPr>
      <w:rFonts w:ascii="Calibri" w:eastAsia="Calibri" w:hAnsi="Calibri" w:cs="Times New Roman"/>
      <w:sz w:val="20"/>
      <w:szCs w:val="20"/>
    </w:rPr>
  </w:style>
  <w:style w:type="character" w:styleId="a6">
    <w:name w:val="footnote reference"/>
    <w:uiPriority w:val="99"/>
    <w:semiHidden/>
    <w:unhideWhenUsed/>
    <w:rsid w:val="005060D9"/>
    <w:rPr>
      <w:vertAlign w:val="superscript"/>
    </w:rPr>
  </w:style>
  <w:style w:type="table" w:styleId="a7">
    <w:name w:val="Table Grid"/>
    <w:basedOn w:val="a1"/>
    <w:uiPriority w:val="99"/>
    <w:rsid w:val="00506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Title"/>
    <w:basedOn w:val="a"/>
    <w:next w:val="a"/>
    <w:link w:val="a9"/>
    <w:uiPriority w:val="10"/>
    <w:qFormat/>
    <w:rsid w:val="005060D9"/>
    <w:pPr>
      <w:pBdr>
        <w:bottom w:val="single" w:sz="8" w:space="4" w:color="4F81BD"/>
      </w:pBdr>
      <w:spacing w:after="300"/>
      <w:contextualSpacing/>
    </w:pPr>
    <w:rPr>
      <w:rFonts w:ascii="Cambria" w:eastAsia="PMingLiU" w:hAnsi="Cambria"/>
      <w:color w:val="17365D"/>
      <w:spacing w:val="5"/>
      <w:kern w:val="28"/>
      <w:sz w:val="52"/>
      <w:szCs w:val="52"/>
      <w:lang w:eastAsia="en-US"/>
    </w:rPr>
  </w:style>
  <w:style w:type="character" w:customStyle="1" w:styleId="a9">
    <w:name w:val="Заголовок Знак"/>
    <w:link w:val="a8"/>
    <w:uiPriority w:val="10"/>
    <w:rsid w:val="005060D9"/>
    <w:rPr>
      <w:rFonts w:ascii="Cambria" w:eastAsia="PMingLiU" w:hAnsi="Cambria" w:cs="Times New Roman"/>
      <w:color w:val="17365D"/>
      <w:spacing w:val="5"/>
      <w:kern w:val="28"/>
      <w:sz w:val="52"/>
      <w:szCs w:val="52"/>
    </w:rPr>
  </w:style>
  <w:style w:type="paragraph" w:styleId="aa">
    <w:name w:val="footer"/>
    <w:basedOn w:val="a"/>
    <w:link w:val="ab"/>
    <w:uiPriority w:val="99"/>
    <w:unhideWhenUsed/>
    <w:rsid w:val="005060D9"/>
    <w:pPr>
      <w:tabs>
        <w:tab w:val="center" w:pos="4677"/>
        <w:tab w:val="right" w:pos="9355"/>
      </w:tabs>
    </w:pPr>
    <w:rPr>
      <w:rFonts w:ascii="Calibri" w:hAnsi="Calibri"/>
      <w:sz w:val="22"/>
      <w:szCs w:val="22"/>
      <w:lang w:eastAsia="en-US"/>
    </w:rPr>
  </w:style>
  <w:style w:type="character" w:customStyle="1" w:styleId="ab">
    <w:name w:val="Нижний колонтитул Знак"/>
    <w:link w:val="aa"/>
    <w:uiPriority w:val="99"/>
    <w:rsid w:val="005060D9"/>
    <w:rPr>
      <w:rFonts w:ascii="Calibri" w:eastAsia="Calibri" w:hAnsi="Calibri" w:cs="Times New Roman"/>
    </w:rPr>
  </w:style>
  <w:style w:type="paragraph" w:styleId="ac">
    <w:name w:val="Balloon Text"/>
    <w:basedOn w:val="a"/>
    <w:link w:val="ad"/>
    <w:uiPriority w:val="99"/>
    <w:semiHidden/>
    <w:unhideWhenUsed/>
    <w:rsid w:val="001E7F9B"/>
    <w:rPr>
      <w:rFonts w:ascii="Tahoma" w:hAnsi="Tahoma" w:cs="Tahoma"/>
      <w:sz w:val="16"/>
      <w:szCs w:val="16"/>
    </w:rPr>
  </w:style>
  <w:style w:type="character" w:customStyle="1" w:styleId="ad">
    <w:name w:val="Текст выноски Знак"/>
    <w:link w:val="ac"/>
    <w:uiPriority w:val="99"/>
    <w:semiHidden/>
    <w:rsid w:val="001E7F9B"/>
    <w:rPr>
      <w:rFonts w:ascii="Tahoma" w:hAnsi="Tahoma" w:cs="Tahoma"/>
      <w:sz w:val="16"/>
      <w:szCs w:val="16"/>
      <w:lang w:eastAsia="ru-RU"/>
    </w:rPr>
  </w:style>
  <w:style w:type="paragraph" w:styleId="ae">
    <w:name w:val="header"/>
    <w:basedOn w:val="a"/>
    <w:link w:val="af"/>
    <w:uiPriority w:val="99"/>
    <w:unhideWhenUsed/>
    <w:rsid w:val="001E7F9B"/>
    <w:pPr>
      <w:tabs>
        <w:tab w:val="center" w:pos="4677"/>
        <w:tab w:val="right" w:pos="9355"/>
      </w:tabs>
    </w:pPr>
  </w:style>
  <w:style w:type="character" w:customStyle="1" w:styleId="af">
    <w:name w:val="Верхний колонтитул Знак"/>
    <w:link w:val="ae"/>
    <w:uiPriority w:val="99"/>
    <w:rsid w:val="001E7F9B"/>
    <w:rPr>
      <w:rFonts w:ascii="Times New Roman" w:hAnsi="Times New Roman" w:cs="Times New Roman"/>
      <w:sz w:val="24"/>
      <w:szCs w:val="24"/>
      <w:lang w:eastAsia="ru-RU"/>
    </w:rPr>
  </w:style>
  <w:style w:type="character" w:styleId="af0">
    <w:name w:val="annotation reference"/>
    <w:uiPriority w:val="99"/>
    <w:semiHidden/>
    <w:unhideWhenUsed/>
    <w:rsid w:val="0061189C"/>
    <w:rPr>
      <w:sz w:val="16"/>
      <w:szCs w:val="16"/>
    </w:rPr>
  </w:style>
  <w:style w:type="paragraph" w:styleId="af1">
    <w:name w:val="annotation text"/>
    <w:basedOn w:val="a"/>
    <w:link w:val="af2"/>
    <w:uiPriority w:val="99"/>
    <w:semiHidden/>
    <w:unhideWhenUsed/>
    <w:rsid w:val="0061189C"/>
    <w:rPr>
      <w:sz w:val="20"/>
      <w:szCs w:val="20"/>
    </w:rPr>
  </w:style>
  <w:style w:type="character" w:customStyle="1" w:styleId="af2">
    <w:name w:val="Текст примечания Знак"/>
    <w:link w:val="af1"/>
    <w:uiPriority w:val="99"/>
    <w:semiHidden/>
    <w:rsid w:val="0061189C"/>
    <w:rPr>
      <w:rFonts w:ascii="Times New Roman" w:hAnsi="Times New Roman" w:cs="Times New Roman"/>
      <w:sz w:val="20"/>
      <w:szCs w:val="20"/>
      <w:lang w:eastAsia="ru-RU"/>
    </w:rPr>
  </w:style>
  <w:style w:type="paragraph" w:styleId="af3">
    <w:name w:val="annotation subject"/>
    <w:basedOn w:val="af1"/>
    <w:next w:val="af1"/>
    <w:link w:val="af4"/>
    <w:uiPriority w:val="99"/>
    <w:semiHidden/>
    <w:unhideWhenUsed/>
    <w:rsid w:val="0061189C"/>
    <w:rPr>
      <w:b/>
      <w:bCs/>
    </w:rPr>
  </w:style>
  <w:style w:type="character" w:customStyle="1" w:styleId="af4">
    <w:name w:val="Тема примечания Знак"/>
    <w:link w:val="af3"/>
    <w:uiPriority w:val="99"/>
    <w:semiHidden/>
    <w:rsid w:val="0061189C"/>
    <w:rPr>
      <w:rFonts w:ascii="Times New Roman" w:hAnsi="Times New Roman" w:cs="Times New Roman"/>
      <w:b/>
      <w:bCs/>
      <w:sz w:val="20"/>
      <w:szCs w:val="20"/>
      <w:lang w:eastAsia="ru-RU"/>
    </w:rPr>
  </w:style>
  <w:style w:type="character" w:styleId="af5">
    <w:name w:val="Strong"/>
    <w:uiPriority w:val="22"/>
    <w:qFormat/>
    <w:rsid w:val="00A82BB0"/>
    <w:rPr>
      <w:b/>
      <w:bCs/>
    </w:rPr>
  </w:style>
  <w:style w:type="paragraph" w:styleId="af6">
    <w:name w:val="Revision"/>
    <w:hidden/>
    <w:uiPriority w:val="99"/>
    <w:semiHidden/>
    <w:rsid w:val="00903AC5"/>
    <w:rPr>
      <w:rFonts w:ascii="Times New Roman" w:hAnsi="Times New Roman"/>
      <w:sz w:val="24"/>
      <w:szCs w:val="24"/>
    </w:rPr>
  </w:style>
  <w:style w:type="paragraph" w:styleId="af7">
    <w:name w:val="caption"/>
    <w:basedOn w:val="a"/>
    <w:next w:val="a"/>
    <w:uiPriority w:val="35"/>
    <w:unhideWhenUsed/>
    <w:qFormat/>
    <w:rsid w:val="003602B9"/>
    <w:pPr>
      <w:spacing w:after="200"/>
    </w:pPr>
    <w:rPr>
      <w:i/>
      <w:iCs/>
      <w:color w:val="1F497D"/>
      <w:sz w:val="18"/>
      <w:szCs w:val="18"/>
    </w:rPr>
  </w:style>
  <w:style w:type="paragraph" w:customStyle="1" w:styleId="s1">
    <w:name w:val="s_1"/>
    <w:basedOn w:val="a"/>
    <w:rsid w:val="00022E68"/>
    <w:pPr>
      <w:spacing w:before="100" w:beforeAutospacing="1" w:after="100" w:afterAutospacing="1"/>
    </w:pPr>
    <w:rPr>
      <w:rFonts w:eastAsia="Times New Roman"/>
    </w:rPr>
  </w:style>
  <w:style w:type="paragraph" w:styleId="af8">
    <w:name w:val="endnote text"/>
    <w:basedOn w:val="a"/>
    <w:link w:val="af9"/>
    <w:uiPriority w:val="99"/>
    <w:semiHidden/>
    <w:unhideWhenUsed/>
    <w:rsid w:val="001A5E7B"/>
    <w:rPr>
      <w:sz w:val="20"/>
      <w:szCs w:val="20"/>
    </w:rPr>
  </w:style>
  <w:style w:type="character" w:customStyle="1" w:styleId="af9">
    <w:name w:val="Текст концевой сноски Знак"/>
    <w:link w:val="af8"/>
    <w:uiPriority w:val="99"/>
    <w:semiHidden/>
    <w:rsid w:val="001A5E7B"/>
    <w:rPr>
      <w:rFonts w:ascii="Times New Roman" w:hAnsi="Times New Roman" w:cs="Times New Roman"/>
      <w:sz w:val="20"/>
      <w:szCs w:val="20"/>
      <w:lang w:eastAsia="ru-RU"/>
    </w:rPr>
  </w:style>
  <w:style w:type="character" w:styleId="afa">
    <w:name w:val="endnote reference"/>
    <w:uiPriority w:val="99"/>
    <w:semiHidden/>
    <w:unhideWhenUsed/>
    <w:rsid w:val="001A5E7B"/>
    <w:rPr>
      <w:vertAlign w:val="superscript"/>
    </w:rPr>
  </w:style>
  <w:style w:type="character" w:customStyle="1" w:styleId="20">
    <w:name w:val="Заголовок 2 Знак"/>
    <w:link w:val="2"/>
    <w:uiPriority w:val="9"/>
    <w:rsid w:val="00AF0274"/>
    <w:rPr>
      <w:rFonts w:ascii="Cambria" w:eastAsia="SimSun" w:hAnsi="Cambria" w:cs="Times New Roman"/>
      <w:color w:val="365F91"/>
      <w:sz w:val="26"/>
      <w:szCs w:val="26"/>
      <w:lang w:val="x-none" w:eastAsia="ru-RU"/>
    </w:rPr>
  </w:style>
  <w:style w:type="character" w:customStyle="1" w:styleId="fontstyle01">
    <w:name w:val="fontstyle01"/>
    <w:rsid w:val="0013131A"/>
    <w:rPr>
      <w:rFonts w:ascii="Liberation Serif" w:hAnsi="Liberation Serif" w:hint="default"/>
      <w:b w:val="0"/>
      <w:bCs w:val="0"/>
      <w:i w:val="0"/>
      <w:iCs w:val="0"/>
      <w:color w:val="000000"/>
      <w:sz w:val="24"/>
      <w:szCs w:val="24"/>
    </w:rPr>
  </w:style>
  <w:style w:type="character" w:styleId="afb">
    <w:name w:val="Hyperlink"/>
    <w:uiPriority w:val="99"/>
    <w:unhideWhenUsed/>
    <w:rsid w:val="006F2639"/>
    <w:rPr>
      <w:color w:val="0563C1"/>
      <w:u w:val="single"/>
    </w:rPr>
  </w:style>
  <w:style w:type="character" w:customStyle="1" w:styleId="c26">
    <w:name w:val="c26"/>
    <w:rsid w:val="008C39E5"/>
  </w:style>
  <w:style w:type="paragraph" w:styleId="afc">
    <w:name w:val="Body Text"/>
    <w:basedOn w:val="a"/>
    <w:link w:val="afd"/>
    <w:uiPriority w:val="1"/>
    <w:qFormat/>
    <w:rsid w:val="00983428"/>
    <w:pPr>
      <w:widowControl w:val="0"/>
      <w:autoSpaceDE w:val="0"/>
      <w:autoSpaceDN w:val="0"/>
      <w:ind w:left="812"/>
    </w:pPr>
    <w:rPr>
      <w:rFonts w:eastAsia="Times New Roman"/>
      <w:sz w:val="28"/>
      <w:szCs w:val="28"/>
      <w:lang w:eastAsia="en-US"/>
    </w:rPr>
  </w:style>
  <w:style w:type="character" w:customStyle="1" w:styleId="afd">
    <w:name w:val="Основной текст Знак"/>
    <w:link w:val="afc"/>
    <w:uiPriority w:val="1"/>
    <w:rsid w:val="00983428"/>
    <w:rPr>
      <w:rFonts w:ascii="Times New Roman" w:eastAsia="Times New Roman" w:hAnsi="Times New Roman"/>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6001">
      <w:bodyDiv w:val="1"/>
      <w:marLeft w:val="0"/>
      <w:marRight w:val="0"/>
      <w:marTop w:val="0"/>
      <w:marBottom w:val="0"/>
      <w:divBdr>
        <w:top w:val="none" w:sz="0" w:space="0" w:color="auto"/>
        <w:left w:val="none" w:sz="0" w:space="0" w:color="auto"/>
        <w:bottom w:val="none" w:sz="0" w:space="0" w:color="auto"/>
        <w:right w:val="none" w:sz="0" w:space="0" w:color="auto"/>
      </w:divBdr>
    </w:div>
    <w:div w:id="87505369">
      <w:bodyDiv w:val="1"/>
      <w:marLeft w:val="0"/>
      <w:marRight w:val="0"/>
      <w:marTop w:val="0"/>
      <w:marBottom w:val="0"/>
      <w:divBdr>
        <w:top w:val="none" w:sz="0" w:space="0" w:color="auto"/>
        <w:left w:val="none" w:sz="0" w:space="0" w:color="auto"/>
        <w:bottom w:val="none" w:sz="0" w:space="0" w:color="auto"/>
        <w:right w:val="none" w:sz="0" w:space="0" w:color="auto"/>
      </w:divBdr>
    </w:div>
    <w:div w:id="122579232">
      <w:bodyDiv w:val="1"/>
      <w:marLeft w:val="0"/>
      <w:marRight w:val="0"/>
      <w:marTop w:val="0"/>
      <w:marBottom w:val="0"/>
      <w:divBdr>
        <w:top w:val="none" w:sz="0" w:space="0" w:color="auto"/>
        <w:left w:val="none" w:sz="0" w:space="0" w:color="auto"/>
        <w:bottom w:val="none" w:sz="0" w:space="0" w:color="auto"/>
        <w:right w:val="none" w:sz="0" w:space="0" w:color="auto"/>
      </w:divBdr>
    </w:div>
    <w:div w:id="133186020">
      <w:bodyDiv w:val="1"/>
      <w:marLeft w:val="0"/>
      <w:marRight w:val="0"/>
      <w:marTop w:val="0"/>
      <w:marBottom w:val="0"/>
      <w:divBdr>
        <w:top w:val="none" w:sz="0" w:space="0" w:color="auto"/>
        <w:left w:val="none" w:sz="0" w:space="0" w:color="auto"/>
        <w:bottom w:val="none" w:sz="0" w:space="0" w:color="auto"/>
        <w:right w:val="none" w:sz="0" w:space="0" w:color="auto"/>
      </w:divBdr>
    </w:div>
    <w:div w:id="267393911">
      <w:bodyDiv w:val="1"/>
      <w:marLeft w:val="0"/>
      <w:marRight w:val="0"/>
      <w:marTop w:val="0"/>
      <w:marBottom w:val="0"/>
      <w:divBdr>
        <w:top w:val="none" w:sz="0" w:space="0" w:color="auto"/>
        <w:left w:val="none" w:sz="0" w:space="0" w:color="auto"/>
        <w:bottom w:val="none" w:sz="0" w:space="0" w:color="auto"/>
        <w:right w:val="none" w:sz="0" w:space="0" w:color="auto"/>
      </w:divBdr>
    </w:div>
    <w:div w:id="280306795">
      <w:bodyDiv w:val="1"/>
      <w:marLeft w:val="0"/>
      <w:marRight w:val="0"/>
      <w:marTop w:val="0"/>
      <w:marBottom w:val="0"/>
      <w:divBdr>
        <w:top w:val="none" w:sz="0" w:space="0" w:color="auto"/>
        <w:left w:val="none" w:sz="0" w:space="0" w:color="auto"/>
        <w:bottom w:val="none" w:sz="0" w:space="0" w:color="auto"/>
        <w:right w:val="none" w:sz="0" w:space="0" w:color="auto"/>
      </w:divBdr>
    </w:div>
    <w:div w:id="304744069">
      <w:bodyDiv w:val="1"/>
      <w:marLeft w:val="0"/>
      <w:marRight w:val="0"/>
      <w:marTop w:val="0"/>
      <w:marBottom w:val="0"/>
      <w:divBdr>
        <w:top w:val="none" w:sz="0" w:space="0" w:color="auto"/>
        <w:left w:val="none" w:sz="0" w:space="0" w:color="auto"/>
        <w:bottom w:val="none" w:sz="0" w:space="0" w:color="auto"/>
        <w:right w:val="none" w:sz="0" w:space="0" w:color="auto"/>
      </w:divBdr>
    </w:div>
    <w:div w:id="384915683">
      <w:bodyDiv w:val="1"/>
      <w:marLeft w:val="0"/>
      <w:marRight w:val="0"/>
      <w:marTop w:val="0"/>
      <w:marBottom w:val="0"/>
      <w:divBdr>
        <w:top w:val="none" w:sz="0" w:space="0" w:color="auto"/>
        <w:left w:val="none" w:sz="0" w:space="0" w:color="auto"/>
        <w:bottom w:val="none" w:sz="0" w:space="0" w:color="auto"/>
        <w:right w:val="none" w:sz="0" w:space="0" w:color="auto"/>
      </w:divBdr>
    </w:div>
    <w:div w:id="414862397">
      <w:bodyDiv w:val="1"/>
      <w:marLeft w:val="0"/>
      <w:marRight w:val="0"/>
      <w:marTop w:val="0"/>
      <w:marBottom w:val="0"/>
      <w:divBdr>
        <w:top w:val="none" w:sz="0" w:space="0" w:color="auto"/>
        <w:left w:val="none" w:sz="0" w:space="0" w:color="auto"/>
        <w:bottom w:val="none" w:sz="0" w:space="0" w:color="auto"/>
        <w:right w:val="none" w:sz="0" w:space="0" w:color="auto"/>
      </w:divBdr>
    </w:div>
    <w:div w:id="438182151">
      <w:bodyDiv w:val="1"/>
      <w:marLeft w:val="0"/>
      <w:marRight w:val="0"/>
      <w:marTop w:val="0"/>
      <w:marBottom w:val="0"/>
      <w:divBdr>
        <w:top w:val="none" w:sz="0" w:space="0" w:color="auto"/>
        <w:left w:val="none" w:sz="0" w:space="0" w:color="auto"/>
        <w:bottom w:val="none" w:sz="0" w:space="0" w:color="auto"/>
        <w:right w:val="none" w:sz="0" w:space="0" w:color="auto"/>
      </w:divBdr>
    </w:div>
    <w:div w:id="456991100">
      <w:bodyDiv w:val="1"/>
      <w:marLeft w:val="0"/>
      <w:marRight w:val="0"/>
      <w:marTop w:val="0"/>
      <w:marBottom w:val="0"/>
      <w:divBdr>
        <w:top w:val="none" w:sz="0" w:space="0" w:color="auto"/>
        <w:left w:val="none" w:sz="0" w:space="0" w:color="auto"/>
        <w:bottom w:val="none" w:sz="0" w:space="0" w:color="auto"/>
        <w:right w:val="none" w:sz="0" w:space="0" w:color="auto"/>
      </w:divBdr>
    </w:div>
    <w:div w:id="471679775">
      <w:bodyDiv w:val="1"/>
      <w:marLeft w:val="0"/>
      <w:marRight w:val="0"/>
      <w:marTop w:val="0"/>
      <w:marBottom w:val="0"/>
      <w:divBdr>
        <w:top w:val="none" w:sz="0" w:space="0" w:color="auto"/>
        <w:left w:val="none" w:sz="0" w:space="0" w:color="auto"/>
        <w:bottom w:val="none" w:sz="0" w:space="0" w:color="auto"/>
        <w:right w:val="none" w:sz="0" w:space="0" w:color="auto"/>
      </w:divBdr>
    </w:div>
    <w:div w:id="559369290">
      <w:bodyDiv w:val="1"/>
      <w:marLeft w:val="0"/>
      <w:marRight w:val="0"/>
      <w:marTop w:val="0"/>
      <w:marBottom w:val="0"/>
      <w:divBdr>
        <w:top w:val="none" w:sz="0" w:space="0" w:color="auto"/>
        <w:left w:val="none" w:sz="0" w:space="0" w:color="auto"/>
        <w:bottom w:val="none" w:sz="0" w:space="0" w:color="auto"/>
        <w:right w:val="none" w:sz="0" w:space="0" w:color="auto"/>
      </w:divBdr>
    </w:div>
    <w:div w:id="560140027">
      <w:bodyDiv w:val="1"/>
      <w:marLeft w:val="0"/>
      <w:marRight w:val="0"/>
      <w:marTop w:val="0"/>
      <w:marBottom w:val="0"/>
      <w:divBdr>
        <w:top w:val="none" w:sz="0" w:space="0" w:color="auto"/>
        <w:left w:val="none" w:sz="0" w:space="0" w:color="auto"/>
        <w:bottom w:val="none" w:sz="0" w:space="0" w:color="auto"/>
        <w:right w:val="none" w:sz="0" w:space="0" w:color="auto"/>
      </w:divBdr>
    </w:div>
    <w:div w:id="601575919">
      <w:bodyDiv w:val="1"/>
      <w:marLeft w:val="0"/>
      <w:marRight w:val="0"/>
      <w:marTop w:val="0"/>
      <w:marBottom w:val="0"/>
      <w:divBdr>
        <w:top w:val="none" w:sz="0" w:space="0" w:color="auto"/>
        <w:left w:val="none" w:sz="0" w:space="0" w:color="auto"/>
        <w:bottom w:val="none" w:sz="0" w:space="0" w:color="auto"/>
        <w:right w:val="none" w:sz="0" w:space="0" w:color="auto"/>
      </w:divBdr>
    </w:div>
    <w:div w:id="625814646">
      <w:bodyDiv w:val="1"/>
      <w:marLeft w:val="0"/>
      <w:marRight w:val="0"/>
      <w:marTop w:val="0"/>
      <w:marBottom w:val="0"/>
      <w:divBdr>
        <w:top w:val="none" w:sz="0" w:space="0" w:color="auto"/>
        <w:left w:val="none" w:sz="0" w:space="0" w:color="auto"/>
        <w:bottom w:val="none" w:sz="0" w:space="0" w:color="auto"/>
        <w:right w:val="none" w:sz="0" w:space="0" w:color="auto"/>
      </w:divBdr>
    </w:div>
    <w:div w:id="666401693">
      <w:bodyDiv w:val="1"/>
      <w:marLeft w:val="0"/>
      <w:marRight w:val="0"/>
      <w:marTop w:val="0"/>
      <w:marBottom w:val="0"/>
      <w:divBdr>
        <w:top w:val="none" w:sz="0" w:space="0" w:color="auto"/>
        <w:left w:val="none" w:sz="0" w:space="0" w:color="auto"/>
        <w:bottom w:val="none" w:sz="0" w:space="0" w:color="auto"/>
        <w:right w:val="none" w:sz="0" w:space="0" w:color="auto"/>
      </w:divBdr>
    </w:div>
    <w:div w:id="668679470">
      <w:bodyDiv w:val="1"/>
      <w:marLeft w:val="0"/>
      <w:marRight w:val="0"/>
      <w:marTop w:val="0"/>
      <w:marBottom w:val="0"/>
      <w:divBdr>
        <w:top w:val="none" w:sz="0" w:space="0" w:color="auto"/>
        <w:left w:val="none" w:sz="0" w:space="0" w:color="auto"/>
        <w:bottom w:val="none" w:sz="0" w:space="0" w:color="auto"/>
        <w:right w:val="none" w:sz="0" w:space="0" w:color="auto"/>
      </w:divBdr>
    </w:div>
    <w:div w:id="678040863">
      <w:bodyDiv w:val="1"/>
      <w:marLeft w:val="0"/>
      <w:marRight w:val="0"/>
      <w:marTop w:val="0"/>
      <w:marBottom w:val="0"/>
      <w:divBdr>
        <w:top w:val="none" w:sz="0" w:space="0" w:color="auto"/>
        <w:left w:val="none" w:sz="0" w:space="0" w:color="auto"/>
        <w:bottom w:val="none" w:sz="0" w:space="0" w:color="auto"/>
        <w:right w:val="none" w:sz="0" w:space="0" w:color="auto"/>
      </w:divBdr>
    </w:div>
    <w:div w:id="687176019">
      <w:bodyDiv w:val="1"/>
      <w:marLeft w:val="0"/>
      <w:marRight w:val="0"/>
      <w:marTop w:val="0"/>
      <w:marBottom w:val="0"/>
      <w:divBdr>
        <w:top w:val="none" w:sz="0" w:space="0" w:color="auto"/>
        <w:left w:val="none" w:sz="0" w:space="0" w:color="auto"/>
        <w:bottom w:val="none" w:sz="0" w:space="0" w:color="auto"/>
        <w:right w:val="none" w:sz="0" w:space="0" w:color="auto"/>
      </w:divBdr>
    </w:div>
    <w:div w:id="710492859">
      <w:bodyDiv w:val="1"/>
      <w:marLeft w:val="0"/>
      <w:marRight w:val="0"/>
      <w:marTop w:val="0"/>
      <w:marBottom w:val="0"/>
      <w:divBdr>
        <w:top w:val="none" w:sz="0" w:space="0" w:color="auto"/>
        <w:left w:val="none" w:sz="0" w:space="0" w:color="auto"/>
        <w:bottom w:val="none" w:sz="0" w:space="0" w:color="auto"/>
        <w:right w:val="none" w:sz="0" w:space="0" w:color="auto"/>
      </w:divBdr>
    </w:div>
    <w:div w:id="716856196">
      <w:bodyDiv w:val="1"/>
      <w:marLeft w:val="0"/>
      <w:marRight w:val="0"/>
      <w:marTop w:val="0"/>
      <w:marBottom w:val="0"/>
      <w:divBdr>
        <w:top w:val="none" w:sz="0" w:space="0" w:color="auto"/>
        <w:left w:val="none" w:sz="0" w:space="0" w:color="auto"/>
        <w:bottom w:val="none" w:sz="0" w:space="0" w:color="auto"/>
        <w:right w:val="none" w:sz="0" w:space="0" w:color="auto"/>
      </w:divBdr>
    </w:div>
    <w:div w:id="770398283">
      <w:bodyDiv w:val="1"/>
      <w:marLeft w:val="0"/>
      <w:marRight w:val="0"/>
      <w:marTop w:val="0"/>
      <w:marBottom w:val="0"/>
      <w:divBdr>
        <w:top w:val="none" w:sz="0" w:space="0" w:color="auto"/>
        <w:left w:val="none" w:sz="0" w:space="0" w:color="auto"/>
        <w:bottom w:val="none" w:sz="0" w:space="0" w:color="auto"/>
        <w:right w:val="none" w:sz="0" w:space="0" w:color="auto"/>
      </w:divBdr>
    </w:div>
    <w:div w:id="770974166">
      <w:bodyDiv w:val="1"/>
      <w:marLeft w:val="0"/>
      <w:marRight w:val="0"/>
      <w:marTop w:val="0"/>
      <w:marBottom w:val="0"/>
      <w:divBdr>
        <w:top w:val="none" w:sz="0" w:space="0" w:color="auto"/>
        <w:left w:val="none" w:sz="0" w:space="0" w:color="auto"/>
        <w:bottom w:val="none" w:sz="0" w:space="0" w:color="auto"/>
        <w:right w:val="none" w:sz="0" w:space="0" w:color="auto"/>
      </w:divBdr>
    </w:div>
    <w:div w:id="790824684">
      <w:bodyDiv w:val="1"/>
      <w:marLeft w:val="0"/>
      <w:marRight w:val="0"/>
      <w:marTop w:val="0"/>
      <w:marBottom w:val="0"/>
      <w:divBdr>
        <w:top w:val="none" w:sz="0" w:space="0" w:color="auto"/>
        <w:left w:val="none" w:sz="0" w:space="0" w:color="auto"/>
        <w:bottom w:val="none" w:sz="0" w:space="0" w:color="auto"/>
        <w:right w:val="none" w:sz="0" w:space="0" w:color="auto"/>
      </w:divBdr>
    </w:div>
    <w:div w:id="803238893">
      <w:bodyDiv w:val="1"/>
      <w:marLeft w:val="0"/>
      <w:marRight w:val="0"/>
      <w:marTop w:val="0"/>
      <w:marBottom w:val="0"/>
      <w:divBdr>
        <w:top w:val="none" w:sz="0" w:space="0" w:color="auto"/>
        <w:left w:val="none" w:sz="0" w:space="0" w:color="auto"/>
        <w:bottom w:val="none" w:sz="0" w:space="0" w:color="auto"/>
        <w:right w:val="none" w:sz="0" w:space="0" w:color="auto"/>
      </w:divBdr>
    </w:div>
    <w:div w:id="821459371">
      <w:bodyDiv w:val="1"/>
      <w:marLeft w:val="0"/>
      <w:marRight w:val="0"/>
      <w:marTop w:val="0"/>
      <w:marBottom w:val="0"/>
      <w:divBdr>
        <w:top w:val="none" w:sz="0" w:space="0" w:color="auto"/>
        <w:left w:val="none" w:sz="0" w:space="0" w:color="auto"/>
        <w:bottom w:val="none" w:sz="0" w:space="0" w:color="auto"/>
        <w:right w:val="none" w:sz="0" w:space="0" w:color="auto"/>
      </w:divBdr>
    </w:div>
    <w:div w:id="847139065">
      <w:bodyDiv w:val="1"/>
      <w:marLeft w:val="0"/>
      <w:marRight w:val="0"/>
      <w:marTop w:val="0"/>
      <w:marBottom w:val="0"/>
      <w:divBdr>
        <w:top w:val="none" w:sz="0" w:space="0" w:color="auto"/>
        <w:left w:val="none" w:sz="0" w:space="0" w:color="auto"/>
        <w:bottom w:val="none" w:sz="0" w:space="0" w:color="auto"/>
        <w:right w:val="none" w:sz="0" w:space="0" w:color="auto"/>
      </w:divBdr>
    </w:div>
    <w:div w:id="856162441">
      <w:bodyDiv w:val="1"/>
      <w:marLeft w:val="0"/>
      <w:marRight w:val="0"/>
      <w:marTop w:val="0"/>
      <w:marBottom w:val="0"/>
      <w:divBdr>
        <w:top w:val="none" w:sz="0" w:space="0" w:color="auto"/>
        <w:left w:val="none" w:sz="0" w:space="0" w:color="auto"/>
        <w:bottom w:val="none" w:sz="0" w:space="0" w:color="auto"/>
        <w:right w:val="none" w:sz="0" w:space="0" w:color="auto"/>
      </w:divBdr>
    </w:div>
    <w:div w:id="863177792">
      <w:bodyDiv w:val="1"/>
      <w:marLeft w:val="0"/>
      <w:marRight w:val="0"/>
      <w:marTop w:val="0"/>
      <w:marBottom w:val="0"/>
      <w:divBdr>
        <w:top w:val="none" w:sz="0" w:space="0" w:color="auto"/>
        <w:left w:val="none" w:sz="0" w:space="0" w:color="auto"/>
        <w:bottom w:val="none" w:sz="0" w:space="0" w:color="auto"/>
        <w:right w:val="none" w:sz="0" w:space="0" w:color="auto"/>
      </w:divBdr>
    </w:div>
    <w:div w:id="912618290">
      <w:bodyDiv w:val="1"/>
      <w:marLeft w:val="0"/>
      <w:marRight w:val="0"/>
      <w:marTop w:val="0"/>
      <w:marBottom w:val="0"/>
      <w:divBdr>
        <w:top w:val="none" w:sz="0" w:space="0" w:color="auto"/>
        <w:left w:val="none" w:sz="0" w:space="0" w:color="auto"/>
        <w:bottom w:val="none" w:sz="0" w:space="0" w:color="auto"/>
        <w:right w:val="none" w:sz="0" w:space="0" w:color="auto"/>
      </w:divBdr>
    </w:div>
    <w:div w:id="916479847">
      <w:bodyDiv w:val="1"/>
      <w:marLeft w:val="0"/>
      <w:marRight w:val="0"/>
      <w:marTop w:val="0"/>
      <w:marBottom w:val="0"/>
      <w:divBdr>
        <w:top w:val="none" w:sz="0" w:space="0" w:color="auto"/>
        <w:left w:val="none" w:sz="0" w:space="0" w:color="auto"/>
        <w:bottom w:val="none" w:sz="0" w:space="0" w:color="auto"/>
        <w:right w:val="none" w:sz="0" w:space="0" w:color="auto"/>
      </w:divBdr>
    </w:div>
    <w:div w:id="929578764">
      <w:bodyDiv w:val="1"/>
      <w:marLeft w:val="0"/>
      <w:marRight w:val="0"/>
      <w:marTop w:val="0"/>
      <w:marBottom w:val="0"/>
      <w:divBdr>
        <w:top w:val="none" w:sz="0" w:space="0" w:color="auto"/>
        <w:left w:val="none" w:sz="0" w:space="0" w:color="auto"/>
        <w:bottom w:val="none" w:sz="0" w:space="0" w:color="auto"/>
        <w:right w:val="none" w:sz="0" w:space="0" w:color="auto"/>
      </w:divBdr>
    </w:div>
    <w:div w:id="941256183">
      <w:bodyDiv w:val="1"/>
      <w:marLeft w:val="0"/>
      <w:marRight w:val="0"/>
      <w:marTop w:val="0"/>
      <w:marBottom w:val="0"/>
      <w:divBdr>
        <w:top w:val="none" w:sz="0" w:space="0" w:color="auto"/>
        <w:left w:val="none" w:sz="0" w:space="0" w:color="auto"/>
        <w:bottom w:val="none" w:sz="0" w:space="0" w:color="auto"/>
        <w:right w:val="none" w:sz="0" w:space="0" w:color="auto"/>
      </w:divBdr>
    </w:div>
    <w:div w:id="953365195">
      <w:bodyDiv w:val="1"/>
      <w:marLeft w:val="0"/>
      <w:marRight w:val="0"/>
      <w:marTop w:val="0"/>
      <w:marBottom w:val="0"/>
      <w:divBdr>
        <w:top w:val="none" w:sz="0" w:space="0" w:color="auto"/>
        <w:left w:val="none" w:sz="0" w:space="0" w:color="auto"/>
        <w:bottom w:val="none" w:sz="0" w:space="0" w:color="auto"/>
        <w:right w:val="none" w:sz="0" w:space="0" w:color="auto"/>
      </w:divBdr>
    </w:div>
    <w:div w:id="993921035">
      <w:bodyDiv w:val="1"/>
      <w:marLeft w:val="0"/>
      <w:marRight w:val="0"/>
      <w:marTop w:val="0"/>
      <w:marBottom w:val="0"/>
      <w:divBdr>
        <w:top w:val="none" w:sz="0" w:space="0" w:color="auto"/>
        <w:left w:val="none" w:sz="0" w:space="0" w:color="auto"/>
        <w:bottom w:val="none" w:sz="0" w:space="0" w:color="auto"/>
        <w:right w:val="none" w:sz="0" w:space="0" w:color="auto"/>
      </w:divBdr>
    </w:div>
    <w:div w:id="994336831">
      <w:bodyDiv w:val="1"/>
      <w:marLeft w:val="0"/>
      <w:marRight w:val="0"/>
      <w:marTop w:val="0"/>
      <w:marBottom w:val="0"/>
      <w:divBdr>
        <w:top w:val="none" w:sz="0" w:space="0" w:color="auto"/>
        <w:left w:val="none" w:sz="0" w:space="0" w:color="auto"/>
        <w:bottom w:val="none" w:sz="0" w:space="0" w:color="auto"/>
        <w:right w:val="none" w:sz="0" w:space="0" w:color="auto"/>
      </w:divBdr>
    </w:div>
    <w:div w:id="1013580012">
      <w:bodyDiv w:val="1"/>
      <w:marLeft w:val="0"/>
      <w:marRight w:val="0"/>
      <w:marTop w:val="0"/>
      <w:marBottom w:val="0"/>
      <w:divBdr>
        <w:top w:val="none" w:sz="0" w:space="0" w:color="auto"/>
        <w:left w:val="none" w:sz="0" w:space="0" w:color="auto"/>
        <w:bottom w:val="none" w:sz="0" w:space="0" w:color="auto"/>
        <w:right w:val="none" w:sz="0" w:space="0" w:color="auto"/>
      </w:divBdr>
    </w:div>
    <w:div w:id="1052120539">
      <w:bodyDiv w:val="1"/>
      <w:marLeft w:val="0"/>
      <w:marRight w:val="0"/>
      <w:marTop w:val="0"/>
      <w:marBottom w:val="0"/>
      <w:divBdr>
        <w:top w:val="none" w:sz="0" w:space="0" w:color="auto"/>
        <w:left w:val="none" w:sz="0" w:space="0" w:color="auto"/>
        <w:bottom w:val="none" w:sz="0" w:space="0" w:color="auto"/>
        <w:right w:val="none" w:sz="0" w:space="0" w:color="auto"/>
      </w:divBdr>
    </w:div>
    <w:div w:id="1095440991">
      <w:bodyDiv w:val="1"/>
      <w:marLeft w:val="0"/>
      <w:marRight w:val="0"/>
      <w:marTop w:val="0"/>
      <w:marBottom w:val="0"/>
      <w:divBdr>
        <w:top w:val="none" w:sz="0" w:space="0" w:color="auto"/>
        <w:left w:val="none" w:sz="0" w:space="0" w:color="auto"/>
        <w:bottom w:val="none" w:sz="0" w:space="0" w:color="auto"/>
        <w:right w:val="none" w:sz="0" w:space="0" w:color="auto"/>
      </w:divBdr>
    </w:div>
    <w:div w:id="1106657450">
      <w:bodyDiv w:val="1"/>
      <w:marLeft w:val="0"/>
      <w:marRight w:val="0"/>
      <w:marTop w:val="0"/>
      <w:marBottom w:val="0"/>
      <w:divBdr>
        <w:top w:val="none" w:sz="0" w:space="0" w:color="auto"/>
        <w:left w:val="none" w:sz="0" w:space="0" w:color="auto"/>
        <w:bottom w:val="none" w:sz="0" w:space="0" w:color="auto"/>
        <w:right w:val="none" w:sz="0" w:space="0" w:color="auto"/>
      </w:divBdr>
    </w:div>
    <w:div w:id="1132794329">
      <w:bodyDiv w:val="1"/>
      <w:marLeft w:val="0"/>
      <w:marRight w:val="0"/>
      <w:marTop w:val="0"/>
      <w:marBottom w:val="0"/>
      <w:divBdr>
        <w:top w:val="none" w:sz="0" w:space="0" w:color="auto"/>
        <w:left w:val="none" w:sz="0" w:space="0" w:color="auto"/>
        <w:bottom w:val="none" w:sz="0" w:space="0" w:color="auto"/>
        <w:right w:val="none" w:sz="0" w:space="0" w:color="auto"/>
      </w:divBdr>
    </w:div>
    <w:div w:id="1241401157">
      <w:bodyDiv w:val="1"/>
      <w:marLeft w:val="0"/>
      <w:marRight w:val="0"/>
      <w:marTop w:val="0"/>
      <w:marBottom w:val="0"/>
      <w:divBdr>
        <w:top w:val="none" w:sz="0" w:space="0" w:color="auto"/>
        <w:left w:val="none" w:sz="0" w:space="0" w:color="auto"/>
        <w:bottom w:val="none" w:sz="0" w:space="0" w:color="auto"/>
        <w:right w:val="none" w:sz="0" w:space="0" w:color="auto"/>
      </w:divBdr>
    </w:div>
    <w:div w:id="1275674904">
      <w:bodyDiv w:val="1"/>
      <w:marLeft w:val="0"/>
      <w:marRight w:val="0"/>
      <w:marTop w:val="0"/>
      <w:marBottom w:val="0"/>
      <w:divBdr>
        <w:top w:val="none" w:sz="0" w:space="0" w:color="auto"/>
        <w:left w:val="none" w:sz="0" w:space="0" w:color="auto"/>
        <w:bottom w:val="none" w:sz="0" w:space="0" w:color="auto"/>
        <w:right w:val="none" w:sz="0" w:space="0" w:color="auto"/>
      </w:divBdr>
    </w:div>
    <w:div w:id="1277450553">
      <w:bodyDiv w:val="1"/>
      <w:marLeft w:val="0"/>
      <w:marRight w:val="0"/>
      <w:marTop w:val="0"/>
      <w:marBottom w:val="0"/>
      <w:divBdr>
        <w:top w:val="none" w:sz="0" w:space="0" w:color="auto"/>
        <w:left w:val="none" w:sz="0" w:space="0" w:color="auto"/>
        <w:bottom w:val="none" w:sz="0" w:space="0" w:color="auto"/>
        <w:right w:val="none" w:sz="0" w:space="0" w:color="auto"/>
      </w:divBdr>
    </w:div>
    <w:div w:id="1288513867">
      <w:bodyDiv w:val="1"/>
      <w:marLeft w:val="0"/>
      <w:marRight w:val="0"/>
      <w:marTop w:val="0"/>
      <w:marBottom w:val="0"/>
      <w:divBdr>
        <w:top w:val="none" w:sz="0" w:space="0" w:color="auto"/>
        <w:left w:val="none" w:sz="0" w:space="0" w:color="auto"/>
        <w:bottom w:val="none" w:sz="0" w:space="0" w:color="auto"/>
        <w:right w:val="none" w:sz="0" w:space="0" w:color="auto"/>
      </w:divBdr>
    </w:div>
    <w:div w:id="1410690989">
      <w:bodyDiv w:val="1"/>
      <w:marLeft w:val="0"/>
      <w:marRight w:val="0"/>
      <w:marTop w:val="0"/>
      <w:marBottom w:val="0"/>
      <w:divBdr>
        <w:top w:val="none" w:sz="0" w:space="0" w:color="auto"/>
        <w:left w:val="none" w:sz="0" w:space="0" w:color="auto"/>
        <w:bottom w:val="none" w:sz="0" w:space="0" w:color="auto"/>
        <w:right w:val="none" w:sz="0" w:space="0" w:color="auto"/>
      </w:divBdr>
    </w:div>
    <w:div w:id="1437872711">
      <w:bodyDiv w:val="1"/>
      <w:marLeft w:val="0"/>
      <w:marRight w:val="0"/>
      <w:marTop w:val="0"/>
      <w:marBottom w:val="0"/>
      <w:divBdr>
        <w:top w:val="none" w:sz="0" w:space="0" w:color="auto"/>
        <w:left w:val="none" w:sz="0" w:space="0" w:color="auto"/>
        <w:bottom w:val="none" w:sz="0" w:space="0" w:color="auto"/>
        <w:right w:val="none" w:sz="0" w:space="0" w:color="auto"/>
      </w:divBdr>
    </w:div>
    <w:div w:id="1475831057">
      <w:bodyDiv w:val="1"/>
      <w:marLeft w:val="0"/>
      <w:marRight w:val="0"/>
      <w:marTop w:val="0"/>
      <w:marBottom w:val="0"/>
      <w:divBdr>
        <w:top w:val="none" w:sz="0" w:space="0" w:color="auto"/>
        <w:left w:val="none" w:sz="0" w:space="0" w:color="auto"/>
        <w:bottom w:val="none" w:sz="0" w:space="0" w:color="auto"/>
        <w:right w:val="none" w:sz="0" w:space="0" w:color="auto"/>
      </w:divBdr>
    </w:div>
    <w:div w:id="1493639565">
      <w:bodyDiv w:val="1"/>
      <w:marLeft w:val="0"/>
      <w:marRight w:val="0"/>
      <w:marTop w:val="0"/>
      <w:marBottom w:val="0"/>
      <w:divBdr>
        <w:top w:val="none" w:sz="0" w:space="0" w:color="auto"/>
        <w:left w:val="none" w:sz="0" w:space="0" w:color="auto"/>
        <w:bottom w:val="none" w:sz="0" w:space="0" w:color="auto"/>
        <w:right w:val="none" w:sz="0" w:space="0" w:color="auto"/>
      </w:divBdr>
    </w:div>
    <w:div w:id="1533953019">
      <w:bodyDiv w:val="1"/>
      <w:marLeft w:val="0"/>
      <w:marRight w:val="0"/>
      <w:marTop w:val="0"/>
      <w:marBottom w:val="0"/>
      <w:divBdr>
        <w:top w:val="none" w:sz="0" w:space="0" w:color="auto"/>
        <w:left w:val="none" w:sz="0" w:space="0" w:color="auto"/>
        <w:bottom w:val="none" w:sz="0" w:space="0" w:color="auto"/>
        <w:right w:val="none" w:sz="0" w:space="0" w:color="auto"/>
      </w:divBdr>
    </w:div>
    <w:div w:id="1591307851">
      <w:bodyDiv w:val="1"/>
      <w:marLeft w:val="0"/>
      <w:marRight w:val="0"/>
      <w:marTop w:val="0"/>
      <w:marBottom w:val="0"/>
      <w:divBdr>
        <w:top w:val="none" w:sz="0" w:space="0" w:color="auto"/>
        <w:left w:val="none" w:sz="0" w:space="0" w:color="auto"/>
        <w:bottom w:val="none" w:sz="0" w:space="0" w:color="auto"/>
        <w:right w:val="none" w:sz="0" w:space="0" w:color="auto"/>
      </w:divBdr>
    </w:div>
    <w:div w:id="1621885200">
      <w:bodyDiv w:val="1"/>
      <w:marLeft w:val="0"/>
      <w:marRight w:val="0"/>
      <w:marTop w:val="0"/>
      <w:marBottom w:val="0"/>
      <w:divBdr>
        <w:top w:val="none" w:sz="0" w:space="0" w:color="auto"/>
        <w:left w:val="none" w:sz="0" w:space="0" w:color="auto"/>
        <w:bottom w:val="none" w:sz="0" w:space="0" w:color="auto"/>
        <w:right w:val="none" w:sz="0" w:space="0" w:color="auto"/>
      </w:divBdr>
    </w:div>
    <w:div w:id="1626161261">
      <w:bodyDiv w:val="1"/>
      <w:marLeft w:val="0"/>
      <w:marRight w:val="0"/>
      <w:marTop w:val="0"/>
      <w:marBottom w:val="0"/>
      <w:divBdr>
        <w:top w:val="none" w:sz="0" w:space="0" w:color="auto"/>
        <w:left w:val="none" w:sz="0" w:space="0" w:color="auto"/>
        <w:bottom w:val="none" w:sz="0" w:space="0" w:color="auto"/>
        <w:right w:val="none" w:sz="0" w:space="0" w:color="auto"/>
      </w:divBdr>
    </w:div>
    <w:div w:id="1651207897">
      <w:bodyDiv w:val="1"/>
      <w:marLeft w:val="0"/>
      <w:marRight w:val="0"/>
      <w:marTop w:val="0"/>
      <w:marBottom w:val="0"/>
      <w:divBdr>
        <w:top w:val="none" w:sz="0" w:space="0" w:color="auto"/>
        <w:left w:val="none" w:sz="0" w:space="0" w:color="auto"/>
        <w:bottom w:val="none" w:sz="0" w:space="0" w:color="auto"/>
        <w:right w:val="none" w:sz="0" w:space="0" w:color="auto"/>
      </w:divBdr>
    </w:div>
    <w:div w:id="1692877152">
      <w:bodyDiv w:val="1"/>
      <w:marLeft w:val="0"/>
      <w:marRight w:val="0"/>
      <w:marTop w:val="0"/>
      <w:marBottom w:val="0"/>
      <w:divBdr>
        <w:top w:val="none" w:sz="0" w:space="0" w:color="auto"/>
        <w:left w:val="none" w:sz="0" w:space="0" w:color="auto"/>
        <w:bottom w:val="none" w:sz="0" w:space="0" w:color="auto"/>
        <w:right w:val="none" w:sz="0" w:space="0" w:color="auto"/>
      </w:divBdr>
    </w:div>
    <w:div w:id="1714767226">
      <w:bodyDiv w:val="1"/>
      <w:marLeft w:val="0"/>
      <w:marRight w:val="0"/>
      <w:marTop w:val="0"/>
      <w:marBottom w:val="0"/>
      <w:divBdr>
        <w:top w:val="none" w:sz="0" w:space="0" w:color="auto"/>
        <w:left w:val="none" w:sz="0" w:space="0" w:color="auto"/>
        <w:bottom w:val="none" w:sz="0" w:space="0" w:color="auto"/>
        <w:right w:val="none" w:sz="0" w:space="0" w:color="auto"/>
      </w:divBdr>
    </w:div>
    <w:div w:id="1741977399">
      <w:bodyDiv w:val="1"/>
      <w:marLeft w:val="0"/>
      <w:marRight w:val="0"/>
      <w:marTop w:val="0"/>
      <w:marBottom w:val="0"/>
      <w:divBdr>
        <w:top w:val="none" w:sz="0" w:space="0" w:color="auto"/>
        <w:left w:val="none" w:sz="0" w:space="0" w:color="auto"/>
        <w:bottom w:val="none" w:sz="0" w:space="0" w:color="auto"/>
        <w:right w:val="none" w:sz="0" w:space="0" w:color="auto"/>
      </w:divBdr>
    </w:div>
    <w:div w:id="1747796182">
      <w:bodyDiv w:val="1"/>
      <w:marLeft w:val="0"/>
      <w:marRight w:val="0"/>
      <w:marTop w:val="0"/>
      <w:marBottom w:val="0"/>
      <w:divBdr>
        <w:top w:val="none" w:sz="0" w:space="0" w:color="auto"/>
        <w:left w:val="none" w:sz="0" w:space="0" w:color="auto"/>
        <w:bottom w:val="none" w:sz="0" w:space="0" w:color="auto"/>
        <w:right w:val="none" w:sz="0" w:space="0" w:color="auto"/>
      </w:divBdr>
    </w:div>
    <w:div w:id="1770395701">
      <w:bodyDiv w:val="1"/>
      <w:marLeft w:val="0"/>
      <w:marRight w:val="0"/>
      <w:marTop w:val="0"/>
      <w:marBottom w:val="0"/>
      <w:divBdr>
        <w:top w:val="none" w:sz="0" w:space="0" w:color="auto"/>
        <w:left w:val="none" w:sz="0" w:space="0" w:color="auto"/>
        <w:bottom w:val="none" w:sz="0" w:space="0" w:color="auto"/>
        <w:right w:val="none" w:sz="0" w:space="0" w:color="auto"/>
      </w:divBdr>
    </w:div>
    <w:div w:id="1784692601">
      <w:bodyDiv w:val="1"/>
      <w:marLeft w:val="0"/>
      <w:marRight w:val="0"/>
      <w:marTop w:val="0"/>
      <w:marBottom w:val="0"/>
      <w:divBdr>
        <w:top w:val="none" w:sz="0" w:space="0" w:color="auto"/>
        <w:left w:val="none" w:sz="0" w:space="0" w:color="auto"/>
        <w:bottom w:val="none" w:sz="0" w:space="0" w:color="auto"/>
        <w:right w:val="none" w:sz="0" w:space="0" w:color="auto"/>
      </w:divBdr>
    </w:div>
    <w:div w:id="1802768018">
      <w:bodyDiv w:val="1"/>
      <w:marLeft w:val="0"/>
      <w:marRight w:val="0"/>
      <w:marTop w:val="0"/>
      <w:marBottom w:val="0"/>
      <w:divBdr>
        <w:top w:val="none" w:sz="0" w:space="0" w:color="auto"/>
        <w:left w:val="none" w:sz="0" w:space="0" w:color="auto"/>
        <w:bottom w:val="none" w:sz="0" w:space="0" w:color="auto"/>
        <w:right w:val="none" w:sz="0" w:space="0" w:color="auto"/>
      </w:divBdr>
    </w:div>
    <w:div w:id="1837263916">
      <w:bodyDiv w:val="1"/>
      <w:marLeft w:val="0"/>
      <w:marRight w:val="0"/>
      <w:marTop w:val="0"/>
      <w:marBottom w:val="0"/>
      <w:divBdr>
        <w:top w:val="none" w:sz="0" w:space="0" w:color="auto"/>
        <w:left w:val="none" w:sz="0" w:space="0" w:color="auto"/>
        <w:bottom w:val="none" w:sz="0" w:space="0" w:color="auto"/>
        <w:right w:val="none" w:sz="0" w:space="0" w:color="auto"/>
      </w:divBdr>
    </w:div>
    <w:div w:id="1868257217">
      <w:bodyDiv w:val="1"/>
      <w:marLeft w:val="0"/>
      <w:marRight w:val="0"/>
      <w:marTop w:val="0"/>
      <w:marBottom w:val="0"/>
      <w:divBdr>
        <w:top w:val="none" w:sz="0" w:space="0" w:color="auto"/>
        <w:left w:val="none" w:sz="0" w:space="0" w:color="auto"/>
        <w:bottom w:val="none" w:sz="0" w:space="0" w:color="auto"/>
        <w:right w:val="none" w:sz="0" w:space="0" w:color="auto"/>
      </w:divBdr>
    </w:div>
    <w:div w:id="1899587327">
      <w:bodyDiv w:val="1"/>
      <w:marLeft w:val="0"/>
      <w:marRight w:val="0"/>
      <w:marTop w:val="0"/>
      <w:marBottom w:val="0"/>
      <w:divBdr>
        <w:top w:val="none" w:sz="0" w:space="0" w:color="auto"/>
        <w:left w:val="none" w:sz="0" w:space="0" w:color="auto"/>
        <w:bottom w:val="none" w:sz="0" w:space="0" w:color="auto"/>
        <w:right w:val="none" w:sz="0" w:space="0" w:color="auto"/>
      </w:divBdr>
    </w:div>
    <w:div w:id="1989092145">
      <w:bodyDiv w:val="1"/>
      <w:marLeft w:val="0"/>
      <w:marRight w:val="0"/>
      <w:marTop w:val="0"/>
      <w:marBottom w:val="0"/>
      <w:divBdr>
        <w:top w:val="none" w:sz="0" w:space="0" w:color="auto"/>
        <w:left w:val="none" w:sz="0" w:space="0" w:color="auto"/>
        <w:bottom w:val="none" w:sz="0" w:space="0" w:color="auto"/>
        <w:right w:val="none" w:sz="0" w:space="0" w:color="auto"/>
      </w:divBdr>
    </w:div>
    <w:div w:id="2055931665">
      <w:bodyDiv w:val="1"/>
      <w:marLeft w:val="0"/>
      <w:marRight w:val="0"/>
      <w:marTop w:val="0"/>
      <w:marBottom w:val="0"/>
      <w:divBdr>
        <w:top w:val="none" w:sz="0" w:space="0" w:color="auto"/>
        <w:left w:val="none" w:sz="0" w:space="0" w:color="auto"/>
        <w:bottom w:val="none" w:sz="0" w:space="0" w:color="auto"/>
        <w:right w:val="none" w:sz="0" w:space="0" w:color="auto"/>
      </w:divBdr>
    </w:div>
    <w:div w:id="2083864082">
      <w:bodyDiv w:val="1"/>
      <w:marLeft w:val="0"/>
      <w:marRight w:val="0"/>
      <w:marTop w:val="0"/>
      <w:marBottom w:val="0"/>
      <w:divBdr>
        <w:top w:val="none" w:sz="0" w:space="0" w:color="auto"/>
        <w:left w:val="none" w:sz="0" w:space="0" w:color="auto"/>
        <w:bottom w:val="none" w:sz="0" w:space="0" w:color="auto"/>
        <w:right w:val="none" w:sz="0" w:space="0" w:color="auto"/>
      </w:divBdr>
    </w:div>
    <w:div w:id="2100372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AB6881-F475-49E0-A617-FE634443A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2764</Words>
  <Characters>15760</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18488</CharactersWithSpaces>
  <SharedDoc>false</SharedDoc>
  <HLinks>
    <vt:vector size="6" baseType="variant">
      <vt:variant>
        <vt:i4>7929977</vt:i4>
      </vt:variant>
      <vt:variant>
        <vt:i4>15</vt:i4>
      </vt:variant>
      <vt:variant>
        <vt:i4>0</vt:i4>
      </vt:variant>
      <vt:variant>
        <vt:i4>5</vt:i4>
      </vt:variant>
      <vt:variant>
        <vt:lpwstr>mailto:Russian_friend@oge.ru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Обухова Ольга Михайловна</cp:lastModifiedBy>
  <cp:revision>10</cp:revision>
  <cp:lastPrinted>2016-06-29T13:46:00Z</cp:lastPrinted>
  <dcterms:created xsi:type="dcterms:W3CDTF">2024-08-28T13:48:00Z</dcterms:created>
  <dcterms:modified xsi:type="dcterms:W3CDTF">2024-09-02T12:45:00Z</dcterms:modified>
</cp:coreProperties>
</file>