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773B" w:rsidRDefault="00750C14" w:rsidP="00313448">
      <w:pPr>
        <w:ind w:firstLine="600"/>
        <w:jc w:val="center"/>
        <w:rPr>
          <w:b/>
          <w:bCs/>
          <w:color w:val="000000" w:themeColor="text1"/>
          <w:sz w:val="28"/>
          <w:szCs w:val="28"/>
        </w:rPr>
      </w:pPr>
      <w:r w:rsidRPr="00B72950">
        <w:rPr>
          <w:b/>
          <w:bCs/>
          <w:color w:val="000000" w:themeColor="text1"/>
          <w:sz w:val="28"/>
          <w:szCs w:val="28"/>
        </w:rPr>
        <w:t xml:space="preserve">РЕКОМЕНДАЦИИ ДЛЯ СИСТЕМЫ ОБРАЗОВАНИЯ </w:t>
      </w:r>
      <w:r w:rsidR="00D7773B">
        <w:rPr>
          <w:b/>
          <w:bCs/>
          <w:color w:val="000000" w:themeColor="text1"/>
          <w:sz w:val="28"/>
          <w:szCs w:val="28"/>
        </w:rPr>
        <w:t xml:space="preserve">РОСТОВСКОЙ ОБЛАСТИ </w:t>
      </w:r>
    </w:p>
    <w:p w:rsidR="00D7773B" w:rsidRDefault="00750C14" w:rsidP="00313448">
      <w:pPr>
        <w:ind w:firstLine="600"/>
        <w:jc w:val="center"/>
        <w:rPr>
          <w:b/>
          <w:bCs/>
          <w:color w:val="000000" w:themeColor="text1"/>
          <w:sz w:val="28"/>
          <w:szCs w:val="28"/>
        </w:rPr>
      </w:pPr>
      <w:r w:rsidRPr="00B72950">
        <w:rPr>
          <w:b/>
          <w:bCs/>
          <w:color w:val="000000" w:themeColor="text1"/>
          <w:sz w:val="28"/>
          <w:szCs w:val="28"/>
        </w:rPr>
        <w:t xml:space="preserve">ПО СОВЕРШЕНСТВОВАНИЮ МЕТОДИКИ ПРЕПОДАВАНИЯ </w:t>
      </w:r>
    </w:p>
    <w:p w:rsidR="003602B9" w:rsidRPr="00B72950" w:rsidRDefault="00750C14" w:rsidP="00313448">
      <w:pPr>
        <w:ind w:firstLine="600"/>
        <w:jc w:val="center"/>
        <w:rPr>
          <w:b/>
          <w:bCs/>
          <w:color w:val="000000" w:themeColor="text1"/>
          <w:sz w:val="28"/>
          <w:szCs w:val="28"/>
        </w:rPr>
      </w:pPr>
      <w:r w:rsidRPr="00B72950">
        <w:rPr>
          <w:b/>
          <w:bCs/>
          <w:color w:val="000000" w:themeColor="text1"/>
          <w:sz w:val="28"/>
          <w:szCs w:val="28"/>
        </w:rPr>
        <w:t xml:space="preserve">УЧЕБНОГО ПРЕДМЕТА </w:t>
      </w:r>
      <w:r w:rsidR="00F473A0" w:rsidRPr="00B72950">
        <w:rPr>
          <w:b/>
          <w:bCs/>
          <w:color w:val="000000" w:themeColor="text1"/>
          <w:sz w:val="28"/>
          <w:szCs w:val="28"/>
        </w:rPr>
        <w:t>«</w:t>
      </w:r>
      <w:r w:rsidRPr="00B72950">
        <w:rPr>
          <w:b/>
          <w:bCs/>
          <w:color w:val="000000" w:themeColor="text1"/>
          <w:sz w:val="28"/>
          <w:szCs w:val="28"/>
        </w:rPr>
        <w:t>ХИМИЯ</w:t>
      </w:r>
      <w:r w:rsidR="00F473A0" w:rsidRPr="00B72950">
        <w:rPr>
          <w:b/>
          <w:bCs/>
          <w:color w:val="000000" w:themeColor="text1"/>
          <w:sz w:val="28"/>
          <w:szCs w:val="28"/>
        </w:rPr>
        <w:t>»</w:t>
      </w:r>
    </w:p>
    <w:p w:rsidR="00750C14" w:rsidRPr="00B72950" w:rsidRDefault="00750C14" w:rsidP="00A22CAC">
      <w:pPr>
        <w:jc w:val="both"/>
        <w:rPr>
          <w:color w:val="000000" w:themeColor="text1"/>
        </w:rPr>
      </w:pPr>
    </w:p>
    <w:p w:rsidR="00750C14" w:rsidRPr="00B72950" w:rsidRDefault="00750C14" w:rsidP="00750C14">
      <w:pPr>
        <w:jc w:val="both"/>
        <w:rPr>
          <w:b/>
          <w:color w:val="000000" w:themeColor="text1"/>
          <w:sz w:val="28"/>
          <w:szCs w:val="28"/>
        </w:rPr>
      </w:pPr>
      <w:r w:rsidRPr="00B72950">
        <w:rPr>
          <w:b/>
          <w:color w:val="000000" w:themeColor="text1"/>
          <w:sz w:val="28"/>
          <w:szCs w:val="28"/>
        </w:rPr>
        <w:t xml:space="preserve">Рекомендации по совершенствованию методики преподавания </w:t>
      </w:r>
      <w:r w:rsidR="00D7773B">
        <w:rPr>
          <w:b/>
          <w:color w:val="000000" w:themeColor="text1"/>
          <w:sz w:val="28"/>
          <w:szCs w:val="28"/>
        </w:rPr>
        <w:t xml:space="preserve">учебного  </w:t>
      </w:r>
      <w:r w:rsidRPr="00B72950">
        <w:rPr>
          <w:b/>
          <w:color w:val="000000" w:themeColor="text1"/>
          <w:sz w:val="28"/>
          <w:szCs w:val="28"/>
        </w:rPr>
        <w:t xml:space="preserve">предмета </w:t>
      </w:r>
      <w:r w:rsidR="00F473A0" w:rsidRPr="00B72950">
        <w:rPr>
          <w:b/>
          <w:color w:val="000000" w:themeColor="text1"/>
          <w:sz w:val="28"/>
          <w:szCs w:val="28"/>
        </w:rPr>
        <w:t>«</w:t>
      </w:r>
      <w:r w:rsidRPr="00B72950">
        <w:rPr>
          <w:b/>
          <w:color w:val="000000" w:themeColor="text1"/>
          <w:sz w:val="28"/>
          <w:szCs w:val="28"/>
        </w:rPr>
        <w:t>Химия</w:t>
      </w:r>
      <w:r w:rsidR="00F473A0" w:rsidRPr="00B72950">
        <w:rPr>
          <w:b/>
          <w:color w:val="000000" w:themeColor="text1"/>
          <w:sz w:val="28"/>
          <w:szCs w:val="28"/>
        </w:rPr>
        <w:t>»</w:t>
      </w:r>
      <w:r w:rsidRPr="00B72950">
        <w:rPr>
          <w:b/>
          <w:color w:val="000000" w:themeColor="text1"/>
          <w:sz w:val="28"/>
          <w:szCs w:val="28"/>
        </w:rPr>
        <w:t xml:space="preserve"> всем обучающимся</w:t>
      </w:r>
    </w:p>
    <w:p w:rsidR="00750C14" w:rsidRPr="00B72950" w:rsidRDefault="00750C14" w:rsidP="00A22CAC">
      <w:pPr>
        <w:tabs>
          <w:tab w:val="left" w:pos="231"/>
        </w:tabs>
        <w:spacing w:line="276" w:lineRule="auto"/>
        <w:ind w:firstLine="709"/>
        <w:jc w:val="both"/>
        <w:rPr>
          <w:color w:val="000000" w:themeColor="text1"/>
        </w:rPr>
      </w:pPr>
    </w:p>
    <w:p w:rsidR="006D7028" w:rsidRPr="00D7773B" w:rsidRDefault="006D7028" w:rsidP="00D7773B">
      <w:pPr>
        <w:pStyle w:val="a3"/>
        <w:spacing w:after="0"/>
        <w:ind w:left="709"/>
        <w:jc w:val="both"/>
        <w:rPr>
          <w:rFonts w:ascii="Times New Roman" w:eastAsia="Times New Roman" w:hAnsi="Times New Roman"/>
          <w:b/>
          <w:bCs/>
          <w:i/>
          <w:iCs/>
          <w:color w:val="000000" w:themeColor="text1"/>
          <w:sz w:val="28"/>
          <w:szCs w:val="28"/>
          <w:u w:val="single"/>
          <w:lang w:eastAsia="ru-RU"/>
        </w:rPr>
      </w:pPr>
      <w:r w:rsidRPr="00D7773B">
        <w:rPr>
          <w:rFonts w:ascii="Times New Roman" w:eastAsia="Times New Roman" w:hAnsi="Times New Roman"/>
          <w:b/>
          <w:bCs/>
          <w:i/>
          <w:iCs/>
          <w:color w:val="000000" w:themeColor="text1"/>
          <w:sz w:val="28"/>
          <w:szCs w:val="28"/>
          <w:u w:val="single"/>
          <w:lang w:eastAsia="ru-RU"/>
        </w:rPr>
        <w:t>Учителям</w:t>
      </w:r>
    </w:p>
    <w:p w:rsidR="009F08C4" w:rsidRPr="00B72950" w:rsidRDefault="009F08C4" w:rsidP="00A22CAC">
      <w:pPr>
        <w:numPr>
          <w:ilvl w:val="0"/>
          <w:numId w:val="11"/>
        </w:numPr>
        <w:spacing w:line="276" w:lineRule="auto"/>
        <w:ind w:left="0" w:firstLine="709"/>
        <w:jc w:val="both"/>
        <w:rPr>
          <w:color w:val="000000" w:themeColor="text1"/>
        </w:rPr>
      </w:pPr>
      <w:r w:rsidRPr="00B72950">
        <w:rPr>
          <w:color w:val="000000" w:themeColor="text1"/>
        </w:rPr>
        <w:t>изучать информацию на сайте ФИПИ, открытый демонстрационный вариант КИМ;</w:t>
      </w:r>
    </w:p>
    <w:p w:rsidR="009F08C4" w:rsidRPr="00B72950" w:rsidRDefault="009F08C4" w:rsidP="00A22CAC">
      <w:pPr>
        <w:numPr>
          <w:ilvl w:val="0"/>
          <w:numId w:val="11"/>
        </w:numPr>
        <w:spacing w:line="276" w:lineRule="auto"/>
        <w:ind w:left="0" w:firstLine="709"/>
        <w:jc w:val="both"/>
        <w:rPr>
          <w:color w:val="000000" w:themeColor="text1"/>
        </w:rPr>
      </w:pPr>
      <w:r w:rsidRPr="00B72950">
        <w:rPr>
          <w:color w:val="000000" w:themeColor="text1"/>
        </w:rPr>
        <w:t>проводить систематическую профориентационную работу с обучающимися и родителями, чтобы исключить элемент случайного выбора предмета;</w:t>
      </w:r>
    </w:p>
    <w:p w:rsidR="009F08C4" w:rsidRPr="00B72950" w:rsidRDefault="009F08C4" w:rsidP="00A22CAC">
      <w:pPr>
        <w:numPr>
          <w:ilvl w:val="0"/>
          <w:numId w:val="11"/>
        </w:numPr>
        <w:spacing w:line="276" w:lineRule="auto"/>
        <w:ind w:left="0" w:firstLine="709"/>
        <w:jc w:val="both"/>
        <w:rPr>
          <w:color w:val="000000" w:themeColor="text1"/>
        </w:rPr>
      </w:pPr>
      <w:r w:rsidRPr="00B72950">
        <w:rPr>
          <w:color w:val="000000" w:themeColor="text1"/>
        </w:rPr>
        <w:t>проводить зачёты по основным темам с заданиями разного уровня сложности;</w:t>
      </w:r>
    </w:p>
    <w:p w:rsidR="009F08C4" w:rsidRPr="00B72950" w:rsidRDefault="009F08C4" w:rsidP="00A22CAC">
      <w:pPr>
        <w:numPr>
          <w:ilvl w:val="0"/>
          <w:numId w:val="11"/>
        </w:numPr>
        <w:spacing w:line="276" w:lineRule="auto"/>
        <w:ind w:left="0" w:firstLine="709"/>
        <w:jc w:val="both"/>
        <w:rPr>
          <w:color w:val="000000" w:themeColor="text1"/>
        </w:rPr>
      </w:pPr>
      <w:r w:rsidRPr="00B72950">
        <w:rPr>
          <w:color w:val="000000" w:themeColor="text1"/>
        </w:rPr>
        <w:t>особое внимание уделить изучению свойств неорганических соединений, их взаимопревращениям и признакам происходящих процессов;</w:t>
      </w:r>
    </w:p>
    <w:p w:rsidR="009F08C4" w:rsidRPr="00B72950" w:rsidRDefault="009F08C4" w:rsidP="00A22CAC">
      <w:pPr>
        <w:numPr>
          <w:ilvl w:val="0"/>
          <w:numId w:val="11"/>
        </w:numPr>
        <w:spacing w:line="276" w:lineRule="auto"/>
        <w:ind w:left="0" w:firstLine="709"/>
        <w:jc w:val="both"/>
        <w:rPr>
          <w:color w:val="000000" w:themeColor="text1"/>
        </w:rPr>
      </w:pPr>
      <w:r w:rsidRPr="00B72950">
        <w:rPr>
          <w:color w:val="000000" w:themeColor="text1"/>
        </w:rPr>
        <w:t>формировать умение решать расчётные задачи на каждом уроке и отводить для этой цели специальные занятия;</w:t>
      </w:r>
    </w:p>
    <w:p w:rsidR="00A852B7" w:rsidRPr="00B72950" w:rsidRDefault="009F08C4" w:rsidP="00A22CAC">
      <w:pPr>
        <w:numPr>
          <w:ilvl w:val="0"/>
          <w:numId w:val="11"/>
        </w:numPr>
        <w:spacing w:line="276" w:lineRule="auto"/>
        <w:ind w:left="0" w:firstLine="709"/>
        <w:jc w:val="both"/>
        <w:rPr>
          <w:color w:val="000000" w:themeColor="text1"/>
        </w:rPr>
      </w:pPr>
      <w:r w:rsidRPr="00B72950">
        <w:rPr>
          <w:color w:val="000000" w:themeColor="text1"/>
        </w:rPr>
        <w:t>проводить постоянную диагностику уровня достижений обучающихся, выявлять проблемные темы и работать над их преодолением;</w:t>
      </w:r>
    </w:p>
    <w:p w:rsidR="009F08C4" w:rsidRPr="00B72950" w:rsidRDefault="009F08C4" w:rsidP="00A22CAC">
      <w:pPr>
        <w:numPr>
          <w:ilvl w:val="0"/>
          <w:numId w:val="11"/>
        </w:numPr>
        <w:spacing w:line="276" w:lineRule="auto"/>
        <w:ind w:left="0" w:firstLine="709"/>
        <w:jc w:val="both"/>
        <w:rPr>
          <w:color w:val="000000" w:themeColor="text1"/>
        </w:rPr>
      </w:pPr>
      <w:r w:rsidRPr="00B72950">
        <w:rPr>
          <w:color w:val="000000" w:themeColor="text1"/>
        </w:rPr>
        <w:t xml:space="preserve">проанализировать содержание учебников и подобрать </w:t>
      </w:r>
      <w:r w:rsidR="009E22F7" w:rsidRPr="00B72950">
        <w:rPr>
          <w:color w:val="000000" w:themeColor="text1"/>
        </w:rPr>
        <w:t xml:space="preserve">учебники, </w:t>
      </w:r>
      <w:r w:rsidRPr="00B72950">
        <w:rPr>
          <w:color w:val="000000" w:themeColor="text1"/>
        </w:rPr>
        <w:t xml:space="preserve">наиболее полно отвечающие содержанию </w:t>
      </w:r>
      <w:r w:rsidR="0065278E" w:rsidRPr="00B72950">
        <w:rPr>
          <w:color w:val="000000" w:themeColor="text1"/>
        </w:rPr>
        <w:t>КИМ</w:t>
      </w:r>
      <w:r w:rsidRPr="00B72950">
        <w:rPr>
          <w:color w:val="000000" w:themeColor="text1"/>
        </w:rPr>
        <w:t xml:space="preserve"> и способствующие подготовке к ОГЭ;</w:t>
      </w:r>
    </w:p>
    <w:p w:rsidR="00B90691" w:rsidRPr="00B72950" w:rsidRDefault="009F08C4" w:rsidP="00A22CAC">
      <w:pPr>
        <w:numPr>
          <w:ilvl w:val="0"/>
          <w:numId w:val="11"/>
        </w:numPr>
        <w:spacing w:line="276" w:lineRule="auto"/>
        <w:ind w:left="0" w:firstLine="709"/>
        <w:jc w:val="both"/>
        <w:rPr>
          <w:color w:val="000000" w:themeColor="text1"/>
        </w:rPr>
      </w:pPr>
      <w:r w:rsidRPr="00B72950">
        <w:rPr>
          <w:color w:val="000000" w:themeColor="text1"/>
        </w:rPr>
        <w:t>уделять наибольшее внимание практической части, проводить с учащимися опыты на качественные реакции, химические свойства неорганических веществ;</w:t>
      </w:r>
    </w:p>
    <w:p w:rsidR="009F08C4" w:rsidRPr="00B72950" w:rsidRDefault="009F08C4" w:rsidP="00A22CAC">
      <w:pPr>
        <w:numPr>
          <w:ilvl w:val="0"/>
          <w:numId w:val="11"/>
        </w:numPr>
        <w:spacing w:line="276" w:lineRule="auto"/>
        <w:ind w:left="0" w:firstLine="709"/>
        <w:jc w:val="both"/>
        <w:rPr>
          <w:color w:val="000000" w:themeColor="text1"/>
        </w:rPr>
      </w:pPr>
      <w:r w:rsidRPr="00B72950">
        <w:rPr>
          <w:color w:val="000000" w:themeColor="text1"/>
        </w:rPr>
        <w:t>продолжать уделять больше внимания выполнению демонстрационного и ученического эксперимента (реального, а не виртуального) в полном объеме</w:t>
      </w:r>
      <w:r w:rsidR="009E22F7" w:rsidRPr="00B72950">
        <w:rPr>
          <w:color w:val="000000" w:themeColor="text1"/>
        </w:rPr>
        <w:t>,</w:t>
      </w:r>
      <w:r w:rsidRPr="00B72950">
        <w:rPr>
          <w:color w:val="000000" w:themeColor="text1"/>
        </w:rPr>
        <w:t xml:space="preserve"> и не допускать подмены ученического эксперимента демонстрационным; формированию у учащихся умения комплексного применения знаний и умений из</w:t>
      </w:r>
      <w:r w:rsidR="009E22F7" w:rsidRPr="00B72950">
        <w:rPr>
          <w:color w:val="000000" w:themeColor="text1"/>
        </w:rPr>
        <w:t xml:space="preserve"> </w:t>
      </w:r>
      <w:r w:rsidRPr="00B72950">
        <w:rPr>
          <w:color w:val="000000" w:themeColor="text1"/>
        </w:rPr>
        <w:t>всех разделов школьного курса химии; изучению материала практико-ориентированного и экспериментального характера.</w:t>
      </w:r>
    </w:p>
    <w:p w:rsidR="00640DDF" w:rsidRPr="00B72950" w:rsidRDefault="00640DDF" w:rsidP="00A22CAC">
      <w:pPr>
        <w:spacing w:line="276" w:lineRule="auto"/>
        <w:ind w:firstLine="709"/>
        <w:jc w:val="both"/>
        <w:rPr>
          <w:color w:val="000000" w:themeColor="text1"/>
        </w:rPr>
      </w:pPr>
      <w:r w:rsidRPr="00B72950">
        <w:rPr>
          <w:color w:val="000000" w:themeColor="text1"/>
        </w:rPr>
        <w:t>При подготовке к ОГЭ по химии учителю необходимо:</w:t>
      </w:r>
    </w:p>
    <w:p w:rsidR="00640DDF" w:rsidRPr="00B72950" w:rsidRDefault="00640DDF" w:rsidP="00A22CAC">
      <w:pPr>
        <w:spacing w:line="276" w:lineRule="auto"/>
        <w:ind w:firstLine="709"/>
        <w:jc w:val="both"/>
        <w:rPr>
          <w:color w:val="000000" w:themeColor="text1"/>
        </w:rPr>
      </w:pPr>
      <w:r w:rsidRPr="00B72950">
        <w:rPr>
          <w:color w:val="000000" w:themeColor="text1"/>
        </w:rPr>
        <w:t>–</w:t>
      </w:r>
      <w:r w:rsidR="009E22F7" w:rsidRPr="00B72950">
        <w:rPr>
          <w:color w:val="000000" w:themeColor="text1"/>
        </w:rPr>
        <w:t> </w:t>
      </w:r>
      <w:r w:rsidRPr="00B72950">
        <w:rPr>
          <w:color w:val="000000" w:themeColor="text1"/>
        </w:rPr>
        <w:t>изучить нормативные правовые документы, регламентирующие проведение ОГЭ обучающихся 9-х классов общеобразовательных учреждений, спецификацию, кодификатор, демоверсию и рекомендации по оцениванию результатов экзамена по химии;</w:t>
      </w:r>
    </w:p>
    <w:p w:rsidR="00640DDF" w:rsidRPr="00B72950" w:rsidRDefault="00640DDF" w:rsidP="00A22CAC">
      <w:pPr>
        <w:spacing w:line="276" w:lineRule="auto"/>
        <w:ind w:firstLine="709"/>
        <w:jc w:val="both"/>
        <w:rPr>
          <w:color w:val="000000" w:themeColor="text1"/>
        </w:rPr>
      </w:pPr>
      <w:r w:rsidRPr="00B72950">
        <w:rPr>
          <w:color w:val="000000" w:themeColor="text1"/>
        </w:rPr>
        <w:t>–</w:t>
      </w:r>
      <w:r w:rsidR="009E22F7" w:rsidRPr="00B72950">
        <w:rPr>
          <w:color w:val="000000" w:themeColor="text1"/>
        </w:rPr>
        <w:t> </w:t>
      </w:r>
      <w:r w:rsidRPr="00B72950">
        <w:rPr>
          <w:color w:val="000000" w:themeColor="text1"/>
        </w:rPr>
        <w:t>ознакомиться с анализом результатов проведения экзамена по химии за предыдущие годы;</w:t>
      </w:r>
    </w:p>
    <w:p w:rsidR="00A852B7" w:rsidRPr="00B72950" w:rsidRDefault="00640DDF" w:rsidP="00A22CAC">
      <w:pPr>
        <w:spacing w:line="276" w:lineRule="auto"/>
        <w:ind w:firstLine="709"/>
        <w:jc w:val="both"/>
        <w:rPr>
          <w:color w:val="000000" w:themeColor="text1"/>
        </w:rPr>
      </w:pPr>
      <w:r w:rsidRPr="00B72950">
        <w:rPr>
          <w:color w:val="000000" w:themeColor="text1"/>
        </w:rPr>
        <w:t>–</w:t>
      </w:r>
      <w:r w:rsidR="009E22F7" w:rsidRPr="00B72950">
        <w:rPr>
          <w:color w:val="000000" w:themeColor="text1"/>
        </w:rPr>
        <w:t> </w:t>
      </w:r>
      <w:r w:rsidRPr="00B72950">
        <w:rPr>
          <w:color w:val="000000" w:themeColor="text1"/>
        </w:rPr>
        <w:t>обратить внимание обучающихся на осознанный подход к выбору экзамена по химии;</w:t>
      </w:r>
    </w:p>
    <w:p w:rsidR="00640DDF" w:rsidRPr="00B72950" w:rsidRDefault="00640DDF" w:rsidP="00A22CAC">
      <w:pPr>
        <w:spacing w:line="276" w:lineRule="auto"/>
        <w:ind w:firstLine="709"/>
        <w:jc w:val="both"/>
        <w:rPr>
          <w:color w:val="000000" w:themeColor="text1"/>
        </w:rPr>
      </w:pPr>
      <w:r w:rsidRPr="00B72950">
        <w:rPr>
          <w:color w:val="000000" w:themeColor="text1"/>
        </w:rPr>
        <w:t>–</w:t>
      </w:r>
      <w:r w:rsidR="009E22F7" w:rsidRPr="00B72950">
        <w:rPr>
          <w:color w:val="000000" w:themeColor="text1"/>
        </w:rPr>
        <w:t> </w:t>
      </w:r>
      <w:r w:rsidRPr="00B72950">
        <w:rPr>
          <w:color w:val="000000" w:themeColor="text1"/>
        </w:rPr>
        <w:t>познакомить обучающихся, выбравших химию для сдачи ОГЭ, с регламентом проведения экзамена и бланками ответов;</w:t>
      </w:r>
    </w:p>
    <w:p w:rsidR="00640DDF" w:rsidRPr="00B72950" w:rsidRDefault="00640DDF" w:rsidP="00A22CAC">
      <w:pPr>
        <w:spacing w:line="276" w:lineRule="auto"/>
        <w:ind w:firstLine="709"/>
        <w:jc w:val="both"/>
        <w:rPr>
          <w:color w:val="000000" w:themeColor="text1"/>
        </w:rPr>
      </w:pPr>
      <w:r w:rsidRPr="00B72950">
        <w:rPr>
          <w:color w:val="000000" w:themeColor="text1"/>
        </w:rPr>
        <w:t>–</w:t>
      </w:r>
      <w:r w:rsidR="009E22F7" w:rsidRPr="00B72950">
        <w:rPr>
          <w:color w:val="000000" w:themeColor="text1"/>
        </w:rPr>
        <w:t> </w:t>
      </w:r>
      <w:r w:rsidRPr="00B72950">
        <w:rPr>
          <w:color w:val="000000" w:themeColor="text1"/>
        </w:rPr>
        <w:t xml:space="preserve">при составлении календарно-тематического и поурочного планирования учитывать необходимость выделения времени для повторения и закрепления наиболее значимых и сложных тем учебного курса </w:t>
      </w:r>
      <w:r w:rsidR="00F473A0" w:rsidRPr="00B72950">
        <w:rPr>
          <w:color w:val="000000" w:themeColor="text1"/>
        </w:rPr>
        <w:t>«</w:t>
      </w:r>
      <w:r w:rsidRPr="00B72950">
        <w:rPr>
          <w:color w:val="000000" w:themeColor="text1"/>
        </w:rPr>
        <w:t>Химия</w:t>
      </w:r>
      <w:r w:rsidR="00F473A0" w:rsidRPr="00B72950">
        <w:rPr>
          <w:color w:val="000000" w:themeColor="text1"/>
        </w:rPr>
        <w:t>»</w:t>
      </w:r>
      <w:r w:rsidRPr="00B72950">
        <w:rPr>
          <w:color w:val="000000" w:themeColor="text1"/>
        </w:rPr>
        <w:t xml:space="preserve"> с учетом анализа результатов проведения экзамена по химии за предыдущий год;</w:t>
      </w:r>
    </w:p>
    <w:p w:rsidR="00640DDF" w:rsidRPr="00B72950" w:rsidRDefault="00640DDF" w:rsidP="00A22CAC">
      <w:pPr>
        <w:spacing w:line="276" w:lineRule="auto"/>
        <w:ind w:firstLine="709"/>
        <w:jc w:val="both"/>
        <w:rPr>
          <w:color w:val="000000" w:themeColor="text1"/>
        </w:rPr>
      </w:pPr>
      <w:r w:rsidRPr="00B72950">
        <w:rPr>
          <w:color w:val="000000" w:themeColor="text1"/>
        </w:rPr>
        <w:t>–</w:t>
      </w:r>
      <w:r w:rsidR="009E22F7" w:rsidRPr="00B72950">
        <w:rPr>
          <w:color w:val="000000" w:themeColor="text1"/>
        </w:rPr>
        <w:t> </w:t>
      </w:r>
      <w:r w:rsidRPr="00B72950">
        <w:rPr>
          <w:color w:val="000000" w:themeColor="text1"/>
        </w:rPr>
        <w:t>грамотно и рационально планировать учебный материал на уроках;</w:t>
      </w:r>
    </w:p>
    <w:p w:rsidR="00A852B7" w:rsidRPr="00B72950" w:rsidRDefault="00640DDF" w:rsidP="00A22CAC">
      <w:pPr>
        <w:spacing w:line="276" w:lineRule="auto"/>
        <w:ind w:firstLine="709"/>
        <w:jc w:val="both"/>
        <w:rPr>
          <w:color w:val="000000" w:themeColor="text1"/>
        </w:rPr>
      </w:pPr>
      <w:r w:rsidRPr="00B72950">
        <w:rPr>
          <w:color w:val="000000" w:themeColor="text1"/>
        </w:rPr>
        <w:t>–</w:t>
      </w:r>
      <w:r w:rsidR="009E22F7" w:rsidRPr="00B72950">
        <w:rPr>
          <w:color w:val="000000" w:themeColor="text1"/>
        </w:rPr>
        <w:t> </w:t>
      </w:r>
      <w:r w:rsidRPr="00B72950">
        <w:rPr>
          <w:color w:val="000000" w:themeColor="text1"/>
        </w:rPr>
        <w:t>регулярно решать тренировочные задания, предлагаемые в пособиях ОГЭ по химии;</w:t>
      </w:r>
    </w:p>
    <w:p w:rsidR="00640DDF" w:rsidRPr="00B72950" w:rsidRDefault="00640DDF" w:rsidP="00A22CAC">
      <w:pPr>
        <w:spacing w:line="276" w:lineRule="auto"/>
        <w:ind w:firstLine="709"/>
        <w:jc w:val="both"/>
        <w:rPr>
          <w:color w:val="000000" w:themeColor="text1"/>
        </w:rPr>
      </w:pPr>
      <w:r w:rsidRPr="00B72950">
        <w:rPr>
          <w:color w:val="000000" w:themeColor="text1"/>
        </w:rPr>
        <w:lastRenderedPageBreak/>
        <w:t>–</w:t>
      </w:r>
      <w:r w:rsidR="009E22F7" w:rsidRPr="00B72950">
        <w:rPr>
          <w:color w:val="000000" w:themeColor="text1"/>
        </w:rPr>
        <w:t> </w:t>
      </w:r>
      <w:r w:rsidRPr="00B72950">
        <w:rPr>
          <w:color w:val="000000" w:themeColor="text1"/>
        </w:rPr>
        <w:t>уделять внимание на уроке выполнению заданий, требующих умения анализировать, обобщать и систематизировать изученный материал;</w:t>
      </w:r>
    </w:p>
    <w:p w:rsidR="00640DDF" w:rsidRPr="00B72950" w:rsidRDefault="00640DDF" w:rsidP="00A22CAC">
      <w:pPr>
        <w:spacing w:line="276" w:lineRule="auto"/>
        <w:ind w:firstLine="709"/>
        <w:jc w:val="both"/>
        <w:rPr>
          <w:color w:val="000000" w:themeColor="text1"/>
        </w:rPr>
      </w:pPr>
      <w:r w:rsidRPr="00B72950">
        <w:rPr>
          <w:color w:val="000000" w:themeColor="text1"/>
        </w:rPr>
        <w:t>–</w:t>
      </w:r>
      <w:r w:rsidR="009E22F7" w:rsidRPr="00B72950">
        <w:rPr>
          <w:color w:val="000000" w:themeColor="text1"/>
        </w:rPr>
        <w:t> </w:t>
      </w:r>
      <w:r w:rsidRPr="00B72950">
        <w:rPr>
          <w:color w:val="000000" w:themeColor="text1"/>
        </w:rPr>
        <w:t>систематически предлагать обучающимся работу с текстами учебника по составлению конспектов, планов, нахождению необходимой информации с целью ее анализа, обобщения, систематизации и формулирования определенных выводов;</w:t>
      </w:r>
    </w:p>
    <w:p w:rsidR="00640DDF" w:rsidRPr="00B72950" w:rsidRDefault="00640DDF" w:rsidP="00A22CAC">
      <w:pPr>
        <w:spacing w:line="276" w:lineRule="auto"/>
        <w:ind w:firstLine="709"/>
        <w:jc w:val="both"/>
        <w:rPr>
          <w:color w:val="000000" w:themeColor="text1"/>
        </w:rPr>
      </w:pPr>
      <w:r w:rsidRPr="00B72950">
        <w:rPr>
          <w:color w:val="000000" w:themeColor="text1"/>
        </w:rPr>
        <w:t>–</w:t>
      </w:r>
      <w:r w:rsidR="009E22F7" w:rsidRPr="00B72950">
        <w:rPr>
          <w:color w:val="000000" w:themeColor="text1"/>
        </w:rPr>
        <w:t> </w:t>
      </w:r>
      <w:r w:rsidRPr="00B72950">
        <w:rPr>
          <w:color w:val="000000" w:themeColor="text1"/>
        </w:rPr>
        <w:t>обратить внимание на развитие умения у обучающихся работать со схемами и диаграммами;</w:t>
      </w:r>
    </w:p>
    <w:p w:rsidR="00640DDF" w:rsidRPr="00B72950" w:rsidRDefault="00640DDF" w:rsidP="00A22CAC">
      <w:pPr>
        <w:spacing w:line="276" w:lineRule="auto"/>
        <w:ind w:firstLine="709"/>
        <w:jc w:val="both"/>
        <w:rPr>
          <w:color w:val="000000" w:themeColor="text1"/>
        </w:rPr>
      </w:pPr>
      <w:r w:rsidRPr="00B72950">
        <w:rPr>
          <w:color w:val="000000" w:themeColor="text1"/>
        </w:rPr>
        <w:t>–</w:t>
      </w:r>
      <w:r w:rsidR="009E22F7" w:rsidRPr="00B72950">
        <w:rPr>
          <w:color w:val="000000" w:themeColor="text1"/>
        </w:rPr>
        <w:t> </w:t>
      </w:r>
      <w:r w:rsidRPr="00B72950">
        <w:rPr>
          <w:color w:val="000000" w:themeColor="text1"/>
        </w:rPr>
        <w:t>развивать и совершенствовать навыки решения заданий проблемного и практического характера;</w:t>
      </w:r>
    </w:p>
    <w:p w:rsidR="00640DDF" w:rsidRPr="00B72950" w:rsidRDefault="00640DDF" w:rsidP="00A22CAC">
      <w:pPr>
        <w:spacing w:line="276" w:lineRule="auto"/>
        <w:ind w:firstLine="709"/>
        <w:jc w:val="both"/>
        <w:rPr>
          <w:color w:val="000000" w:themeColor="text1"/>
        </w:rPr>
      </w:pPr>
      <w:r w:rsidRPr="00B72950">
        <w:rPr>
          <w:color w:val="000000" w:themeColor="text1"/>
        </w:rPr>
        <w:t>–</w:t>
      </w:r>
      <w:r w:rsidR="009E22F7" w:rsidRPr="00B72950">
        <w:rPr>
          <w:color w:val="000000" w:themeColor="text1"/>
        </w:rPr>
        <w:t> </w:t>
      </w:r>
      <w:r w:rsidRPr="00B72950">
        <w:rPr>
          <w:color w:val="000000" w:themeColor="text1"/>
        </w:rPr>
        <w:t>работать с тестами различного уровня сложности как во время текущего, так и во время итогового контроля;</w:t>
      </w:r>
    </w:p>
    <w:p w:rsidR="00640DDF" w:rsidRPr="00B72950" w:rsidRDefault="00640DDF" w:rsidP="00A22CAC">
      <w:pPr>
        <w:spacing w:line="276" w:lineRule="auto"/>
        <w:ind w:firstLine="709"/>
        <w:jc w:val="both"/>
        <w:rPr>
          <w:color w:val="000000" w:themeColor="text1"/>
        </w:rPr>
      </w:pPr>
      <w:r w:rsidRPr="00B72950">
        <w:rPr>
          <w:color w:val="000000" w:themeColor="text1"/>
        </w:rPr>
        <w:t>–</w:t>
      </w:r>
      <w:r w:rsidR="009E22F7" w:rsidRPr="00B72950">
        <w:rPr>
          <w:color w:val="000000" w:themeColor="text1"/>
        </w:rPr>
        <w:t> </w:t>
      </w:r>
      <w:r w:rsidRPr="00B72950">
        <w:rPr>
          <w:color w:val="000000" w:themeColor="text1"/>
        </w:rPr>
        <w:t>систематически проводить практические работы и лабораторные опыты;</w:t>
      </w:r>
    </w:p>
    <w:p w:rsidR="00640DDF" w:rsidRPr="00B72950" w:rsidRDefault="00640DDF" w:rsidP="00A22CAC">
      <w:pPr>
        <w:spacing w:line="276" w:lineRule="auto"/>
        <w:ind w:firstLine="709"/>
        <w:jc w:val="both"/>
        <w:rPr>
          <w:color w:val="000000" w:themeColor="text1"/>
        </w:rPr>
      </w:pPr>
      <w:r w:rsidRPr="00B72950">
        <w:rPr>
          <w:color w:val="000000" w:themeColor="text1"/>
        </w:rPr>
        <w:t>–</w:t>
      </w:r>
      <w:r w:rsidR="009E22F7" w:rsidRPr="00B72950">
        <w:rPr>
          <w:color w:val="000000" w:themeColor="text1"/>
        </w:rPr>
        <w:t> </w:t>
      </w:r>
      <w:r w:rsidRPr="00B72950">
        <w:rPr>
          <w:color w:val="000000" w:themeColor="text1"/>
        </w:rPr>
        <w:t>обращать внимание обучающихся на соблюдение правил техники безопасности при выполнении практических работ и лабораторных опытов по химии;</w:t>
      </w:r>
    </w:p>
    <w:p w:rsidR="00640DDF" w:rsidRPr="00B72950" w:rsidRDefault="00640DDF" w:rsidP="00A22CAC">
      <w:pPr>
        <w:spacing w:line="276" w:lineRule="auto"/>
        <w:ind w:firstLine="709"/>
        <w:jc w:val="both"/>
        <w:rPr>
          <w:color w:val="000000" w:themeColor="text1"/>
        </w:rPr>
      </w:pPr>
      <w:r w:rsidRPr="00B72950">
        <w:rPr>
          <w:color w:val="000000" w:themeColor="text1"/>
        </w:rPr>
        <w:t>–</w:t>
      </w:r>
      <w:r w:rsidR="009E22F7" w:rsidRPr="00B72950">
        <w:rPr>
          <w:color w:val="000000" w:themeColor="text1"/>
        </w:rPr>
        <w:t> </w:t>
      </w:r>
      <w:r w:rsidRPr="00B72950">
        <w:rPr>
          <w:color w:val="000000" w:themeColor="text1"/>
        </w:rPr>
        <w:t>тщательно продумывать учебные занятия при подготовке обучающихся к сдаче ОГЭ по химии;</w:t>
      </w:r>
    </w:p>
    <w:p w:rsidR="00640DDF" w:rsidRPr="00B72950" w:rsidRDefault="00640DDF" w:rsidP="00A22CAC">
      <w:pPr>
        <w:spacing w:line="276" w:lineRule="auto"/>
        <w:ind w:firstLine="709"/>
        <w:jc w:val="both"/>
        <w:rPr>
          <w:color w:val="000000" w:themeColor="text1"/>
        </w:rPr>
      </w:pPr>
      <w:r w:rsidRPr="00B72950">
        <w:rPr>
          <w:color w:val="000000" w:themeColor="text1"/>
        </w:rPr>
        <w:t>–</w:t>
      </w:r>
      <w:r w:rsidR="009E22F7" w:rsidRPr="00B72950">
        <w:rPr>
          <w:color w:val="000000" w:themeColor="text1"/>
        </w:rPr>
        <w:t> </w:t>
      </w:r>
      <w:r w:rsidRPr="00B72950">
        <w:rPr>
          <w:color w:val="000000" w:themeColor="text1"/>
        </w:rPr>
        <w:t xml:space="preserve">обратить особое внимание на проведение занятий, на которых обсуждаются такие темы, как </w:t>
      </w:r>
      <w:r w:rsidR="00F473A0" w:rsidRPr="00B72950">
        <w:rPr>
          <w:color w:val="000000" w:themeColor="text1"/>
        </w:rPr>
        <w:t>«</w:t>
      </w:r>
      <w:r w:rsidRPr="00B72950">
        <w:rPr>
          <w:color w:val="000000" w:themeColor="text1"/>
        </w:rPr>
        <w:t>Химия в быту</w:t>
      </w:r>
      <w:r w:rsidR="00F473A0" w:rsidRPr="00B72950">
        <w:rPr>
          <w:color w:val="000000" w:themeColor="text1"/>
        </w:rPr>
        <w:t>»</w:t>
      </w:r>
      <w:r w:rsidRPr="00B72950">
        <w:rPr>
          <w:color w:val="000000" w:themeColor="text1"/>
        </w:rPr>
        <w:t xml:space="preserve"> или </w:t>
      </w:r>
      <w:r w:rsidR="00F473A0" w:rsidRPr="00B72950">
        <w:rPr>
          <w:color w:val="000000" w:themeColor="text1"/>
        </w:rPr>
        <w:t>«</w:t>
      </w:r>
      <w:r w:rsidRPr="00B72950">
        <w:rPr>
          <w:color w:val="000000" w:themeColor="text1"/>
        </w:rPr>
        <w:t>Химия в нашей жизни</w:t>
      </w:r>
      <w:r w:rsidR="00F473A0" w:rsidRPr="00B72950">
        <w:rPr>
          <w:color w:val="000000" w:themeColor="text1"/>
        </w:rPr>
        <w:t>»</w:t>
      </w:r>
      <w:r w:rsidRPr="00B72950">
        <w:rPr>
          <w:color w:val="000000" w:themeColor="text1"/>
        </w:rPr>
        <w:t>;</w:t>
      </w:r>
    </w:p>
    <w:p w:rsidR="00640DDF" w:rsidRPr="00B72950" w:rsidRDefault="00640DDF" w:rsidP="00A22CAC">
      <w:pPr>
        <w:spacing w:line="276" w:lineRule="auto"/>
        <w:ind w:firstLine="709"/>
        <w:jc w:val="both"/>
        <w:rPr>
          <w:color w:val="000000" w:themeColor="text1"/>
        </w:rPr>
      </w:pPr>
      <w:r w:rsidRPr="00B72950">
        <w:rPr>
          <w:color w:val="000000" w:themeColor="text1"/>
        </w:rPr>
        <w:t>–</w:t>
      </w:r>
      <w:r w:rsidR="009E22F7" w:rsidRPr="00B72950">
        <w:rPr>
          <w:color w:val="000000" w:themeColor="text1"/>
        </w:rPr>
        <w:t> </w:t>
      </w:r>
      <w:r w:rsidRPr="00B72950">
        <w:rPr>
          <w:color w:val="000000" w:themeColor="text1"/>
        </w:rPr>
        <w:t>уделять серьезное внимание обучению школьников решению расчетных и качественных задач по химии;</w:t>
      </w:r>
    </w:p>
    <w:p w:rsidR="00A852B7" w:rsidRPr="00B72950" w:rsidRDefault="00640DDF" w:rsidP="00A22CAC">
      <w:pPr>
        <w:spacing w:line="276" w:lineRule="auto"/>
        <w:ind w:firstLine="709"/>
        <w:jc w:val="both"/>
        <w:rPr>
          <w:color w:val="000000" w:themeColor="text1"/>
        </w:rPr>
      </w:pPr>
      <w:r w:rsidRPr="00B72950">
        <w:rPr>
          <w:color w:val="000000" w:themeColor="text1"/>
        </w:rPr>
        <w:t>–</w:t>
      </w:r>
      <w:r w:rsidR="009E22F7" w:rsidRPr="00B72950">
        <w:rPr>
          <w:color w:val="000000" w:themeColor="text1"/>
        </w:rPr>
        <w:t> </w:t>
      </w:r>
      <w:r w:rsidRPr="00B72950">
        <w:rPr>
          <w:color w:val="000000" w:themeColor="text1"/>
        </w:rPr>
        <w:t>акцентировать внимание обучающихся на обязательном указании единиц измерений физических величин при решении расчетных задач и при записи ответов к ним;</w:t>
      </w:r>
    </w:p>
    <w:p w:rsidR="00640DDF" w:rsidRPr="00B72950" w:rsidRDefault="00640DDF" w:rsidP="00A22CAC">
      <w:pPr>
        <w:spacing w:line="276" w:lineRule="auto"/>
        <w:ind w:firstLine="709"/>
        <w:jc w:val="both"/>
        <w:rPr>
          <w:color w:val="000000" w:themeColor="text1"/>
        </w:rPr>
      </w:pPr>
      <w:r w:rsidRPr="00B72950">
        <w:rPr>
          <w:color w:val="000000" w:themeColor="text1"/>
        </w:rPr>
        <w:t>–</w:t>
      </w:r>
      <w:r w:rsidR="009E22F7" w:rsidRPr="00B72950">
        <w:rPr>
          <w:color w:val="000000" w:themeColor="text1"/>
        </w:rPr>
        <w:t> </w:t>
      </w:r>
      <w:r w:rsidRPr="00B72950">
        <w:rPr>
          <w:color w:val="000000" w:themeColor="text1"/>
        </w:rPr>
        <w:t>целесообразно обратить особое внимание в процессе обучения и при подготовке к ОГЭ по химии на блоки заданий, которые показали отрицательную динамику результатов выполнения;</w:t>
      </w:r>
    </w:p>
    <w:p w:rsidR="00640DDF" w:rsidRPr="00B72950" w:rsidRDefault="00640DDF" w:rsidP="00A22CAC">
      <w:pPr>
        <w:spacing w:line="276" w:lineRule="auto"/>
        <w:ind w:firstLine="709"/>
        <w:jc w:val="both"/>
        <w:rPr>
          <w:color w:val="000000" w:themeColor="text1"/>
        </w:rPr>
      </w:pPr>
      <w:r w:rsidRPr="00B72950">
        <w:rPr>
          <w:color w:val="000000" w:themeColor="text1"/>
        </w:rPr>
        <w:t>–</w:t>
      </w:r>
      <w:r w:rsidR="009E22F7" w:rsidRPr="00B72950">
        <w:rPr>
          <w:color w:val="000000" w:themeColor="text1"/>
        </w:rPr>
        <w:t> </w:t>
      </w:r>
      <w:r w:rsidRPr="00B72950">
        <w:rPr>
          <w:color w:val="000000" w:themeColor="text1"/>
        </w:rPr>
        <w:t xml:space="preserve">за счёт компонента образовательной организации включать в учебный план изучение регионального пропедевтического курса химии </w:t>
      </w:r>
      <w:r w:rsidR="00F473A0" w:rsidRPr="00B72950">
        <w:rPr>
          <w:color w:val="000000" w:themeColor="text1"/>
        </w:rPr>
        <w:t>«</w:t>
      </w:r>
      <w:r w:rsidRPr="00B72950">
        <w:rPr>
          <w:color w:val="000000" w:themeColor="text1"/>
        </w:rPr>
        <w:t>Мир химии</w:t>
      </w:r>
      <w:r w:rsidR="00F473A0" w:rsidRPr="00B72950">
        <w:rPr>
          <w:color w:val="000000" w:themeColor="text1"/>
        </w:rPr>
        <w:t>»</w:t>
      </w:r>
      <w:r w:rsidRPr="00B72950">
        <w:rPr>
          <w:color w:val="000000" w:themeColor="text1"/>
        </w:rPr>
        <w:t xml:space="preserve"> (7 класс; 1 час в неделю).</w:t>
      </w:r>
    </w:p>
    <w:p w:rsidR="009E22F7" w:rsidRPr="00B72950" w:rsidRDefault="009E22F7" w:rsidP="00A22CAC">
      <w:pPr>
        <w:spacing w:line="276" w:lineRule="auto"/>
        <w:ind w:firstLine="709"/>
        <w:jc w:val="both"/>
        <w:rPr>
          <w:color w:val="000000" w:themeColor="text1"/>
        </w:rPr>
      </w:pPr>
    </w:p>
    <w:p w:rsidR="007E41F2" w:rsidRPr="00D7773B" w:rsidRDefault="00D7773B" w:rsidP="00D7773B">
      <w:pPr>
        <w:spacing w:line="276" w:lineRule="auto"/>
        <w:jc w:val="both"/>
        <w:rPr>
          <w:b/>
          <w:bCs/>
          <w:i/>
          <w:iCs/>
          <w:color w:val="000000" w:themeColor="text1"/>
          <w:sz w:val="28"/>
          <w:szCs w:val="28"/>
        </w:rPr>
      </w:pPr>
      <w:r w:rsidRPr="00D7773B">
        <w:rPr>
          <w:b/>
          <w:bCs/>
          <w:i/>
          <w:iCs/>
          <w:color w:val="000000" w:themeColor="text1"/>
          <w:sz w:val="28"/>
          <w:szCs w:val="28"/>
        </w:rPr>
        <w:t>О</w:t>
      </w:r>
      <w:r w:rsidR="007E41F2" w:rsidRPr="00D7773B">
        <w:rPr>
          <w:b/>
          <w:bCs/>
          <w:i/>
          <w:iCs/>
          <w:color w:val="000000" w:themeColor="text1"/>
          <w:sz w:val="28"/>
          <w:szCs w:val="28"/>
        </w:rPr>
        <w:t>рганизациям, реализующим программы профессионального развития учителей</w:t>
      </w:r>
    </w:p>
    <w:p w:rsidR="00A852B7" w:rsidRPr="00B72950" w:rsidRDefault="00640DDF" w:rsidP="00A22CAC">
      <w:pPr>
        <w:spacing w:line="276" w:lineRule="auto"/>
        <w:ind w:firstLine="709"/>
        <w:jc w:val="both"/>
        <w:rPr>
          <w:color w:val="000000" w:themeColor="text1"/>
        </w:rPr>
      </w:pPr>
      <w:r w:rsidRPr="00B72950">
        <w:rPr>
          <w:color w:val="000000" w:themeColor="text1"/>
        </w:rPr>
        <w:t>–</w:t>
      </w:r>
      <w:r w:rsidR="009E22F7" w:rsidRPr="00B72950">
        <w:rPr>
          <w:color w:val="000000" w:themeColor="text1"/>
        </w:rPr>
        <w:t> </w:t>
      </w:r>
      <w:r w:rsidR="00B90691" w:rsidRPr="00B72950">
        <w:rPr>
          <w:color w:val="000000" w:themeColor="text1"/>
        </w:rPr>
        <w:t>Организовать р</w:t>
      </w:r>
      <w:r w:rsidRPr="00B72950">
        <w:rPr>
          <w:color w:val="000000" w:themeColor="text1"/>
        </w:rPr>
        <w:t>ассмотре</w:t>
      </w:r>
      <w:r w:rsidR="00B90691" w:rsidRPr="00B72950">
        <w:rPr>
          <w:color w:val="000000" w:themeColor="text1"/>
        </w:rPr>
        <w:t>ние</w:t>
      </w:r>
      <w:r w:rsidRPr="00B72950">
        <w:rPr>
          <w:color w:val="000000" w:themeColor="text1"/>
        </w:rPr>
        <w:t xml:space="preserve"> на заседаниях методических объединений учителей химии разного уровня, а также на заседаниях предметной секции </w:t>
      </w:r>
      <w:r w:rsidR="00F473A0" w:rsidRPr="00B72950">
        <w:rPr>
          <w:color w:val="000000" w:themeColor="text1"/>
        </w:rPr>
        <w:t>«</w:t>
      </w:r>
      <w:r w:rsidRPr="00B72950">
        <w:rPr>
          <w:color w:val="000000" w:themeColor="text1"/>
        </w:rPr>
        <w:t>Химия</w:t>
      </w:r>
      <w:r w:rsidR="00F473A0" w:rsidRPr="00B72950">
        <w:rPr>
          <w:color w:val="000000" w:themeColor="text1"/>
        </w:rPr>
        <w:t>»</w:t>
      </w:r>
      <w:r w:rsidRPr="00B72950">
        <w:rPr>
          <w:color w:val="000000" w:themeColor="text1"/>
        </w:rPr>
        <w:t xml:space="preserve"> </w:t>
      </w:r>
      <w:r w:rsidR="00B90691" w:rsidRPr="00B72950">
        <w:rPr>
          <w:color w:val="000000" w:themeColor="text1"/>
        </w:rPr>
        <w:t>на</w:t>
      </w:r>
      <w:r w:rsidRPr="00B72950">
        <w:rPr>
          <w:color w:val="000000" w:themeColor="text1"/>
        </w:rPr>
        <w:t xml:space="preserve"> </w:t>
      </w:r>
      <w:r w:rsidR="005620CC" w:rsidRPr="00B72950">
        <w:rPr>
          <w:color w:val="000000" w:themeColor="text1"/>
        </w:rPr>
        <w:t xml:space="preserve">кафедре естественнонаучного и географического образования ГАУ ДПО РО ИРО </w:t>
      </w:r>
      <w:r w:rsidRPr="00B72950">
        <w:rPr>
          <w:color w:val="000000" w:themeColor="text1"/>
        </w:rPr>
        <w:t>вопросы, связанные с результатами ОГЭ</w:t>
      </w:r>
      <w:r w:rsidR="00492628" w:rsidRPr="00B72950">
        <w:rPr>
          <w:color w:val="000000" w:themeColor="text1"/>
        </w:rPr>
        <w:t>-</w:t>
      </w:r>
      <w:r w:rsidRPr="00B72950">
        <w:rPr>
          <w:color w:val="000000" w:themeColor="text1"/>
        </w:rPr>
        <w:t>2024 и с подготовкой обучающихся к ОГЭ</w:t>
      </w:r>
      <w:r w:rsidR="00492628" w:rsidRPr="00B72950">
        <w:rPr>
          <w:color w:val="000000" w:themeColor="text1"/>
        </w:rPr>
        <w:t>-</w:t>
      </w:r>
      <w:r w:rsidRPr="00B72950">
        <w:rPr>
          <w:color w:val="000000" w:themeColor="text1"/>
        </w:rPr>
        <w:t>2025.</w:t>
      </w:r>
    </w:p>
    <w:p w:rsidR="00640DDF" w:rsidRPr="00B72950" w:rsidRDefault="00640DDF" w:rsidP="00A22CAC">
      <w:pPr>
        <w:spacing w:line="276" w:lineRule="auto"/>
        <w:ind w:firstLine="709"/>
        <w:jc w:val="both"/>
        <w:rPr>
          <w:color w:val="000000" w:themeColor="text1"/>
        </w:rPr>
      </w:pPr>
      <w:r w:rsidRPr="00B72950">
        <w:rPr>
          <w:color w:val="000000" w:themeColor="text1"/>
        </w:rPr>
        <w:t>–</w:t>
      </w:r>
      <w:r w:rsidR="00492628" w:rsidRPr="00B72950">
        <w:rPr>
          <w:color w:val="000000" w:themeColor="text1"/>
        </w:rPr>
        <w:t> </w:t>
      </w:r>
      <w:r w:rsidRPr="00B72950">
        <w:rPr>
          <w:color w:val="000000" w:themeColor="text1"/>
        </w:rPr>
        <w:t>Обеспечить повышение квалификации учителей химии, в том числе через методические семинары по вопросам подготовки школьников к ОГЭ по химии.</w:t>
      </w:r>
    </w:p>
    <w:p w:rsidR="00640DDF" w:rsidRPr="00B72950" w:rsidRDefault="00640DDF" w:rsidP="00A22CAC">
      <w:pPr>
        <w:spacing w:line="276" w:lineRule="auto"/>
        <w:ind w:firstLine="709"/>
        <w:jc w:val="both"/>
        <w:rPr>
          <w:color w:val="000000" w:themeColor="text1"/>
        </w:rPr>
      </w:pPr>
      <w:r w:rsidRPr="00B72950">
        <w:rPr>
          <w:color w:val="000000" w:themeColor="text1"/>
        </w:rPr>
        <w:t>–</w:t>
      </w:r>
      <w:r w:rsidR="00492628" w:rsidRPr="00B72950">
        <w:rPr>
          <w:color w:val="000000" w:themeColor="text1"/>
        </w:rPr>
        <w:t> </w:t>
      </w:r>
      <w:r w:rsidRPr="00B72950">
        <w:rPr>
          <w:color w:val="000000" w:themeColor="text1"/>
        </w:rPr>
        <w:t>Обеспечить научно-методическое сопровождение и поддержку предложенных выше рекомендаций.</w:t>
      </w:r>
    </w:p>
    <w:p w:rsidR="00640DDF" w:rsidRPr="00B72950" w:rsidRDefault="00640DDF" w:rsidP="00A22CAC">
      <w:pPr>
        <w:spacing w:line="276" w:lineRule="auto"/>
        <w:ind w:firstLine="709"/>
        <w:jc w:val="both"/>
        <w:rPr>
          <w:color w:val="000000" w:themeColor="text1"/>
        </w:rPr>
      </w:pPr>
      <w:r w:rsidRPr="00B72950">
        <w:rPr>
          <w:color w:val="000000" w:themeColor="text1"/>
        </w:rPr>
        <w:t>–</w:t>
      </w:r>
      <w:r w:rsidR="00492628" w:rsidRPr="00B72950">
        <w:rPr>
          <w:color w:val="000000" w:themeColor="text1"/>
        </w:rPr>
        <w:t> </w:t>
      </w:r>
      <w:r w:rsidRPr="00B72950">
        <w:rPr>
          <w:color w:val="000000" w:themeColor="text1"/>
        </w:rPr>
        <w:t>Реализовывать практическую составляющую уроков химии (эксперимент), акцентировать внимание на технике безопасности, правилах обращения с химическими веществами, лабораторным оборудованием, признаками протекающих химических реакций.</w:t>
      </w:r>
    </w:p>
    <w:p w:rsidR="00640DDF" w:rsidRPr="00B72950" w:rsidRDefault="00640DDF" w:rsidP="00A22CAC">
      <w:pPr>
        <w:spacing w:line="276" w:lineRule="auto"/>
        <w:ind w:firstLine="709"/>
        <w:jc w:val="both"/>
        <w:rPr>
          <w:color w:val="000000" w:themeColor="text1"/>
        </w:rPr>
      </w:pPr>
      <w:r w:rsidRPr="00B72950">
        <w:rPr>
          <w:color w:val="000000" w:themeColor="text1"/>
        </w:rPr>
        <w:t>–</w:t>
      </w:r>
      <w:r w:rsidR="00492628" w:rsidRPr="00B72950">
        <w:rPr>
          <w:color w:val="000000" w:themeColor="text1"/>
        </w:rPr>
        <w:t> </w:t>
      </w:r>
      <w:r w:rsidRPr="00B72950">
        <w:rPr>
          <w:color w:val="000000" w:themeColor="text1"/>
        </w:rPr>
        <w:t xml:space="preserve">Систематически проводить тренировку по выполнению типовых заданий, аналогичных заданиям КИМ ОГЭ по химии, которая может быть организована в рамках различного вида контроля знаний. Использовать различные формулировки условия задания, </w:t>
      </w:r>
      <w:r w:rsidRPr="00B72950">
        <w:rPr>
          <w:color w:val="000000" w:themeColor="text1"/>
        </w:rPr>
        <w:lastRenderedPageBreak/>
        <w:t>в различной форме, в том числе и со свободным ответом, учить рассуждать и формулировать ответ.</w:t>
      </w:r>
    </w:p>
    <w:p w:rsidR="00640DDF" w:rsidRPr="00B72950" w:rsidRDefault="00640DDF" w:rsidP="00A22CAC">
      <w:pPr>
        <w:spacing w:line="276" w:lineRule="auto"/>
        <w:ind w:firstLine="709"/>
        <w:jc w:val="both"/>
        <w:rPr>
          <w:color w:val="000000" w:themeColor="text1"/>
        </w:rPr>
      </w:pPr>
      <w:r w:rsidRPr="00B72950">
        <w:rPr>
          <w:color w:val="000000" w:themeColor="text1"/>
        </w:rPr>
        <w:t>–</w:t>
      </w:r>
      <w:r w:rsidR="00492628" w:rsidRPr="00B72950">
        <w:rPr>
          <w:color w:val="000000" w:themeColor="text1"/>
        </w:rPr>
        <w:t> </w:t>
      </w:r>
      <w:r w:rsidRPr="00B72950">
        <w:rPr>
          <w:color w:val="000000" w:themeColor="text1"/>
        </w:rPr>
        <w:t>Формировать у обучающихся общеучебные умения и навыки: поиск и переработка нужной информации, представленной в различном виде, умение представлять переработанные данные в различной форме, выстраивать логически обоснованный вывод, развитие смыслового чтения, развивать умение критически мыслить.</w:t>
      </w:r>
    </w:p>
    <w:p w:rsidR="00640DDF" w:rsidRPr="00B72950" w:rsidRDefault="00640DDF" w:rsidP="00A22CAC">
      <w:pPr>
        <w:spacing w:line="276" w:lineRule="auto"/>
        <w:ind w:firstLine="709"/>
        <w:jc w:val="both"/>
        <w:rPr>
          <w:color w:val="000000" w:themeColor="text1"/>
        </w:rPr>
      </w:pPr>
      <w:r w:rsidRPr="00B72950">
        <w:rPr>
          <w:color w:val="000000" w:themeColor="text1"/>
        </w:rPr>
        <w:t>–</w:t>
      </w:r>
      <w:r w:rsidR="00492628" w:rsidRPr="00B72950">
        <w:rPr>
          <w:color w:val="000000" w:themeColor="text1"/>
        </w:rPr>
        <w:t> </w:t>
      </w:r>
      <w:r w:rsidRPr="00B72950">
        <w:rPr>
          <w:color w:val="000000" w:themeColor="text1"/>
        </w:rPr>
        <w:t>Эффективно и тесно взаимодействовать с учителями математики, проводить интегрированные уроки или межпредметные модули, с целью повышения уровня вычислительных навыков обучающихся. Ежегодно выпускники допускают математические ошибки при составлении баланса (неумение находить наименьшее общее кратное), в расчетных задачах и при уравнивании уравнений химических реакций.</w:t>
      </w:r>
    </w:p>
    <w:p w:rsidR="00640DDF" w:rsidRPr="00B72950" w:rsidRDefault="00640DDF" w:rsidP="00A22CAC">
      <w:pPr>
        <w:spacing w:line="276" w:lineRule="auto"/>
        <w:ind w:firstLine="709"/>
        <w:jc w:val="both"/>
        <w:rPr>
          <w:color w:val="000000" w:themeColor="text1"/>
        </w:rPr>
      </w:pPr>
      <w:r w:rsidRPr="00B72950">
        <w:rPr>
          <w:color w:val="000000" w:themeColor="text1"/>
        </w:rPr>
        <w:t>–</w:t>
      </w:r>
      <w:r w:rsidR="00492628" w:rsidRPr="00B72950">
        <w:rPr>
          <w:color w:val="000000" w:themeColor="text1"/>
        </w:rPr>
        <w:t> </w:t>
      </w:r>
      <w:r w:rsidRPr="00B72950">
        <w:rPr>
          <w:color w:val="000000" w:themeColor="text1"/>
        </w:rPr>
        <w:t xml:space="preserve">Создать условия, в том числе и материально-технические, для эффективной реализации вариативной части ООП для содействия в достижении образовательных результатов по учебному предмету </w:t>
      </w:r>
      <w:r w:rsidR="00F473A0" w:rsidRPr="00B72950">
        <w:rPr>
          <w:color w:val="000000" w:themeColor="text1"/>
        </w:rPr>
        <w:t>«</w:t>
      </w:r>
      <w:r w:rsidRPr="00B72950">
        <w:rPr>
          <w:color w:val="000000" w:themeColor="text1"/>
        </w:rPr>
        <w:t>Химия</w:t>
      </w:r>
      <w:r w:rsidR="00F473A0" w:rsidRPr="00B72950">
        <w:rPr>
          <w:color w:val="000000" w:themeColor="text1"/>
        </w:rPr>
        <w:t>»</w:t>
      </w:r>
      <w:r w:rsidRPr="00B72950">
        <w:rPr>
          <w:color w:val="000000" w:themeColor="text1"/>
        </w:rPr>
        <w:t>.</w:t>
      </w:r>
    </w:p>
    <w:p w:rsidR="00640DDF" w:rsidRPr="00B72950" w:rsidRDefault="00640DDF" w:rsidP="00A22CAC">
      <w:pPr>
        <w:spacing w:line="276" w:lineRule="auto"/>
        <w:ind w:firstLine="709"/>
        <w:jc w:val="both"/>
        <w:rPr>
          <w:color w:val="000000" w:themeColor="text1"/>
        </w:rPr>
      </w:pPr>
      <w:r w:rsidRPr="00B72950">
        <w:rPr>
          <w:color w:val="000000" w:themeColor="text1"/>
        </w:rPr>
        <w:t>–</w:t>
      </w:r>
      <w:r w:rsidR="00492628" w:rsidRPr="00B72950">
        <w:rPr>
          <w:color w:val="000000" w:themeColor="text1"/>
        </w:rPr>
        <w:t> </w:t>
      </w:r>
      <w:r w:rsidRPr="00B72950">
        <w:rPr>
          <w:color w:val="000000" w:themeColor="text1"/>
        </w:rPr>
        <w:t>Создавать и пополнять банк заданий, аналогичных ВПР и ОГЭ по предмету, разрабатывать вместе с учениками (либо самостоятельно учениками) дидактический материал, в виде различного представления информации: таблиц, схем, карт.</w:t>
      </w:r>
    </w:p>
    <w:p w:rsidR="00640DDF" w:rsidRPr="00B72950" w:rsidRDefault="00640DDF" w:rsidP="00A22CAC">
      <w:pPr>
        <w:spacing w:line="276" w:lineRule="auto"/>
        <w:ind w:firstLine="709"/>
        <w:jc w:val="both"/>
        <w:rPr>
          <w:color w:val="000000" w:themeColor="text1"/>
        </w:rPr>
      </w:pPr>
      <w:r w:rsidRPr="00B72950">
        <w:rPr>
          <w:color w:val="000000" w:themeColor="text1"/>
        </w:rPr>
        <w:t>–</w:t>
      </w:r>
      <w:r w:rsidR="00492628" w:rsidRPr="00B72950">
        <w:rPr>
          <w:color w:val="000000" w:themeColor="text1"/>
        </w:rPr>
        <w:t> </w:t>
      </w:r>
      <w:r w:rsidRPr="00B72950">
        <w:rPr>
          <w:color w:val="000000" w:themeColor="text1"/>
        </w:rPr>
        <w:t xml:space="preserve">Систематически проверять умения обучающихся правильно понимать и истолковывать задания </w:t>
      </w:r>
      <w:r w:rsidR="0065278E" w:rsidRPr="00B72950">
        <w:rPr>
          <w:color w:val="000000" w:themeColor="text1"/>
        </w:rPr>
        <w:t>КИМ</w:t>
      </w:r>
      <w:r w:rsidRPr="00B72950">
        <w:rPr>
          <w:color w:val="000000" w:themeColor="text1"/>
        </w:rPr>
        <w:t xml:space="preserve"> ОГЭ.</w:t>
      </w:r>
    </w:p>
    <w:p w:rsidR="00640DDF" w:rsidRPr="00B72950" w:rsidRDefault="00640DDF" w:rsidP="00A22CAC">
      <w:pPr>
        <w:spacing w:line="276" w:lineRule="auto"/>
        <w:ind w:firstLine="709"/>
        <w:jc w:val="both"/>
        <w:rPr>
          <w:color w:val="000000" w:themeColor="text1"/>
        </w:rPr>
      </w:pPr>
      <w:r w:rsidRPr="00B72950">
        <w:rPr>
          <w:color w:val="000000" w:themeColor="text1"/>
        </w:rPr>
        <w:t>–</w:t>
      </w:r>
      <w:r w:rsidR="00492628" w:rsidRPr="00B72950">
        <w:rPr>
          <w:color w:val="000000" w:themeColor="text1"/>
        </w:rPr>
        <w:t> </w:t>
      </w:r>
      <w:r w:rsidRPr="00B72950">
        <w:rPr>
          <w:color w:val="000000" w:themeColor="text1"/>
        </w:rPr>
        <w:t xml:space="preserve">Больше времени отводить на повторение номенклатуры химических соединений, т.к. выпускники путают названия соединений, не всегда могут сопоставить </w:t>
      </w:r>
      <w:r w:rsidR="00F473A0" w:rsidRPr="00B72950">
        <w:rPr>
          <w:color w:val="000000" w:themeColor="text1"/>
        </w:rPr>
        <w:t>«</w:t>
      </w:r>
      <w:r w:rsidRPr="00B72950">
        <w:rPr>
          <w:color w:val="000000" w:themeColor="text1"/>
        </w:rPr>
        <w:t>название</w:t>
      </w:r>
      <w:r w:rsidR="00F473A0" w:rsidRPr="00B72950">
        <w:rPr>
          <w:color w:val="000000" w:themeColor="text1"/>
        </w:rPr>
        <w:t>»</w:t>
      </w:r>
      <w:r w:rsidRPr="00B72950">
        <w:rPr>
          <w:color w:val="000000" w:themeColor="text1"/>
        </w:rPr>
        <w:t xml:space="preserve"> и </w:t>
      </w:r>
      <w:r w:rsidR="00F473A0" w:rsidRPr="00B72950">
        <w:rPr>
          <w:color w:val="000000" w:themeColor="text1"/>
        </w:rPr>
        <w:t>«</w:t>
      </w:r>
      <w:r w:rsidRPr="00B72950">
        <w:rPr>
          <w:color w:val="000000" w:themeColor="text1"/>
        </w:rPr>
        <w:t>формулу соединения</w:t>
      </w:r>
      <w:r w:rsidR="00F473A0" w:rsidRPr="00B72950">
        <w:rPr>
          <w:color w:val="000000" w:themeColor="text1"/>
        </w:rPr>
        <w:t>»</w:t>
      </w:r>
      <w:r w:rsidRPr="00B72950">
        <w:rPr>
          <w:color w:val="000000" w:themeColor="text1"/>
        </w:rPr>
        <w:t xml:space="preserve"> и написать верную формулу по указанному названию.</w:t>
      </w:r>
    </w:p>
    <w:p w:rsidR="00640DDF" w:rsidRPr="00B72950" w:rsidRDefault="00640DDF" w:rsidP="00A22CAC">
      <w:pPr>
        <w:spacing w:line="276" w:lineRule="auto"/>
        <w:ind w:firstLine="709"/>
        <w:jc w:val="both"/>
        <w:rPr>
          <w:color w:val="000000" w:themeColor="text1"/>
        </w:rPr>
      </w:pPr>
      <w:r w:rsidRPr="00B72950">
        <w:rPr>
          <w:color w:val="000000" w:themeColor="text1"/>
        </w:rPr>
        <w:t>–</w:t>
      </w:r>
      <w:r w:rsidR="00492628" w:rsidRPr="00B72950">
        <w:rPr>
          <w:color w:val="000000" w:themeColor="text1"/>
        </w:rPr>
        <w:t> </w:t>
      </w:r>
      <w:r w:rsidRPr="00B72950">
        <w:rPr>
          <w:color w:val="000000" w:themeColor="text1"/>
        </w:rPr>
        <w:t>Подкреплять интерес и мотивацию обучающихся путем вовлечения в исследовательскую и проектную деятельность, в том числе в межпредметные конкурсы, конференции междисциплинарного характера.</w:t>
      </w:r>
    </w:p>
    <w:p w:rsidR="00640DDF" w:rsidRPr="00B72950" w:rsidRDefault="00640DDF" w:rsidP="00A22CAC">
      <w:pPr>
        <w:spacing w:line="276" w:lineRule="auto"/>
        <w:ind w:firstLine="709"/>
        <w:jc w:val="both"/>
        <w:rPr>
          <w:color w:val="000000" w:themeColor="text1"/>
        </w:rPr>
      </w:pPr>
      <w:r w:rsidRPr="00B72950">
        <w:rPr>
          <w:color w:val="000000" w:themeColor="text1"/>
        </w:rPr>
        <w:t>–</w:t>
      </w:r>
      <w:r w:rsidR="00492628" w:rsidRPr="00B72950">
        <w:rPr>
          <w:color w:val="000000" w:themeColor="text1"/>
        </w:rPr>
        <w:t> </w:t>
      </w:r>
      <w:r w:rsidRPr="00B72950">
        <w:rPr>
          <w:color w:val="000000" w:themeColor="text1"/>
        </w:rPr>
        <w:t>Использовать демонстрационный эксперимент, подключать к реализации эксперимента старшеклассников в рамках открытых мероприятий, закреплять практические навыки у учеников, чтобы заинтересовать младших школьников.</w:t>
      </w:r>
    </w:p>
    <w:p w:rsidR="00640DDF" w:rsidRPr="00B72950" w:rsidRDefault="00640DDF" w:rsidP="00A22CAC">
      <w:pPr>
        <w:spacing w:line="276" w:lineRule="auto"/>
        <w:ind w:firstLine="709"/>
        <w:jc w:val="both"/>
        <w:rPr>
          <w:color w:val="000000" w:themeColor="text1"/>
        </w:rPr>
      </w:pPr>
      <w:r w:rsidRPr="00B72950">
        <w:rPr>
          <w:color w:val="000000" w:themeColor="text1"/>
        </w:rPr>
        <w:t>–</w:t>
      </w:r>
      <w:r w:rsidR="00492628" w:rsidRPr="00B72950">
        <w:rPr>
          <w:color w:val="000000" w:themeColor="text1"/>
        </w:rPr>
        <w:t> </w:t>
      </w:r>
      <w:r w:rsidRPr="00B72950">
        <w:rPr>
          <w:color w:val="000000" w:themeColor="text1"/>
        </w:rPr>
        <w:t>Отрабатывать навыки решения стандартных задач различными методами, показывать несколько вариантов решений, предлагать разные способы и вариативность в решении.</w:t>
      </w:r>
    </w:p>
    <w:p w:rsidR="00640DDF" w:rsidRPr="00B72950" w:rsidRDefault="00640DDF" w:rsidP="00A22CAC">
      <w:pPr>
        <w:spacing w:line="276" w:lineRule="auto"/>
        <w:ind w:firstLine="709"/>
        <w:jc w:val="both"/>
        <w:rPr>
          <w:color w:val="000000" w:themeColor="text1"/>
        </w:rPr>
      </w:pPr>
      <w:r w:rsidRPr="00B72950">
        <w:rPr>
          <w:color w:val="000000" w:themeColor="text1"/>
        </w:rPr>
        <w:t>–</w:t>
      </w:r>
      <w:r w:rsidR="00492628" w:rsidRPr="00B72950">
        <w:rPr>
          <w:color w:val="000000" w:themeColor="text1"/>
        </w:rPr>
        <w:t> </w:t>
      </w:r>
      <w:r w:rsidRPr="00B72950">
        <w:rPr>
          <w:color w:val="000000" w:themeColor="text1"/>
        </w:rPr>
        <w:t>Демонстрировать задачи с нестандартными формулировками и способы их решения.</w:t>
      </w:r>
    </w:p>
    <w:p w:rsidR="00640DDF" w:rsidRPr="00B72950" w:rsidRDefault="00640DDF" w:rsidP="00A22CAC">
      <w:pPr>
        <w:spacing w:line="276" w:lineRule="auto"/>
        <w:ind w:firstLine="709"/>
        <w:jc w:val="both"/>
        <w:rPr>
          <w:color w:val="000000" w:themeColor="text1"/>
        </w:rPr>
      </w:pPr>
      <w:r w:rsidRPr="00B72950">
        <w:rPr>
          <w:color w:val="000000" w:themeColor="text1"/>
        </w:rPr>
        <w:t>–</w:t>
      </w:r>
      <w:r w:rsidR="00492628" w:rsidRPr="00B72950">
        <w:rPr>
          <w:color w:val="000000" w:themeColor="text1"/>
        </w:rPr>
        <w:t> </w:t>
      </w:r>
      <w:r w:rsidRPr="00B72950">
        <w:rPr>
          <w:color w:val="000000" w:themeColor="text1"/>
        </w:rPr>
        <w:t xml:space="preserve">Отрабатывать навыки решения задач формата ОГЭ и их элементов с помощью цифровых и </w:t>
      </w:r>
      <w:r w:rsidR="00B90691" w:rsidRPr="00B72950">
        <w:rPr>
          <w:color w:val="000000" w:themeColor="text1"/>
        </w:rPr>
        <w:t>онлайн</w:t>
      </w:r>
      <w:r w:rsidRPr="00B72950">
        <w:rPr>
          <w:color w:val="000000" w:themeColor="text1"/>
        </w:rPr>
        <w:t xml:space="preserve"> сервисов.</w:t>
      </w:r>
    </w:p>
    <w:p w:rsidR="00A852B7" w:rsidRPr="00B72950" w:rsidRDefault="007160DB" w:rsidP="00A22CAC">
      <w:pPr>
        <w:spacing w:line="276" w:lineRule="auto"/>
        <w:ind w:firstLine="709"/>
        <w:jc w:val="both"/>
        <w:rPr>
          <w:color w:val="000000" w:themeColor="text1"/>
        </w:rPr>
      </w:pPr>
      <w:r w:rsidRPr="00B72950">
        <w:rPr>
          <w:color w:val="000000" w:themeColor="text1"/>
        </w:rPr>
        <w:t>–</w:t>
      </w:r>
      <w:r w:rsidR="00492628" w:rsidRPr="00B72950">
        <w:rPr>
          <w:color w:val="000000" w:themeColor="text1"/>
        </w:rPr>
        <w:t> </w:t>
      </w:r>
      <w:r w:rsidR="004942B2" w:rsidRPr="00B72950">
        <w:rPr>
          <w:color w:val="000000" w:themeColor="text1"/>
        </w:rPr>
        <w:t>Организовать работу г</w:t>
      </w:r>
      <w:r w:rsidR="005620CC" w:rsidRPr="00B72950">
        <w:rPr>
          <w:color w:val="000000" w:themeColor="text1"/>
        </w:rPr>
        <w:t>ородски</w:t>
      </w:r>
      <w:r w:rsidR="004942B2" w:rsidRPr="00B72950">
        <w:rPr>
          <w:color w:val="000000" w:themeColor="text1"/>
        </w:rPr>
        <w:t>х</w:t>
      </w:r>
      <w:r w:rsidR="005620CC" w:rsidRPr="00B72950">
        <w:rPr>
          <w:color w:val="000000" w:themeColor="text1"/>
        </w:rPr>
        <w:t xml:space="preserve"> (районны</w:t>
      </w:r>
      <w:r w:rsidR="004942B2" w:rsidRPr="00B72950">
        <w:rPr>
          <w:color w:val="000000" w:themeColor="text1"/>
        </w:rPr>
        <w:t>х</w:t>
      </w:r>
      <w:r w:rsidR="005620CC" w:rsidRPr="00B72950">
        <w:rPr>
          <w:color w:val="000000" w:themeColor="text1"/>
        </w:rPr>
        <w:t>) методически</w:t>
      </w:r>
      <w:r w:rsidR="004942B2" w:rsidRPr="00B72950">
        <w:rPr>
          <w:color w:val="000000" w:themeColor="text1"/>
        </w:rPr>
        <w:t>х</w:t>
      </w:r>
      <w:r w:rsidR="005620CC" w:rsidRPr="00B72950">
        <w:rPr>
          <w:color w:val="000000" w:themeColor="text1"/>
        </w:rPr>
        <w:t xml:space="preserve"> служб, методически</w:t>
      </w:r>
      <w:r w:rsidR="004942B2" w:rsidRPr="00B72950">
        <w:rPr>
          <w:color w:val="000000" w:themeColor="text1"/>
        </w:rPr>
        <w:t>х</w:t>
      </w:r>
      <w:r w:rsidR="005620CC" w:rsidRPr="00B72950">
        <w:rPr>
          <w:color w:val="000000" w:themeColor="text1"/>
        </w:rPr>
        <w:t xml:space="preserve"> объединени</w:t>
      </w:r>
      <w:r w:rsidR="004942B2" w:rsidRPr="00B72950">
        <w:rPr>
          <w:color w:val="000000" w:themeColor="text1"/>
        </w:rPr>
        <w:t>й</w:t>
      </w:r>
      <w:r w:rsidR="005620CC" w:rsidRPr="00B72950">
        <w:rPr>
          <w:color w:val="000000" w:themeColor="text1"/>
        </w:rPr>
        <w:t xml:space="preserve"> </w:t>
      </w:r>
      <w:r w:rsidR="004942B2" w:rsidRPr="00B72950">
        <w:rPr>
          <w:color w:val="000000" w:themeColor="text1"/>
        </w:rPr>
        <w:t>по</w:t>
      </w:r>
      <w:r w:rsidR="005620CC" w:rsidRPr="00B72950">
        <w:rPr>
          <w:color w:val="000000" w:themeColor="text1"/>
        </w:rPr>
        <w:t xml:space="preserve"> анализ</w:t>
      </w:r>
      <w:r w:rsidR="004942B2" w:rsidRPr="00B72950">
        <w:rPr>
          <w:color w:val="000000" w:themeColor="text1"/>
        </w:rPr>
        <w:t>у</w:t>
      </w:r>
      <w:r w:rsidR="005620CC" w:rsidRPr="00B72950">
        <w:rPr>
          <w:color w:val="000000" w:themeColor="text1"/>
        </w:rPr>
        <w:t xml:space="preserve"> материал</w:t>
      </w:r>
      <w:r w:rsidR="004942B2" w:rsidRPr="00B72950">
        <w:rPr>
          <w:color w:val="000000" w:themeColor="text1"/>
        </w:rPr>
        <w:t>ов</w:t>
      </w:r>
      <w:r w:rsidR="005620CC" w:rsidRPr="00B72950">
        <w:rPr>
          <w:color w:val="000000" w:themeColor="text1"/>
        </w:rPr>
        <w:t xml:space="preserve"> САО по химии, запланировать и провести обучающие семинары (мастер-классы, круглые столы) по подготовке</w:t>
      </w:r>
      <w:r w:rsidR="00A852B7" w:rsidRPr="00B72950">
        <w:rPr>
          <w:color w:val="000000" w:themeColor="text1"/>
        </w:rPr>
        <w:t xml:space="preserve"> </w:t>
      </w:r>
      <w:r w:rsidR="005620CC" w:rsidRPr="00B72950">
        <w:rPr>
          <w:color w:val="000000" w:themeColor="text1"/>
        </w:rPr>
        <w:t xml:space="preserve">обучающихся к государственной итоговой аттестации, на которых </w:t>
      </w:r>
      <w:r w:rsidR="004942B2" w:rsidRPr="00B72950">
        <w:rPr>
          <w:color w:val="000000" w:themeColor="text1"/>
        </w:rPr>
        <w:t>могут</w:t>
      </w:r>
      <w:r w:rsidR="005620CC" w:rsidRPr="00B72950">
        <w:rPr>
          <w:color w:val="000000" w:themeColor="text1"/>
        </w:rPr>
        <w:t xml:space="preserve"> принять</w:t>
      </w:r>
      <w:r w:rsidR="00A852B7" w:rsidRPr="00B72950">
        <w:rPr>
          <w:color w:val="000000" w:themeColor="text1"/>
        </w:rPr>
        <w:t xml:space="preserve"> </w:t>
      </w:r>
      <w:r w:rsidR="005620CC" w:rsidRPr="00B72950">
        <w:rPr>
          <w:color w:val="000000" w:themeColor="text1"/>
        </w:rPr>
        <w:t>активное участие все учителя химии, подготовившие выпускников,</w:t>
      </w:r>
      <w:r w:rsidRPr="00B72950">
        <w:rPr>
          <w:color w:val="000000" w:themeColor="text1"/>
        </w:rPr>
        <w:t xml:space="preserve"> </w:t>
      </w:r>
      <w:r w:rsidR="005620CC" w:rsidRPr="00B72950">
        <w:rPr>
          <w:color w:val="000000" w:themeColor="text1"/>
        </w:rPr>
        <w:t>продемонстрировавших высокие результаты.</w:t>
      </w:r>
    </w:p>
    <w:p w:rsidR="00D7773B" w:rsidRDefault="00D7773B">
      <w:pPr>
        <w:rPr>
          <w:color w:val="000000" w:themeColor="text1"/>
        </w:rPr>
      </w:pPr>
      <w:r>
        <w:rPr>
          <w:color w:val="000000" w:themeColor="text1"/>
        </w:rPr>
        <w:br w:type="page"/>
      </w:r>
    </w:p>
    <w:p w:rsidR="000723F9" w:rsidRPr="00B72950" w:rsidRDefault="000723F9" w:rsidP="00492628">
      <w:pPr>
        <w:spacing w:line="276" w:lineRule="auto"/>
        <w:ind w:firstLine="709"/>
        <w:rPr>
          <w:color w:val="000000" w:themeColor="text1"/>
        </w:rPr>
      </w:pPr>
    </w:p>
    <w:p w:rsidR="00313448" w:rsidRPr="00B72950" w:rsidRDefault="00313448" w:rsidP="00313448">
      <w:pPr>
        <w:jc w:val="both"/>
        <w:rPr>
          <w:b/>
          <w:color w:val="000000" w:themeColor="text1"/>
          <w:sz w:val="28"/>
          <w:szCs w:val="28"/>
        </w:rPr>
      </w:pPr>
      <w:r w:rsidRPr="00B72950">
        <w:rPr>
          <w:b/>
          <w:color w:val="000000" w:themeColor="text1"/>
          <w:sz w:val="28"/>
          <w:szCs w:val="28"/>
        </w:rPr>
        <w:t xml:space="preserve">Рекомендации по организации дифференцированного обучения предмету </w:t>
      </w:r>
      <w:r w:rsidR="00F473A0" w:rsidRPr="00B72950">
        <w:rPr>
          <w:b/>
          <w:color w:val="000000" w:themeColor="text1"/>
          <w:sz w:val="28"/>
          <w:szCs w:val="28"/>
        </w:rPr>
        <w:t>«</w:t>
      </w:r>
      <w:r w:rsidRPr="00B72950">
        <w:rPr>
          <w:b/>
          <w:color w:val="000000" w:themeColor="text1"/>
          <w:sz w:val="28"/>
          <w:szCs w:val="28"/>
        </w:rPr>
        <w:t>Химия</w:t>
      </w:r>
      <w:r w:rsidR="00F473A0" w:rsidRPr="00B72950">
        <w:rPr>
          <w:b/>
          <w:color w:val="000000" w:themeColor="text1"/>
          <w:sz w:val="28"/>
          <w:szCs w:val="28"/>
        </w:rPr>
        <w:t>»</w:t>
      </w:r>
      <w:r w:rsidRPr="00B72950">
        <w:rPr>
          <w:b/>
          <w:color w:val="000000" w:themeColor="text1"/>
          <w:sz w:val="28"/>
          <w:szCs w:val="28"/>
        </w:rPr>
        <w:t xml:space="preserve"> школьников с разными уровнями предметной подготовки</w:t>
      </w:r>
    </w:p>
    <w:p w:rsidR="00313448" w:rsidRPr="00B72950" w:rsidRDefault="00313448" w:rsidP="00F77234">
      <w:pPr>
        <w:spacing w:line="276" w:lineRule="auto"/>
        <w:ind w:firstLine="709"/>
        <w:jc w:val="both"/>
        <w:rPr>
          <w:color w:val="000000" w:themeColor="text1"/>
        </w:rPr>
      </w:pPr>
    </w:p>
    <w:p w:rsidR="007E41F2" w:rsidRPr="00B72950" w:rsidRDefault="007E41F2" w:rsidP="00D7773B">
      <w:pPr>
        <w:spacing w:line="276" w:lineRule="auto"/>
        <w:jc w:val="both"/>
        <w:rPr>
          <w:b/>
          <w:bCs/>
          <w:color w:val="000000" w:themeColor="text1"/>
        </w:rPr>
      </w:pPr>
      <w:r w:rsidRPr="00B72950">
        <w:rPr>
          <w:b/>
          <w:bCs/>
          <w:i/>
          <w:iCs/>
          <w:color w:val="000000" w:themeColor="text1"/>
        </w:rPr>
        <w:t>Учителям</w:t>
      </w:r>
    </w:p>
    <w:p w:rsidR="00A852B7" w:rsidRPr="00B72950" w:rsidRDefault="009F08C4" w:rsidP="00F77234">
      <w:pPr>
        <w:spacing w:line="276" w:lineRule="auto"/>
        <w:ind w:firstLine="709"/>
        <w:jc w:val="both"/>
        <w:rPr>
          <w:color w:val="000000" w:themeColor="text1"/>
        </w:rPr>
      </w:pPr>
      <w:r w:rsidRPr="00B72950">
        <w:rPr>
          <w:color w:val="000000" w:themeColor="text1"/>
        </w:rPr>
        <w:t xml:space="preserve">Безусловно, организация дифференцированного обучения требует больших затрат времени учителя. Однако улучшить качество подготовки обучающихся к сдаче ОГЭ без индивидуального подхода путем дифференциации заданий невозможно. Каждому учителю необходимо продумать систему дифференцированных заданий для закрепления изучаемого или повторяемого материала, основываясь на содержании заданий ОГЭ. Необходима также разработка системы дифференцированных домашних заданий. При этом учитель может пользоваться различными банками заданий (например, </w:t>
      </w:r>
      <w:r w:rsidR="005A706A" w:rsidRPr="00B72950">
        <w:rPr>
          <w:color w:val="000000" w:themeColor="text1"/>
        </w:rPr>
        <w:t xml:space="preserve">открытый банк заданий на </w:t>
      </w:r>
      <w:r w:rsidRPr="00B72950">
        <w:rPr>
          <w:color w:val="000000" w:themeColor="text1"/>
        </w:rPr>
        <w:t>сайт</w:t>
      </w:r>
      <w:r w:rsidR="005A706A" w:rsidRPr="00B72950">
        <w:rPr>
          <w:color w:val="000000" w:themeColor="text1"/>
        </w:rPr>
        <w:t>е</w:t>
      </w:r>
      <w:r w:rsidRPr="00B72950">
        <w:rPr>
          <w:color w:val="000000" w:themeColor="text1"/>
        </w:rPr>
        <w:t xml:space="preserve"> </w:t>
      </w:r>
      <w:r w:rsidR="005A706A" w:rsidRPr="00B72950">
        <w:rPr>
          <w:color w:val="000000" w:themeColor="text1"/>
        </w:rPr>
        <w:t>ФИПИ</w:t>
      </w:r>
      <w:r w:rsidRPr="00B72950">
        <w:rPr>
          <w:color w:val="000000" w:themeColor="text1"/>
        </w:rPr>
        <w:t>).</w:t>
      </w:r>
    </w:p>
    <w:p w:rsidR="00A852B7" w:rsidRPr="00B72950" w:rsidRDefault="009F08C4" w:rsidP="00F77234">
      <w:pPr>
        <w:spacing w:line="276" w:lineRule="auto"/>
        <w:ind w:firstLine="709"/>
        <w:jc w:val="both"/>
        <w:rPr>
          <w:color w:val="000000" w:themeColor="text1"/>
        </w:rPr>
      </w:pPr>
      <w:r w:rsidRPr="00B72950">
        <w:rPr>
          <w:color w:val="000000" w:themeColor="text1"/>
        </w:rPr>
        <w:t>Обучающимся с низким уровнем предметной подготовки можно предлагать сначала задания базового уровня из первой части ОГЭ; затем задания повышенной сложности из первой части ОГЭ, постепенно вводя элементы второй части, и завершить полными заданиями второй части ОГЭ.</w:t>
      </w:r>
    </w:p>
    <w:p w:rsidR="00A852B7" w:rsidRPr="00B72950" w:rsidRDefault="009F08C4" w:rsidP="00F77234">
      <w:pPr>
        <w:spacing w:line="276" w:lineRule="auto"/>
        <w:ind w:firstLine="709"/>
        <w:jc w:val="both"/>
        <w:rPr>
          <w:color w:val="000000" w:themeColor="text1"/>
        </w:rPr>
      </w:pPr>
      <w:r w:rsidRPr="00B72950">
        <w:rPr>
          <w:color w:val="000000" w:themeColor="text1"/>
        </w:rPr>
        <w:t>Для обучающихся со средним уровнем предметной подготовки задания базового уровня из первой части ОГЭ могут быть предложены в качестве повторения и актуализации пройденного материала, а в основе предлагаемых к решению заданий должны стать сначала задания повышенной сложности из первой части ОГЭ. Затем также ввести элементы второй части, и завершить полными заданиями второй части ОГЭ.</w:t>
      </w:r>
    </w:p>
    <w:p w:rsidR="00A852B7" w:rsidRPr="00B72950" w:rsidRDefault="009F08C4" w:rsidP="00F77234">
      <w:pPr>
        <w:spacing w:line="276" w:lineRule="auto"/>
        <w:ind w:firstLine="709"/>
        <w:jc w:val="both"/>
        <w:rPr>
          <w:color w:val="000000" w:themeColor="text1"/>
        </w:rPr>
      </w:pPr>
      <w:r w:rsidRPr="00B72950">
        <w:rPr>
          <w:color w:val="000000" w:themeColor="text1"/>
        </w:rPr>
        <w:t>С обучающимися с высоким уровнем подготовки необходимо сосредоточиться на заданиях ОГЭ второй части.</w:t>
      </w:r>
    </w:p>
    <w:p w:rsidR="009F08C4" w:rsidRPr="00B72950" w:rsidRDefault="009F08C4" w:rsidP="00F77234">
      <w:pPr>
        <w:spacing w:line="276" w:lineRule="auto"/>
        <w:ind w:firstLine="709"/>
        <w:jc w:val="both"/>
        <w:rPr>
          <w:b/>
          <w:bCs/>
          <w:color w:val="000000" w:themeColor="text1"/>
        </w:rPr>
      </w:pPr>
      <w:r w:rsidRPr="00B72950">
        <w:rPr>
          <w:color w:val="000000" w:themeColor="text1"/>
        </w:rPr>
        <w:t xml:space="preserve">Также </w:t>
      </w:r>
      <w:r w:rsidR="00612132" w:rsidRPr="00B72950">
        <w:rPr>
          <w:color w:val="000000" w:themeColor="text1"/>
        </w:rPr>
        <w:t xml:space="preserve">им </w:t>
      </w:r>
      <w:r w:rsidRPr="00B72950">
        <w:rPr>
          <w:color w:val="000000" w:themeColor="text1"/>
        </w:rPr>
        <w:t xml:space="preserve">можно предлагать задания олимпиадного уровня. </w:t>
      </w:r>
      <w:r w:rsidR="009B5A87" w:rsidRPr="00B72950">
        <w:rPr>
          <w:color w:val="000000" w:themeColor="text1"/>
        </w:rPr>
        <w:t>Н</w:t>
      </w:r>
      <w:r w:rsidRPr="00B72950">
        <w:rPr>
          <w:color w:val="000000" w:themeColor="text1"/>
        </w:rPr>
        <w:t>еобходимо дифференцировать повторяемый или изучаемый теоретический материал.</w:t>
      </w:r>
    </w:p>
    <w:p w:rsidR="00640DDF" w:rsidRPr="00B72950" w:rsidRDefault="00640DDF" w:rsidP="00F77234">
      <w:pPr>
        <w:spacing w:line="276" w:lineRule="auto"/>
        <w:ind w:firstLine="709"/>
        <w:jc w:val="both"/>
        <w:rPr>
          <w:color w:val="000000" w:themeColor="text1"/>
        </w:rPr>
      </w:pPr>
      <w:r w:rsidRPr="00B72950">
        <w:rPr>
          <w:color w:val="000000" w:themeColor="text1"/>
        </w:rPr>
        <w:t>–</w:t>
      </w:r>
      <w:r w:rsidR="00612132" w:rsidRPr="00B72950">
        <w:rPr>
          <w:color w:val="000000" w:themeColor="text1"/>
        </w:rPr>
        <w:t> </w:t>
      </w:r>
      <w:r w:rsidRPr="00B72950">
        <w:rPr>
          <w:color w:val="000000" w:themeColor="text1"/>
        </w:rPr>
        <w:t>В рамках факультативных часов организовывать дифференцированную работу среди групп обучающихся с разным уровнем подготовки, дополнительно останавливаясь на сложных темах школьного курса химии.</w:t>
      </w:r>
    </w:p>
    <w:p w:rsidR="00640DDF" w:rsidRPr="00B72950" w:rsidRDefault="00640DDF" w:rsidP="00F77234">
      <w:pPr>
        <w:spacing w:line="276" w:lineRule="auto"/>
        <w:ind w:firstLine="709"/>
        <w:jc w:val="both"/>
        <w:rPr>
          <w:color w:val="000000" w:themeColor="text1"/>
        </w:rPr>
      </w:pPr>
      <w:r w:rsidRPr="00B72950">
        <w:rPr>
          <w:color w:val="000000" w:themeColor="text1"/>
        </w:rPr>
        <w:t>–</w:t>
      </w:r>
      <w:r w:rsidR="00612132" w:rsidRPr="00B72950">
        <w:rPr>
          <w:color w:val="000000" w:themeColor="text1"/>
        </w:rPr>
        <w:t> </w:t>
      </w:r>
      <w:r w:rsidRPr="00B72950">
        <w:rPr>
          <w:color w:val="000000" w:themeColor="text1"/>
        </w:rPr>
        <w:t xml:space="preserve">Применять различные </w:t>
      </w:r>
      <w:r w:rsidR="00F473A0" w:rsidRPr="00B72950">
        <w:rPr>
          <w:color w:val="000000" w:themeColor="text1"/>
        </w:rPr>
        <w:t>«</w:t>
      </w:r>
      <w:r w:rsidRPr="00B72950">
        <w:rPr>
          <w:color w:val="000000" w:themeColor="text1"/>
        </w:rPr>
        <w:t>проверенные</w:t>
      </w:r>
      <w:r w:rsidR="00F473A0" w:rsidRPr="00B72950">
        <w:rPr>
          <w:color w:val="000000" w:themeColor="text1"/>
        </w:rPr>
        <w:t>»</w:t>
      </w:r>
      <w:r w:rsidRPr="00B72950">
        <w:rPr>
          <w:color w:val="000000" w:themeColor="text1"/>
        </w:rPr>
        <w:t xml:space="preserve"> качественные цифровые ресурсы для отработки и закрепления материала, выполнения домашнего задания.</w:t>
      </w:r>
    </w:p>
    <w:p w:rsidR="00A852B7" w:rsidRPr="00B72950" w:rsidRDefault="00640DDF" w:rsidP="00F77234">
      <w:pPr>
        <w:spacing w:line="276" w:lineRule="auto"/>
        <w:ind w:firstLine="709"/>
        <w:jc w:val="both"/>
        <w:rPr>
          <w:color w:val="000000" w:themeColor="text1"/>
        </w:rPr>
      </w:pPr>
      <w:r w:rsidRPr="00B72950">
        <w:rPr>
          <w:color w:val="000000" w:themeColor="text1"/>
        </w:rPr>
        <w:t>–</w:t>
      </w:r>
      <w:r w:rsidR="00612132" w:rsidRPr="00B72950">
        <w:rPr>
          <w:color w:val="000000" w:themeColor="text1"/>
        </w:rPr>
        <w:t> </w:t>
      </w:r>
      <w:r w:rsidRPr="00B72950">
        <w:rPr>
          <w:color w:val="000000" w:themeColor="text1"/>
        </w:rPr>
        <w:t>Реализовывать на уроке технологии групповой работы (например, по созданию интерактивного материала, дидактического материала, интеллект-карт).</w:t>
      </w:r>
    </w:p>
    <w:p w:rsidR="00640DDF" w:rsidRPr="00B72950" w:rsidRDefault="00640DDF" w:rsidP="00F77234">
      <w:pPr>
        <w:spacing w:line="276" w:lineRule="auto"/>
        <w:ind w:firstLine="709"/>
        <w:jc w:val="both"/>
        <w:rPr>
          <w:b/>
          <w:color w:val="000000" w:themeColor="text1"/>
        </w:rPr>
      </w:pPr>
      <w:r w:rsidRPr="00B72950">
        <w:rPr>
          <w:b/>
          <w:color w:val="000000" w:themeColor="text1"/>
        </w:rPr>
        <w:t>Учителям-предметника</w:t>
      </w:r>
      <w:r w:rsidR="00612132" w:rsidRPr="00B72950">
        <w:rPr>
          <w:b/>
          <w:color w:val="000000" w:themeColor="text1"/>
        </w:rPr>
        <w:t>м в педагогической деятельности:</w:t>
      </w:r>
    </w:p>
    <w:p w:rsidR="00640DDF" w:rsidRPr="00B72950" w:rsidRDefault="00640DDF" w:rsidP="00F77234">
      <w:pPr>
        <w:spacing w:line="276" w:lineRule="auto"/>
        <w:ind w:firstLine="709"/>
        <w:jc w:val="both"/>
        <w:rPr>
          <w:color w:val="000000" w:themeColor="text1"/>
        </w:rPr>
      </w:pPr>
      <w:r w:rsidRPr="00B72950">
        <w:rPr>
          <w:color w:val="000000" w:themeColor="text1"/>
        </w:rPr>
        <w:t>–</w:t>
      </w:r>
      <w:r w:rsidR="00D74865" w:rsidRPr="00B72950">
        <w:rPr>
          <w:color w:val="000000" w:themeColor="text1"/>
        </w:rPr>
        <w:t> </w:t>
      </w:r>
      <w:r w:rsidRPr="00B72950">
        <w:rPr>
          <w:color w:val="000000" w:themeColor="text1"/>
        </w:rPr>
        <w:t>определить целевые установки (обучающиеся с низким уровнем подготовки, обучающиеся, имеющие достаточный уровень базовой подготовки, но не планирующие использовать результаты экзаменов для поступления в профильный класс на уровне среднего общего образования или в вуз, обучающиеся, имеющие достаточный уровень базовой подготовки, планирующие использовать результаты экзамена для поступления в профильные классы или в учебное заведение), уровень знаний и проблемные зоны выпускников, выработать стратегию подготовки к экзаменам;</w:t>
      </w:r>
    </w:p>
    <w:p w:rsidR="00640DDF" w:rsidRPr="00B72950" w:rsidRDefault="00640DDF" w:rsidP="00F77234">
      <w:pPr>
        <w:spacing w:line="276" w:lineRule="auto"/>
        <w:ind w:firstLine="709"/>
        <w:jc w:val="both"/>
        <w:rPr>
          <w:color w:val="000000" w:themeColor="text1"/>
        </w:rPr>
      </w:pPr>
      <w:r w:rsidRPr="00B72950">
        <w:rPr>
          <w:color w:val="000000" w:themeColor="text1"/>
        </w:rPr>
        <w:t>–</w:t>
      </w:r>
      <w:r w:rsidR="00D74865" w:rsidRPr="00B72950">
        <w:rPr>
          <w:color w:val="000000" w:themeColor="text1"/>
        </w:rPr>
        <w:t> </w:t>
      </w:r>
      <w:r w:rsidRPr="00B72950">
        <w:rPr>
          <w:color w:val="000000" w:themeColor="text1"/>
        </w:rPr>
        <w:t>провести анализ форм организации обучения (повышение веса тех технологий, которые формируют практические навыки использования полученных знаний, стимулируют самостоятельную работу обучающихся, формируют опыт ответственного выбора и ответственной деятельности, опыт самоорганизации и становления ценностных ориентаций);</w:t>
      </w:r>
    </w:p>
    <w:p w:rsidR="00640DDF" w:rsidRPr="00B72950" w:rsidRDefault="00640DDF" w:rsidP="00F77234">
      <w:pPr>
        <w:spacing w:line="276" w:lineRule="auto"/>
        <w:ind w:firstLine="709"/>
        <w:jc w:val="both"/>
        <w:rPr>
          <w:color w:val="000000" w:themeColor="text1"/>
        </w:rPr>
      </w:pPr>
      <w:r w:rsidRPr="00B72950">
        <w:rPr>
          <w:color w:val="000000" w:themeColor="text1"/>
        </w:rPr>
        <w:lastRenderedPageBreak/>
        <w:t>–</w:t>
      </w:r>
      <w:r w:rsidR="00D74865" w:rsidRPr="00B72950">
        <w:rPr>
          <w:color w:val="000000" w:themeColor="text1"/>
        </w:rPr>
        <w:t> </w:t>
      </w:r>
      <w:r w:rsidRPr="00B72950">
        <w:rPr>
          <w:color w:val="000000" w:themeColor="text1"/>
        </w:rPr>
        <w:t>применять адекватные формы и методы работы со слабыми и сильными обучающимися;</w:t>
      </w:r>
    </w:p>
    <w:p w:rsidR="00640DDF" w:rsidRPr="00B72950" w:rsidRDefault="00640DDF" w:rsidP="00F77234">
      <w:pPr>
        <w:spacing w:line="276" w:lineRule="auto"/>
        <w:ind w:firstLine="709"/>
        <w:jc w:val="both"/>
        <w:rPr>
          <w:color w:val="000000" w:themeColor="text1"/>
        </w:rPr>
      </w:pPr>
      <w:r w:rsidRPr="00B72950">
        <w:rPr>
          <w:color w:val="000000" w:themeColor="text1"/>
        </w:rPr>
        <w:t>–</w:t>
      </w:r>
      <w:r w:rsidR="00D74865" w:rsidRPr="00B72950">
        <w:rPr>
          <w:color w:val="000000" w:themeColor="text1"/>
        </w:rPr>
        <w:t> </w:t>
      </w:r>
      <w:r w:rsidRPr="00B72950">
        <w:rPr>
          <w:color w:val="000000" w:themeColor="text1"/>
        </w:rPr>
        <w:t>своевременно знакомиться с демоверсиями ОГЭ, спецификацией, кодификатором, отражающими требования образовательного стандарта по химии;</w:t>
      </w:r>
    </w:p>
    <w:p w:rsidR="00640DDF" w:rsidRPr="00B72950" w:rsidRDefault="00640DDF" w:rsidP="00F77234">
      <w:pPr>
        <w:spacing w:line="276" w:lineRule="auto"/>
        <w:ind w:firstLine="709"/>
        <w:jc w:val="both"/>
        <w:rPr>
          <w:color w:val="000000" w:themeColor="text1"/>
        </w:rPr>
      </w:pPr>
      <w:r w:rsidRPr="00B72950">
        <w:rPr>
          <w:color w:val="000000" w:themeColor="text1"/>
        </w:rPr>
        <w:t>–</w:t>
      </w:r>
      <w:r w:rsidR="00D74865" w:rsidRPr="00B72950">
        <w:rPr>
          <w:color w:val="000000" w:themeColor="text1"/>
        </w:rPr>
        <w:t> </w:t>
      </w:r>
      <w:r w:rsidRPr="00B72950">
        <w:rPr>
          <w:color w:val="000000" w:themeColor="text1"/>
        </w:rPr>
        <w:t xml:space="preserve">информировать обучающихся об изменениях, корректировать учебно-тематическое планирование и содержание обучения в контексте рекомендаций </w:t>
      </w:r>
      <w:r w:rsidR="005C17B7" w:rsidRPr="00B72950">
        <w:rPr>
          <w:color w:val="000000" w:themeColor="text1"/>
        </w:rPr>
        <w:t xml:space="preserve">ФИПИ </w:t>
      </w:r>
      <w:r w:rsidRPr="00B72950">
        <w:rPr>
          <w:color w:val="000000" w:themeColor="text1"/>
        </w:rPr>
        <w:t xml:space="preserve">по совершенствованию преподавания </w:t>
      </w:r>
      <w:r w:rsidR="005C17B7" w:rsidRPr="00B72950">
        <w:rPr>
          <w:color w:val="000000" w:themeColor="text1"/>
        </w:rPr>
        <w:t xml:space="preserve">учебного </w:t>
      </w:r>
      <w:r w:rsidRPr="00B72950">
        <w:rPr>
          <w:color w:val="000000" w:themeColor="text1"/>
        </w:rPr>
        <w:t>предмет</w:t>
      </w:r>
      <w:r w:rsidR="005C17B7" w:rsidRPr="00B72950">
        <w:rPr>
          <w:color w:val="000000" w:themeColor="text1"/>
        </w:rPr>
        <w:t xml:space="preserve">а </w:t>
      </w:r>
      <w:r w:rsidR="00F473A0" w:rsidRPr="00B72950">
        <w:rPr>
          <w:color w:val="000000" w:themeColor="text1"/>
        </w:rPr>
        <w:t>«</w:t>
      </w:r>
      <w:r w:rsidR="005C17B7" w:rsidRPr="00B72950">
        <w:rPr>
          <w:color w:val="000000" w:themeColor="text1"/>
        </w:rPr>
        <w:t>Химия</w:t>
      </w:r>
      <w:r w:rsidR="00F473A0" w:rsidRPr="00B72950">
        <w:rPr>
          <w:color w:val="000000" w:themeColor="text1"/>
        </w:rPr>
        <w:t>»</w:t>
      </w:r>
      <w:r w:rsidRPr="00B72950">
        <w:rPr>
          <w:color w:val="000000" w:themeColor="text1"/>
        </w:rPr>
        <w:t>;</w:t>
      </w:r>
    </w:p>
    <w:p w:rsidR="00640DDF" w:rsidRPr="00B72950" w:rsidRDefault="00640DDF" w:rsidP="00F77234">
      <w:pPr>
        <w:spacing w:line="276" w:lineRule="auto"/>
        <w:ind w:firstLine="709"/>
        <w:jc w:val="both"/>
        <w:rPr>
          <w:color w:val="000000" w:themeColor="text1"/>
        </w:rPr>
      </w:pPr>
      <w:r w:rsidRPr="00B72950">
        <w:rPr>
          <w:color w:val="000000" w:themeColor="text1"/>
        </w:rPr>
        <w:t>–</w:t>
      </w:r>
      <w:r w:rsidR="00D74865" w:rsidRPr="00B72950">
        <w:rPr>
          <w:color w:val="000000" w:themeColor="text1"/>
        </w:rPr>
        <w:t> </w:t>
      </w:r>
      <w:r w:rsidRPr="00B72950">
        <w:rPr>
          <w:color w:val="000000" w:themeColor="text1"/>
        </w:rPr>
        <w:t>органично включать задания, идентичные заданиям ОГЭ, в текущие контрольные работы;</w:t>
      </w:r>
    </w:p>
    <w:p w:rsidR="00640DDF" w:rsidRPr="00B72950" w:rsidRDefault="00640DDF" w:rsidP="00F77234">
      <w:pPr>
        <w:spacing w:line="276" w:lineRule="auto"/>
        <w:ind w:firstLine="709"/>
        <w:jc w:val="both"/>
        <w:rPr>
          <w:color w:val="000000" w:themeColor="text1"/>
        </w:rPr>
      </w:pPr>
      <w:r w:rsidRPr="00B72950">
        <w:rPr>
          <w:color w:val="000000" w:themeColor="text1"/>
        </w:rPr>
        <w:t>–</w:t>
      </w:r>
      <w:r w:rsidR="00D74865" w:rsidRPr="00B72950">
        <w:rPr>
          <w:color w:val="000000" w:themeColor="text1"/>
        </w:rPr>
        <w:t> </w:t>
      </w:r>
      <w:r w:rsidRPr="00B72950">
        <w:rPr>
          <w:color w:val="000000" w:themeColor="text1"/>
        </w:rPr>
        <w:t>адекватно оценивать в течение всего учебного периода знания, умения и навыки обучающихся в соответствии с их индивидуальными особенностями и возможностями;</w:t>
      </w:r>
    </w:p>
    <w:p w:rsidR="00640DDF" w:rsidRPr="00B72950" w:rsidRDefault="00640DDF" w:rsidP="00F77234">
      <w:pPr>
        <w:spacing w:line="276" w:lineRule="auto"/>
        <w:ind w:firstLine="709"/>
        <w:jc w:val="both"/>
        <w:rPr>
          <w:color w:val="000000" w:themeColor="text1"/>
        </w:rPr>
      </w:pPr>
      <w:r w:rsidRPr="00B72950">
        <w:rPr>
          <w:color w:val="000000" w:themeColor="text1"/>
        </w:rPr>
        <w:t>–</w:t>
      </w:r>
      <w:r w:rsidR="00D74865" w:rsidRPr="00B72950">
        <w:rPr>
          <w:color w:val="000000" w:themeColor="text1"/>
        </w:rPr>
        <w:t> </w:t>
      </w:r>
      <w:r w:rsidRPr="00B72950">
        <w:rPr>
          <w:color w:val="000000" w:themeColor="text1"/>
        </w:rPr>
        <w:t>своевременно выявлять обучающихся, имеющих слабую предметную подготовку, диагностировать доминирующие факторы их неуспешности, повышать мотивацию к ликвидации пробелов в своих знаниях;</w:t>
      </w:r>
    </w:p>
    <w:p w:rsidR="00640DDF" w:rsidRPr="00B72950" w:rsidRDefault="00640DDF" w:rsidP="00F77234">
      <w:pPr>
        <w:spacing w:line="276" w:lineRule="auto"/>
        <w:ind w:firstLine="709"/>
        <w:jc w:val="both"/>
        <w:rPr>
          <w:color w:val="000000" w:themeColor="text1"/>
        </w:rPr>
      </w:pPr>
      <w:r w:rsidRPr="00B72950">
        <w:rPr>
          <w:color w:val="000000" w:themeColor="text1"/>
        </w:rPr>
        <w:t>–</w:t>
      </w:r>
      <w:r w:rsidR="00D74865" w:rsidRPr="00B72950">
        <w:rPr>
          <w:color w:val="000000" w:themeColor="text1"/>
        </w:rPr>
        <w:t> </w:t>
      </w:r>
      <w:r w:rsidRPr="00B72950">
        <w:rPr>
          <w:color w:val="000000" w:themeColor="text1"/>
        </w:rPr>
        <w:t>провести анализ собственных затруднений при выполнении тестовых заданий и обозначить способы их устранения;</w:t>
      </w:r>
    </w:p>
    <w:p w:rsidR="00640DDF" w:rsidRPr="00B72950" w:rsidRDefault="00640DDF" w:rsidP="00F77234">
      <w:pPr>
        <w:spacing w:line="276" w:lineRule="auto"/>
        <w:ind w:firstLine="709"/>
        <w:jc w:val="both"/>
        <w:rPr>
          <w:color w:val="000000" w:themeColor="text1"/>
        </w:rPr>
      </w:pPr>
      <w:r w:rsidRPr="00B72950">
        <w:rPr>
          <w:color w:val="000000" w:themeColor="text1"/>
        </w:rPr>
        <w:t>–</w:t>
      </w:r>
      <w:r w:rsidR="00D74865" w:rsidRPr="00B72950">
        <w:rPr>
          <w:color w:val="000000" w:themeColor="text1"/>
        </w:rPr>
        <w:t> </w:t>
      </w:r>
      <w:r w:rsidRPr="00B72950">
        <w:rPr>
          <w:color w:val="000000" w:themeColor="text1"/>
        </w:rPr>
        <w:t>осуществлять поддержку осознанного выбора выпускниками экзаменов для прохождения итоговой аттестации;</w:t>
      </w:r>
    </w:p>
    <w:p w:rsidR="00640DDF" w:rsidRPr="00B72950" w:rsidRDefault="00640DDF" w:rsidP="00F77234">
      <w:pPr>
        <w:spacing w:line="276" w:lineRule="auto"/>
        <w:ind w:firstLine="709"/>
        <w:jc w:val="both"/>
        <w:rPr>
          <w:color w:val="000000" w:themeColor="text1"/>
        </w:rPr>
      </w:pPr>
      <w:r w:rsidRPr="00B72950">
        <w:rPr>
          <w:color w:val="000000" w:themeColor="text1"/>
        </w:rPr>
        <w:t>–</w:t>
      </w:r>
      <w:r w:rsidR="00D74865" w:rsidRPr="00B72950">
        <w:rPr>
          <w:color w:val="000000" w:themeColor="text1"/>
        </w:rPr>
        <w:t> </w:t>
      </w:r>
      <w:r w:rsidRPr="00B72950">
        <w:rPr>
          <w:color w:val="000000" w:themeColor="text1"/>
        </w:rPr>
        <w:t xml:space="preserve">создавать положительное эмоциональное поле взаимоотношений </w:t>
      </w:r>
      <w:r w:rsidR="00F473A0" w:rsidRPr="00B72950">
        <w:rPr>
          <w:color w:val="000000" w:themeColor="text1"/>
        </w:rPr>
        <w:t>«</w:t>
      </w:r>
      <w:r w:rsidRPr="00B72950">
        <w:rPr>
          <w:color w:val="000000" w:themeColor="text1"/>
        </w:rPr>
        <w:t>учитель – ученик</w:t>
      </w:r>
      <w:r w:rsidR="00F473A0" w:rsidRPr="00B72950">
        <w:rPr>
          <w:color w:val="000000" w:themeColor="text1"/>
        </w:rPr>
        <w:t>»</w:t>
      </w:r>
      <w:r w:rsidRPr="00B72950">
        <w:rPr>
          <w:color w:val="000000" w:themeColor="text1"/>
        </w:rPr>
        <w:t xml:space="preserve">, </w:t>
      </w:r>
      <w:r w:rsidR="00F473A0" w:rsidRPr="00B72950">
        <w:rPr>
          <w:color w:val="000000" w:themeColor="text1"/>
        </w:rPr>
        <w:t>«</w:t>
      </w:r>
      <w:r w:rsidRPr="00B72950">
        <w:rPr>
          <w:color w:val="000000" w:themeColor="text1"/>
        </w:rPr>
        <w:t>учитель – учитель</w:t>
      </w:r>
      <w:r w:rsidR="00F473A0" w:rsidRPr="00B72950">
        <w:rPr>
          <w:color w:val="000000" w:themeColor="text1"/>
        </w:rPr>
        <w:t>»</w:t>
      </w:r>
      <w:r w:rsidRPr="00B72950">
        <w:rPr>
          <w:color w:val="000000" w:themeColor="text1"/>
        </w:rPr>
        <w:t xml:space="preserve">, </w:t>
      </w:r>
      <w:r w:rsidR="00F473A0" w:rsidRPr="00B72950">
        <w:rPr>
          <w:color w:val="000000" w:themeColor="text1"/>
        </w:rPr>
        <w:t>«</w:t>
      </w:r>
      <w:r w:rsidRPr="00B72950">
        <w:rPr>
          <w:color w:val="000000" w:themeColor="text1"/>
        </w:rPr>
        <w:t>ученик – ученик</w:t>
      </w:r>
      <w:r w:rsidR="00F473A0" w:rsidRPr="00B72950">
        <w:rPr>
          <w:color w:val="000000" w:themeColor="text1"/>
        </w:rPr>
        <w:t>»</w:t>
      </w:r>
      <w:r w:rsidRPr="00B72950">
        <w:rPr>
          <w:color w:val="000000" w:themeColor="text1"/>
        </w:rPr>
        <w:t>;</w:t>
      </w:r>
    </w:p>
    <w:p w:rsidR="00640DDF" w:rsidRPr="00B72950" w:rsidRDefault="00640DDF" w:rsidP="00F77234">
      <w:pPr>
        <w:spacing w:line="276" w:lineRule="auto"/>
        <w:ind w:firstLine="709"/>
        <w:jc w:val="both"/>
        <w:rPr>
          <w:color w:val="000000" w:themeColor="text1"/>
        </w:rPr>
      </w:pPr>
      <w:r w:rsidRPr="00B72950">
        <w:rPr>
          <w:color w:val="000000" w:themeColor="text1"/>
        </w:rPr>
        <w:t>–</w:t>
      </w:r>
      <w:r w:rsidR="00D74865" w:rsidRPr="00B72950">
        <w:rPr>
          <w:color w:val="000000" w:themeColor="text1"/>
        </w:rPr>
        <w:t> </w:t>
      </w:r>
      <w:r w:rsidRPr="00B72950">
        <w:rPr>
          <w:color w:val="000000" w:themeColor="text1"/>
        </w:rPr>
        <w:t xml:space="preserve">осуществлять взаимодействие между семьёй и школой с целью организации совместных действий </w:t>
      </w:r>
      <w:r w:rsidR="005C17B7" w:rsidRPr="00B72950">
        <w:rPr>
          <w:color w:val="000000" w:themeColor="text1"/>
        </w:rPr>
        <w:t>по</w:t>
      </w:r>
      <w:r w:rsidRPr="00B72950">
        <w:rPr>
          <w:color w:val="000000" w:themeColor="text1"/>
        </w:rPr>
        <w:t xml:space="preserve"> подготовк</w:t>
      </w:r>
      <w:r w:rsidR="005C17B7" w:rsidRPr="00B72950">
        <w:rPr>
          <w:color w:val="000000" w:themeColor="text1"/>
        </w:rPr>
        <w:t>е</w:t>
      </w:r>
      <w:r w:rsidRPr="00B72950">
        <w:rPr>
          <w:color w:val="000000" w:themeColor="text1"/>
        </w:rPr>
        <w:t xml:space="preserve"> к итоговой аттестации;</w:t>
      </w:r>
    </w:p>
    <w:p w:rsidR="00640DDF" w:rsidRPr="00B72950" w:rsidRDefault="00640DDF" w:rsidP="00F77234">
      <w:pPr>
        <w:spacing w:line="276" w:lineRule="auto"/>
        <w:ind w:firstLine="709"/>
        <w:jc w:val="both"/>
        <w:rPr>
          <w:color w:val="000000" w:themeColor="text1"/>
        </w:rPr>
      </w:pPr>
      <w:r w:rsidRPr="00B72950">
        <w:rPr>
          <w:color w:val="000000" w:themeColor="text1"/>
        </w:rPr>
        <w:t>–</w:t>
      </w:r>
      <w:r w:rsidR="00D74865" w:rsidRPr="00B72950">
        <w:rPr>
          <w:color w:val="000000" w:themeColor="text1"/>
        </w:rPr>
        <w:t> </w:t>
      </w:r>
      <w:r w:rsidRPr="00B72950">
        <w:rPr>
          <w:color w:val="000000" w:themeColor="text1"/>
        </w:rPr>
        <w:t>своевременно выявлять дефициты в информированности выпускников и их родителей о процедурах ГИА;</w:t>
      </w:r>
    </w:p>
    <w:p w:rsidR="00640DDF" w:rsidRPr="00B72950" w:rsidRDefault="00640DDF" w:rsidP="00F77234">
      <w:pPr>
        <w:spacing w:line="276" w:lineRule="auto"/>
        <w:ind w:firstLine="709"/>
        <w:jc w:val="both"/>
        <w:rPr>
          <w:color w:val="000000" w:themeColor="text1"/>
        </w:rPr>
      </w:pPr>
      <w:r w:rsidRPr="00B72950">
        <w:rPr>
          <w:color w:val="000000" w:themeColor="text1"/>
        </w:rPr>
        <w:t>–</w:t>
      </w:r>
      <w:r w:rsidR="00D74865" w:rsidRPr="00B72950">
        <w:rPr>
          <w:color w:val="000000" w:themeColor="text1"/>
        </w:rPr>
        <w:t> </w:t>
      </w:r>
      <w:r w:rsidRPr="00B72950">
        <w:rPr>
          <w:color w:val="000000" w:themeColor="text1"/>
        </w:rPr>
        <w:t xml:space="preserve">формировать позитивное отношение у выпускников и их родителей </w:t>
      </w:r>
      <w:r w:rsidR="005C17B7" w:rsidRPr="00B72950">
        <w:rPr>
          <w:color w:val="000000" w:themeColor="text1"/>
        </w:rPr>
        <w:t>к</w:t>
      </w:r>
      <w:r w:rsidRPr="00B72950">
        <w:rPr>
          <w:color w:val="000000" w:themeColor="text1"/>
        </w:rPr>
        <w:t xml:space="preserve"> ГИА;</w:t>
      </w:r>
    </w:p>
    <w:p w:rsidR="00640DDF" w:rsidRPr="00B72950" w:rsidRDefault="00640DDF" w:rsidP="00F77234">
      <w:pPr>
        <w:spacing w:line="276" w:lineRule="auto"/>
        <w:ind w:firstLine="709"/>
        <w:jc w:val="both"/>
        <w:rPr>
          <w:color w:val="000000" w:themeColor="text1"/>
        </w:rPr>
      </w:pPr>
      <w:r w:rsidRPr="00B72950">
        <w:rPr>
          <w:color w:val="000000" w:themeColor="text1"/>
        </w:rPr>
        <w:t>–</w:t>
      </w:r>
      <w:r w:rsidR="00D74865" w:rsidRPr="00B72950">
        <w:rPr>
          <w:color w:val="000000" w:themeColor="text1"/>
        </w:rPr>
        <w:t> </w:t>
      </w:r>
      <w:r w:rsidRPr="00B72950">
        <w:rPr>
          <w:color w:val="000000" w:themeColor="text1"/>
        </w:rPr>
        <w:t>содействовать в организации контроля за посещаемостью консультативных занятий по подготовке к ГИА;</w:t>
      </w:r>
    </w:p>
    <w:p w:rsidR="003B63D9" w:rsidRPr="00B72950" w:rsidRDefault="00640DDF" w:rsidP="00F77234">
      <w:pPr>
        <w:spacing w:line="276" w:lineRule="auto"/>
        <w:ind w:firstLine="709"/>
        <w:jc w:val="both"/>
        <w:rPr>
          <w:color w:val="000000" w:themeColor="text1"/>
        </w:rPr>
      </w:pPr>
      <w:r w:rsidRPr="00B72950">
        <w:rPr>
          <w:color w:val="000000" w:themeColor="text1"/>
        </w:rPr>
        <w:t>–</w:t>
      </w:r>
      <w:r w:rsidR="00D74865" w:rsidRPr="00B72950">
        <w:rPr>
          <w:color w:val="000000" w:themeColor="text1"/>
        </w:rPr>
        <w:t> </w:t>
      </w:r>
      <w:r w:rsidRPr="00B72950">
        <w:rPr>
          <w:color w:val="000000" w:themeColor="text1"/>
        </w:rPr>
        <w:t>оказывать помощь каждому выпускнику в выборе предметов для прохождения ГИА</w:t>
      </w:r>
      <w:r w:rsidR="007160DB" w:rsidRPr="00B72950">
        <w:rPr>
          <w:color w:val="000000" w:themeColor="text1"/>
        </w:rPr>
        <w:t>.</w:t>
      </w:r>
    </w:p>
    <w:p w:rsidR="007E41F2" w:rsidRPr="00D7773B" w:rsidRDefault="007E41F2" w:rsidP="00D7773B">
      <w:pPr>
        <w:spacing w:line="276" w:lineRule="auto"/>
        <w:jc w:val="both"/>
        <w:rPr>
          <w:b/>
          <w:bCs/>
          <w:i/>
          <w:iCs/>
          <w:color w:val="000000" w:themeColor="text1"/>
          <w:sz w:val="28"/>
          <w:szCs w:val="28"/>
          <w:u w:val="single"/>
        </w:rPr>
      </w:pPr>
      <w:r w:rsidRPr="00D7773B">
        <w:rPr>
          <w:b/>
          <w:bCs/>
          <w:i/>
          <w:iCs/>
          <w:color w:val="000000" w:themeColor="text1"/>
          <w:sz w:val="28"/>
          <w:szCs w:val="28"/>
          <w:u w:val="single"/>
        </w:rPr>
        <w:t>Администрациям образовательных организаций</w:t>
      </w:r>
    </w:p>
    <w:p w:rsidR="007E41F2" w:rsidRPr="00B72950" w:rsidRDefault="00D74865" w:rsidP="00D74865">
      <w:pPr>
        <w:spacing w:line="276" w:lineRule="auto"/>
        <w:ind w:firstLine="709"/>
        <w:jc w:val="both"/>
        <w:rPr>
          <w:color w:val="000000" w:themeColor="text1"/>
        </w:rPr>
      </w:pPr>
      <w:r w:rsidRPr="00B72950">
        <w:rPr>
          <w:color w:val="000000" w:themeColor="text1"/>
        </w:rPr>
        <w:t>– </w:t>
      </w:r>
      <w:r w:rsidR="007E41F2" w:rsidRPr="00B72950">
        <w:rPr>
          <w:color w:val="000000" w:themeColor="text1"/>
        </w:rPr>
        <w:t>Оказывать методическую помощь учителям в освоении дифференцированных подходов в обучении.</w:t>
      </w:r>
    </w:p>
    <w:p w:rsidR="007E41F2" w:rsidRPr="00B72950" w:rsidRDefault="00D74865" w:rsidP="00D74865">
      <w:pPr>
        <w:spacing w:line="276" w:lineRule="auto"/>
        <w:ind w:firstLine="709"/>
        <w:jc w:val="both"/>
        <w:rPr>
          <w:color w:val="000000" w:themeColor="text1"/>
        </w:rPr>
      </w:pPr>
      <w:r w:rsidRPr="00B72950">
        <w:rPr>
          <w:color w:val="000000" w:themeColor="text1"/>
        </w:rPr>
        <w:t>– </w:t>
      </w:r>
      <w:r w:rsidR="007E41F2" w:rsidRPr="00B72950">
        <w:rPr>
          <w:color w:val="000000" w:themeColor="text1"/>
        </w:rPr>
        <w:t>Организовывать на уровне ОО в течение года испытания для обучающихся по экзаменационным предметам в формате ОГЭ (сессии, зачёты и т.д.)</w:t>
      </w:r>
    </w:p>
    <w:p w:rsidR="007E41F2" w:rsidRPr="00D7773B" w:rsidRDefault="00D7773B" w:rsidP="00D7773B">
      <w:pPr>
        <w:spacing w:line="276" w:lineRule="auto"/>
        <w:jc w:val="both"/>
        <w:rPr>
          <w:b/>
          <w:bCs/>
          <w:i/>
          <w:iCs/>
          <w:color w:val="000000" w:themeColor="text1"/>
          <w:sz w:val="28"/>
        </w:rPr>
      </w:pPr>
      <w:r>
        <w:rPr>
          <w:b/>
          <w:bCs/>
          <w:i/>
          <w:iCs/>
          <w:color w:val="000000" w:themeColor="text1"/>
          <w:sz w:val="28"/>
        </w:rPr>
        <w:t>О</w:t>
      </w:r>
      <w:bookmarkStart w:id="0" w:name="_GoBack"/>
      <w:bookmarkEnd w:id="0"/>
      <w:r w:rsidR="007E41F2" w:rsidRPr="00D7773B">
        <w:rPr>
          <w:b/>
          <w:bCs/>
          <w:i/>
          <w:iCs/>
          <w:color w:val="000000" w:themeColor="text1"/>
          <w:sz w:val="28"/>
        </w:rPr>
        <w:t>рганизациям, реализующим программы профессионального развития учителей</w:t>
      </w:r>
    </w:p>
    <w:p w:rsidR="00E46506" w:rsidRPr="00B72950" w:rsidRDefault="003E43AF" w:rsidP="00F77234">
      <w:pPr>
        <w:spacing w:line="276" w:lineRule="auto"/>
        <w:ind w:firstLine="709"/>
        <w:jc w:val="both"/>
        <w:rPr>
          <w:color w:val="000000" w:themeColor="text1"/>
        </w:rPr>
      </w:pPr>
      <w:r w:rsidRPr="00B72950">
        <w:rPr>
          <w:color w:val="000000" w:themeColor="text1"/>
        </w:rPr>
        <w:t>–</w:t>
      </w:r>
      <w:r w:rsidR="004A3623" w:rsidRPr="00B72950">
        <w:rPr>
          <w:color w:val="000000" w:themeColor="text1"/>
        </w:rPr>
        <w:t> </w:t>
      </w:r>
      <w:r w:rsidR="007E41F2" w:rsidRPr="00B72950">
        <w:rPr>
          <w:color w:val="000000" w:themeColor="text1"/>
        </w:rPr>
        <w:t>Организ</w:t>
      </w:r>
      <w:r w:rsidRPr="00B72950">
        <w:rPr>
          <w:color w:val="000000" w:themeColor="text1"/>
        </w:rPr>
        <w:t>ация</w:t>
      </w:r>
      <w:r w:rsidR="007E41F2" w:rsidRPr="00B72950">
        <w:rPr>
          <w:color w:val="000000" w:themeColor="text1"/>
        </w:rPr>
        <w:t xml:space="preserve"> и пров</w:t>
      </w:r>
      <w:r w:rsidRPr="00B72950">
        <w:rPr>
          <w:color w:val="000000" w:themeColor="text1"/>
        </w:rPr>
        <w:t>едение методических активностей (</w:t>
      </w:r>
      <w:r w:rsidR="007E41F2" w:rsidRPr="00B72950">
        <w:rPr>
          <w:color w:val="000000" w:themeColor="text1"/>
        </w:rPr>
        <w:t>семинары, заседания, обмен опытом</w:t>
      </w:r>
      <w:r w:rsidRPr="00B72950">
        <w:rPr>
          <w:color w:val="000000" w:themeColor="text1"/>
        </w:rPr>
        <w:t>)</w:t>
      </w:r>
      <w:r w:rsidR="007E41F2" w:rsidRPr="00B72950">
        <w:rPr>
          <w:color w:val="000000" w:themeColor="text1"/>
        </w:rPr>
        <w:t xml:space="preserve"> по дифференцированному обучению школьников с разны</w:t>
      </w:r>
      <w:r w:rsidRPr="00B72950">
        <w:rPr>
          <w:color w:val="000000" w:themeColor="text1"/>
        </w:rPr>
        <w:t>м уровнем предметной подготовки;</w:t>
      </w:r>
    </w:p>
    <w:p w:rsidR="003E43AF" w:rsidRPr="00B72950" w:rsidRDefault="003E43AF" w:rsidP="00F77234">
      <w:pPr>
        <w:spacing w:line="276" w:lineRule="auto"/>
        <w:ind w:firstLine="709"/>
        <w:jc w:val="both"/>
        <w:rPr>
          <w:color w:val="000000" w:themeColor="text1"/>
        </w:rPr>
      </w:pPr>
      <w:r w:rsidRPr="00B72950">
        <w:rPr>
          <w:color w:val="000000" w:themeColor="text1"/>
        </w:rPr>
        <w:t>–</w:t>
      </w:r>
      <w:r w:rsidR="004A3623" w:rsidRPr="00B72950">
        <w:rPr>
          <w:color w:val="000000" w:themeColor="text1"/>
        </w:rPr>
        <w:t> </w:t>
      </w:r>
      <w:r w:rsidRPr="00B72950">
        <w:rPr>
          <w:color w:val="000000" w:themeColor="text1"/>
        </w:rPr>
        <w:t>Адресное повышение квалификации учителей химии образовательных организаций в рамках приоритетных направлений федеральной системы образования по ДПП ПК:</w:t>
      </w:r>
    </w:p>
    <w:p w:rsidR="003E43AF" w:rsidRPr="00B72950" w:rsidRDefault="003E43AF" w:rsidP="004A3623">
      <w:pPr>
        <w:numPr>
          <w:ilvl w:val="0"/>
          <w:numId w:val="16"/>
        </w:numPr>
        <w:spacing w:line="276" w:lineRule="auto"/>
        <w:ind w:left="0" w:firstLine="709"/>
        <w:jc w:val="both"/>
        <w:rPr>
          <w:color w:val="000000" w:themeColor="text1"/>
        </w:rPr>
      </w:pPr>
      <w:r w:rsidRPr="00B72950">
        <w:rPr>
          <w:color w:val="000000" w:themeColor="text1"/>
        </w:rPr>
        <w:t xml:space="preserve">Проектирование среды развития обучающихся химии с использованием оборудования центра </w:t>
      </w:r>
      <w:r w:rsidR="00F473A0" w:rsidRPr="00B72950">
        <w:rPr>
          <w:color w:val="000000" w:themeColor="text1"/>
        </w:rPr>
        <w:t>«</w:t>
      </w:r>
      <w:r w:rsidRPr="00B72950">
        <w:rPr>
          <w:color w:val="000000" w:themeColor="text1"/>
        </w:rPr>
        <w:t>Точка роста</w:t>
      </w:r>
      <w:r w:rsidR="00F473A0" w:rsidRPr="00B72950">
        <w:rPr>
          <w:color w:val="000000" w:themeColor="text1"/>
        </w:rPr>
        <w:t>»</w:t>
      </w:r>
      <w:r w:rsidRPr="00B72950">
        <w:rPr>
          <w:color w:val="000000" w:themeColor="text1"/>
        </w:rPr>
        <w:t xml:space="preserve"> (108 ч.)</w:t>
      </w:r>
      <w:r w:rsidR="004A3623" w:rsidRPr="00B72950">
        <w:rPr>
          <w:color w:val="000000" w:themeColor="text1"/>
        </w:rPr>
        <w:t>;</w:t>
      </w:r>
    </w:p>
    <w:p w:rsidR="003E43AF" w:rsidRPr="00B72950" w:rsidRDefault="003E43AF" w:rsidP="004A3623">
      <w:pPr>
        <w:numPr>
          <w:ilvl w:val="0"/>
          <w:numId w:val="16"/>
        </w:numPr>
        <w:spacing w:line="276" w:lineRule="auto"/>
        <w:ind w:left="0" w:firstLine="709"/>
        <w:jc w:val="both"/>
        <w:rPr>
          <w:color w:val="000000" w:themeColor="text1"/>
        </w:rPr>
      </w:pPr>
      <w:r w:rsidRPr="00B72950">
        <w:rPr>
          <w:color w:val="000000" w:themeColor="text1"/>
        </w:rPr>
        <w:t>Формирование функциональной грамотности обучающихся на уроках химии и во внеурочной деятельности (108 ч.)</w:t>
      </w:r>
      <w:r w:rsidR="004A3623" w:rsidRPr="00B72950">
        <w:rPr>
          <w:color w:val="000000" w:themeColor="text1"/>
        </w:rPr>
        <w:t>;</w:t>
      </w:r>
    </w:p>
    <w:p w:rsidR="003E43AF" w:rsidRPr="00B72950" w:rsidRDefault="003E43AF" w:rsidP="004A3623">
      <w:pPr>
        <w:numPr>
          <w:ilvl w:val="0"/>
          <w:numId w:val="16"/>
        </w:numPr>
        <w:spacing w:line="276" w:lineRule="auto"/>
        <w:ind w:left="0" w:firstLine="709"/>
        <w:jc w:val="both"/>
        <w:rPr>
          <w:color w:val="000000" w:themeColor="text1"/>
        </w:rPr>
      </w:pPr>
      <w:r w:rsidRPr="00B72950">
        <w:rPr>
          <w:color w:val="000000" w:themeColor="text1"/>
        </w:rPr>
        <w:lastRenderedPageBreak/>
        <w:t>Современный урок химии с применением онлайн-инструментов и дистанционных образовательных технологий (108 ч.)</w:t>
      </w:r>
      <w:r w:rsidR="004A3623" w:rsidRPr="00B72950">
        <w:rPr>
          <w:color w:val="000000" w:themeColor="text1"/>
        </w:rPr>
        <w:t>;</w:t>
      </w:r>
    </w:p>
    <w:p w:rsidR="003E43AF" w:rsidRPr="00B72950" w:rsidRDefault="003E43AF" w:rsidP="004A3623">
      <w:pPr>
        <w:numPr>
          <w:ilvl w:val="0"/>
          <w:numId w:val="16"/>
        </w:numPr>
        <w:spacing w:line="276" w:lineRule="auto"/>
        <w:ind w:left="0" w:firstLine="709"/>
        <w:jc w:val="both"/>
        <w:rPr>
          <w:color w:val="000000" w:themeColor="text1"/>
        </w:rPr>
      </w:pPr>
      <w:r w:rsidRPr="00B72950">
        <w:rPr>
          <w:color w:val="000000" w:themeColor="text1"/>
        </w:rPr>
        <w:t>Совершенствование предметно-методических компетенций экспертов ОПК ГИА-9 (химия) (72 ч.)</w:t>
      </w:r>
      <w:r w:rsidR="004A3623" w:rsidRPr="00B72950">
        <w:rPr>
          <w:color w:val="000000" w:themeColor="text1"/>
        </w:rPr>
        <w:t>.</w:t>
      </w:r>
    </w:p>
    <w:sectPr w:rsidR="003E43AF" w:rsidRPr="00B72950" w:rsidSect="00D7773B">
      <w:headerReference w:type="default" r:id="rId8"/>
      <w:footerReference w:type="even" r:id="rId9"/>
      <w:footerReference w:type="default" r:id="rId10"/>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717A" w:rsidRDefault="00FE717A" w:rsidP="005060D9">
      <w:r>
        <w:separator/>
      </w:r>
    </w:p>
  </w:endnote>
  <w:endnote w:type="continuationSeparator" w:id="0">
    <w:p w:rsidR="00FE717A" w:rsidRDefault="00FE717A" w:rsidP="005060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2628" w:rsidRDefault="00492628" w:rsidP="00191A1E">
    <w:pPr>
      <w:pStyle w:val="aa"/>
      <w:framePr w:wrap="around" w:vAnchor="text" w:hAnchor="margin" w:xAlign="right" w:y="1"/>
      <w:rPr>
        <w:rStyle w:val="afb"/>
      </w:rPr>
    </w:pPr>
    <w:r>
      <w:rPr>
        <w:rStyle w:val="afb"/>
      </w:rPr>
      <w:fldChar w:fldCharType="begin"/>
    </w:r>
    <w:r>
      <w:rPr>
        <w:rStyle w:val="afb"/>
      </w:rPr>
      <w:instrText xml:space="preserve">PAGE  </w:instrText>
    </w:r>
    <w:r>
      <w:rPr>
        <w:rStyle w:val="afb"/>
      </w:rPr>
      <w:fldChar w:fldCharType="end"/>
    </w:r>
  </w:p>
  <w:p w:rsidR="00492628" w:rsidRDefault="00492628" w:rsidP="00191A1E">
    <w:pPr>
      <w:pStyle w:val="a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2628" w:rsidRDefault="00492628" w:rsidP="00191A1E">
    <w:pPr>
      <w:pStyle w:val="aa"/>
      <w:framePr w:wrap="around" w:vAnchor="text" w:hAnchor="margin" w:xAlign="right" w:y="1"/>
      <w:rPr>
        <w:rStyle w:val="afb"/>
      </w:rPr>
    </w:pPr>
    <w:r>
      <w:rPr>
        <w:rStyle w:val="afb"/>
      </w:rPr>
      <w:fldChar w:fldCharType="begin"/>
    </w:r>
    <w:r>
      <w:rPr>
        <w:rStyle w:val="afb"/>
      </w:rPr>
      <w:instrText xml:space="preserve">PAGE  </w:instrText>
    </w:r>
    <w:r>
      <w:rPr>
        <w:rStyle w:val="afb"/>
      </w:rPr>
      <w:fldChar w:fldCharType="separate"/>
    </w:r>
    <w:r w:rsidR="00D7773B">
      <w:rPr>
        <w:rStyle w:val="afb"/>
        <w:noProof/>
      </w:rPr>
      <w:t>4</w:t>
    </w:r>
    <w:r>
      <w:rPr>
        <w:rStyle w:val="afb"/>
      </w:rPr>
      <w:fldChar w:fldCharType="end"/>
    </w:r>
  </w:p>
  <w:p w:rsidR="00492628" w:rsidRDefault="00492628" w:rsidP="00B56E32"/>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717A" w:rsidRDefault="00FE717A" w:rsidP="005060D9">
      <w:r>
        <w:separator/>
      </w:r>
    </w:p>
  </w:footnote>
  <w:footnote w:type="continuationSeparator" w:id="0">
    <w:p w:rsidR="00FE717A" w:rsidRDefault="00FE717A" w:rsidP="005060D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2628" w:rsidRDefault="00492628">
    <w:pPr>
      <w:pStyle w:val="ae"/>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584ABB"/>
    <w:multiLevelType w:val="hybridMultilevel"/>
    <w:tmpl w:val="75662D9A"/>
    <w:lvl w:ilvl="0" w:tplc="04190003">
      <w:start w:val="1"/>
      <w:numFmt w:val="bullet"/>
      <w:lvlText w:val="o"/>
      <w:lvlJc w:val="left"/>
      <w:pPr>
        <w:ind w:left="1070" w:hanging="360"/>
      </w:pPr>
      <w:rPr>
        <w:rFonts w:ascii="Courier New" w:hAnsi="Courier New" w:cs="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29751BE8"/>
    <w:multiLevelType w:val="hybridMultilevel"/>
    <w:tmpl w:val="7C10FA6E"/>
    <w:lvl w:ilvl="0" w:tplc="E9FAD60C">
      <w:start w:val="1"/>
      <w:numFmt w:val="bullet"/>
      <w:lvlText w:val=""/>
      <w:lvlJc w:val="left"/>
      <w:pPr>
        <w:ind w:left="1259" w:hanging="360"/>
      </w:pPr>
      <w:rPr>
        <w:rFonts w:ascii="Symbol" w:hAnsi="Symbol" w:hint="default"/>
      </w:rPr>
    </w:lvl>
    <w:lvl w:ilvl="1" w:tplc="04190003">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2" w15:restartNumberingAfterBreak="0">
    <w:nsid w:val="29FF4C0E"/>
    <w:multiLevelType w:val="hybridMultilevel"/>
    <w:tmpl w:val="DE82BEA4"/>
    <w:lvl w:ilvl="0" w:tplc="8A3EEC74">
      <w:start w:val="3"/>
      <w:numFmt w:val="bullet"/>
      <w:lvlText w:val=""/>
      <w:lvlJc w:val="left"/>
      <w:pPr>
        <w:ind w:left="1414" w:hanging="705"/>
      </w:pPr>
      <w:rPr>
        <w:rFonts w:ascii="Symbol" w:eastAsia="Calibri" w:hAnsi="Symbol" w:cs="Times New Roman" w:hint="default"/>
        <w:b w:val="0"/>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 w15:restartNumberingAfterBreak="0">
    <w:nsid w:val="2CB559EE"/>
    <w:multiLevelType w:val="hybridMultilevel"/>
    <w:tmpl w:val="789ED6F8"/>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E0C36EA"/>
    <w:multiLevelType w:val="hybridMultilevel"/>
    <w:tmpl w:val="D358835E"/>
    <w:lvl w:ilvl="0" w:tplc="0419000D">
      <w:start w:val="1"/>
      <w:numFmt w:val="bullet"/>
      <w:lvlText w:val=""/>
      <w:lvlJc w:val="left"/>
      <w:pPr>
        <w:ind w:left="1320" w:hanging="360"/>
      </w:pPr>
      <w:rPr>
        <w:rFonts w:ascii="Wingdings" w:hAnsi="Wingdings" w:hint="default"/>
      </w:rPr>
    </w:lvl>
    <w:lvl w:ilvl="1" w:tplc="04190003" w:tentative="1">
      <w:start w:val="1"/>
      <w:numFmt w:val="bullet"/>
      <w:lvlText w:val="o"/>
      <w:lvlJc w:val="left"/>
      <w:pPr>
        <w:ind w:left="2040" w:hanging="360"/>
      </w:pPr>
      <w:rPr>
        <w:rFonts w:ascii="Courier New" w:hAnsi="Courier New" w:cs="Courier New" w:hint="default"/>
      </w:rPr>
    </w:lvl>
    <w:lvl w:ilvl="2" w:tplc="04190005" w:tentative="1">
      <w:start w:val="1"/>
      <w:numFmt w:val="bullet"/>
      <w:lvlText w:val=""/>
      <w:lvlJc w:val="left"/>
      <w:pPr>
        <w:ind w:left="2760" w:hanging="360"/>
      </w:pPr>
      <w:rPr>
        <w:rFonts w:ascii="Wingdings" w:hAnsi="Wingdings" w:hint="default"/>
      </w:rPr>
    </w:lvl>
    <w:lvl w:ilvl="3" w:tplc="04190001" w:tentative="1">
      <w:start w:val="1"/>
      <w:numFmt w:val="bullet"/>
      <w:lvlText w:val=""/>
      <w:lvlJc w:val="left"/>
      <w:pPr>
        <w:ind w:left="3480" w:hanging="360"/>
      </w:pPr>
      <w:rPr>
        <w:rFonts w:ascii="Symbol" w:hAnsi="Symbol" w:hint="default"/>
      </w:rPr>
    </w:lvl>
    <w:lvl w:ilvl="4" w:tplc="04190003" w:tentative="1">
      <w:start w:val="1"/>
      <w:numFmt w:val="bullet"/>
      <w:lvlText w:val="o"/>
      <w:lvlJc w:val="left"/>
      <w:pPr>
        <w:ind w:left="4200" w:hanging="360"/>
      </w:pPr>
      <w:rPr>
        <w:rFonts w:ascii="Courier New" w:hAnsi="Courier New" w:cs="Courier New" w:hint="default"/>
      </w:rPr>
    </w:lvl>
    <w:lvl w:ilvl="5" w:tplc="04190005" w:tentative="1">
      <w:start w:val="1"/>
      <w:numFmt w:val="bullet"/>
      <w:lvlText w:val=""/>
      <w:lvlJc w:val="left"/>
      <w:pPr>
        <w:ind w:left="4920" w:hanging="360"/>
      </w:pPr>
      <w:rPr>
        <w:rFonts w:ascii="Wingdings" w:hAnsi="Wingdings" w:hint="default"/>
      </w:rPr>
    </w:lvl>
    <w:lvl w:ilvl="6" w:tplc="04190001" w:tentative="1">
      <w:start w:val="1"/>
      <w:numFmt w:val="bullet"/>
      <w:lvlText w:val=""/>
      <w:lvlJc w:val="left"/>
      <w:pPr>
        <w:ind w:left="5640" w:hanging="360"/>
      </w:pPr>
      <w:rPr>
        <w:rFonts w:ascii="Symbol" w:hAnsi="Symbol" w:hint="default"/>
      </w:rPr>
    </w:lvl>
    <w:lvl w:ilvl="7" w:tplc="04190003" w:tentative="1">
      <w:start w:val="1"/>
      <w:numFmt w:val="bullet"/>
      <w:lvlText w:val="o"/>
      <w:lvlJc w:val="left"/>
      <w:pPr>
        <w:ind w:left="6360" w:hanging="360"/>
      </w:pPr>
      <w:rPr>
        <w:rFonts w:ascii="Courier New" w:hAnsi="Courier New" w:cs="Courier New" w:hint="default"/>
      </w:rPr>
    </w:lvl>
    <w:lvl w:ilvl="8" w:tplc="04190005" w:tentative="1">
      <w:start w:val="1"/>
      <w:numFmt w:val="bullet"/>
      <w:lvlText w:val=""/>
      <w:lvlJc w:val="left"/>
      <w:pPr>
        <w:ind w:left="7080" w:hanging="360"/>
      </w:pPr>
      <w:rPr>
        <w:rFonts w:ascii="Wingdings" w:hAnsi="Wingdings" w:hint="default"/>
      </w:rPr>
    </w:lvl>
  </w:abstractNum>
  <w:abstractNum w:abstractNumId="5" w15:restartNumberingAfterBreak="0">
    <w:nsid w:val="31D622FE"/>
    <w:multiLevelType w:val="multilevel"/>
    <w:tmpl w:val="C68CA626"/>
    <w:lvl w:ilvl="0">
      <w:start w:val="1"/>
      <w:numFmt w:val="decimal"/>
      <w:lvlText w:val="%1."/>
      <w:lvlJc w:val="left"/>
      <w:pPr>
        <w:ind w:left="1428" w:hanging="360"/>
      </w:pPr>
      <w:rPr>
        <w:rFonts w:hint="default"/>
      </w:rPr>
    </w:lvl>
    <w:lvl w:ilvl="1">
      <w:start w:val="1"/>
      <w:numFmt w:val="decimal"/>
      <w:lvlText w:val="%1.%2."/>
      <w:lvlJc w:val="left"/>
      <w:pPr>
        <w:ind w:left="1500" w:hanging="432"/>
      </w:pPr>
      <w:rPr>
        <w:rFonts w:hint="default"/>
        <w:b/>
        <w:bCs/>
        <w:i w:val="0"/>
        <w:iCs w:val="0"/>
        <w:sz w:val="28"/>
        <w:szCs w:val="28"/>
        <w:vertAlign w:val="baseline"/>
      </w:rPr>
    </w:lvl>
    <w:lvl w:ilvl="2">
      <w:start w:val="1"/>
      <w:numFmt w:val="decimal"/>
      <w:lvlText w:val="%1.%2.%3."/>
      <w:lvlJc w:val="left"/>
      <w:pPr>
        <w:ind w:left="2292" w:hanging="504"/>
      </w:pPr>
      <w:rPr>
        <w:rFonts w:hint="default"/>
        <w:b/>
      </w:rPr>
    </w:lvl>
    <w:lvl w:ilvl="3">
      <w:start w:val="1"/>
      <w:numFmt w:val="decimal"/>
      <w:lvlText w:val="%1.%2.%3.%4."/>
      <w:lvlJc w:val="left"/>
      <w:pPr>
        <w:ind w:left="2796" w:hanging="648"/>
      </w:pPr>
      <w:rPr>
        <w:rFonts w:hint="default"/>
      </w:rPr>
    </w:lvl>
    <w:lvl w:ilvl="4">
      <w:start w:val="1"/>
      <w:numFmt w:val="decimal"/>
      <w:lvlText w:val="%1.%2.%3.%4.%5."/>
      <w:lvlJc w:val="left"/>
      <w:pPr>
        <w:ind w:left="3300" w:hanging="792"/>
      </w:pPr>
      <w:rPr>
        <w:rFonts w:hint="default"/>
      </w:rPr>
    </w:lvl>
    <w:lvl w:ilvl="5">
      <w:start w:val="1"/>
      <w:numFmt w:val="decimal"/>
      <w:lvlText w:val="%1.%2.%3.%4.%5.%6."/>
      <w:lvlJc w:val="left"/>
      <w:pPr>
        <w:ind w:left="3804" w:hanging="936"/>
      </w:pPr>
      <w:rPr>
        <w:rFonts w:hint="default"/>
      </w:rPr>
    </w:lvl>
    <w:lvl w:ilvl="6">
      <w:start w:val="1"/>
      <w:numFmt w:val="decimal"/>
      <w:lvlText w:val="%1.%2.%3.%4.%5.%6.%7."/>
      <w:lvlJc w:val="left"/>
      <w:pPr>
        <w:ind w:left="4308" w:hanging="1080"/>
      </w:pPr>
      <w:rPr>
        <w:rFonts w:hint="default"/>
      </w:rPr>
    </w:lvl>
    <w:lvl w:ilvl="7">
      <w:start w:val="1"/>
      <w:numFmt w:val="decimal"/>
      <w:lvlText w:val="%1.%2.%3.%4.%5.%6.%7.%8."/>
      <w:lvlJc w:val="left"/>
      <w:pPr>
        <w:ind w:left="4812" w:hanging="1224"/>
      </w:pPr>
      <w:rPr>
        <w:rFonts w:hint="default"/>
      </w:rPr>
    </w:lvl>
    <w:lvl w:ilvl="8">
      <w:start w:val="1"/>
      <w:numFmt w:val="decimal"/>
      <w:lvlText w:val="%1.%2.%3.%4.%5.%6.%7.%8.%9."/>
      <w:lvlJc w:val="left"/>
      <w:pPr>
        <w:ind w:left="5388" w:hanging="1440"/>
      </w:pPr>
      <w:rPr>
        <w:rFonts w:hint="default"/>
      </w:rPr>
    </w:lvl>
  </w:abstractNum>
  <w:abstractNum w:abstractNumId="6" w15:restartNumberingAfterBreak="0">
    <w:nsid w:val="3541336C"/>
    <w:multiLevelType w:val="hybridMultilevel"/>
    <w:tmpl w:val="0D141E9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15:restartNumberingAfterBreak="0">
    <w:nsid w:val="49061CCA"/>
    <w:multiLevelType w:val="hybridMultilevel"/>
    <w:tmpl w:val="0D141E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A15135C"/>
    <w:multiLevelType w:val="multilevel"/>
    <w:tmpl w:val="06961EE8"/>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b/>
        <w:bCs/>
        <w:i w:val="0"/>
        <w:iCs w:val="0"/>
        <w:sz w:val="28"/>
        <w:szCs w:val="28"/>
        <w:lang w:val="ru-RU"/>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5D38035A"/>
    <w:multiLevelType w:val="hybridMultilevel"/>
    <w:tmpl w:val="657264F8"/>
    <w:lvl w:ilvl="0" w:tplc="E9FAD60C">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10" w15:restartNumberingAfterBreak="0">
    <w:nsid w:val="66371711"/>
    <w:multiLevelType w:val="hybridMultilevel"/>
    <w:tmpl w:val="F0462CB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0747330"/>
    <w:multiLevelType w:val="hybridMultilevel"/>
    <w:tmpl w:val="B3E8713C"/>
    <w:lvl w:ilvl="0" w:tplc="E9FAD60C">
      <w:start w:val="1"/>
      <w:numFmt w:val="bullet"/>
      <w:lvlText w:val=""/>
      <w:lvlJc w:val="left"/>
      <w:pPr>
        <w:ind w:left="1320" w:hanging="360"/>
      </w:pPr>
      <w:rPr>
        <w:rFonts w:ascii="Symbol" w:hAnsi="Symbol" w:hint="default"/>
      </w:rPr>
    </w:lvl>
    <w:lvl w:ilvl="1" w:tplc="04190003" w:tentative="1">
      <w:start w:val="1"/>
      <w:numFmt w:val="bullet"/>
      <w:lvlText w:val="o"/>
      <w:lvlJc w:val="left"/>
      <w:pPr>
        <w:ind w:left="2040" w:hanging="360"/>
      </w:pPr>
      <w:rPr>
        <w:rFonts w:ascii="Courier New" w:hAnsi="Courier New" w:cs="Courier New" w:hint="default"/>
      </w:rPr>
    </w:lvl>
    <w:lvl w:ilvl="2" w:tplc="04190005" w:tentative="1">
      <w:start w:val="1"/>
      <w:numFmt w:val="bullet"/>
      <w:lvlText w:val=""/>
      <w:lvlJc w:val="left"/>
      <w:pPr>
        <w:ind w:left="2760" w:hanging="360"/>
      </w:pPr>
      <w:rPr>
        <w:rFonts w:ascii="Wingdings" w:hAnsi="Wingdings" w:hint="default"/>
      </w:rPr>
    </w:lvl>
    <w:lvl w:ilvl="3" w:tplc="04190001" w:tentative="1">
      <w:start w:val="1"/>
      <w:numFmt w:val="bullet"/>
      <w:lvlText w:val=""/>
      <w:lvlJc w:val="left"/>
      <w:pPr>
        <w:ind w:left="3480" w:hanging="360"/>
      </w:pPr>
      <w:rPr>
        <w:rFonts w:ascii="Symbol" w:hAnsi="Symbol" w:hint="default"/>
      </w:rPr>
    </w:lvl>
    <w:lvl w:ilvl="4" w:tplc="04190003" w:tentative="1">
      <w:start w:val="1"/>
      <w:numFmt w:val="bullet"/>
      <w:lvlText w:val="o"/>
      <w:lvlJc w:val="left"/>
      <w:pPr>
        <w:ind w:left="4200" w:hanging="360"/>
      </w:pPr>
      <w:rPr>
        <w:rFonts w:ascii="Courier New" w:hAnsi="Courier New" w:cs="Courier New" w:hint="default"/>
      </w:rPr>
    </w:lvl>
    <w:lvl w:ilvl="5" w:tplc="04190005" w:tentative="1">
      <w:start w:val="1"/>
      <w:numFmt w:val="bullet"/>
      <w:lvlText w:val=""/>
      <w:lvlJc w:val="left"/>
      <w:pPr>
        <w:ind w:left="4920" w:hanging="360"/>
      </w:pPr>
      <w:rPr>
        <w:rFonts w:ascii="Wingdings" w:hAnsi="Wingdings" w:hint="default"/>
      </w:rPr>
    </w:lvl>
    <w:lvl w:ilvl="6" w:tplc="04190001" w:tentative="1">
      <w:start w:val="1"/>
      <w:numFmt w:val="bullet"/>
      <w:lvlText w:val=""/>
      <w:lvlJc w:val="left"/>
      <w:pPr>
        <w:ind w:left="5640" w:hanging="360"/>
      </w:pPr>
      <w:rPr>
        <w:rFonts w:ascii="Symbol" w:hAnsi="Symbol" w:hint="default"/>
      </w:rPr>
    </w:lvl>
    <w:lvl w:ilvl="7" w:tplc="04190003" w:tentative="1">
      <w:start w:val="1"/>
      <w:numFmt w:val="bullet"/>
      <w:lvlText w:val="o"/>
      <w:lvlJc w:val="left"/>
      <w:pPr>
        <w:ind w:left="6360" w:hanging="360"/>
      </w:pPr>
      <w:rPr>
        <w:rFonts w:ascii="Courier New" w:hAnsi="Courier New" w:cs="Courier New" w:hint="default"/>
      </w:rPr>
    </w:lvl>
    <w:lvl w:ilvl="8" w:tplc="04190005" w:tentative="1">
      <w:start w:val="1"/>
      <w:numFmt w:val="bullet"/>
      <w:lvlText w:val=""/>
      <w:lvlJc w:val="left"/>
      <w:pPr>
        <w:ind w:left="7080" w:hanging="360"/>
      </w:pPr>
      <w:rPr>
        <w:rFonts w:ascii="Wingdings" w:hAnsi="Wingdings" w:hint="default"/>
      </w:rPr>
    </w:lvl>
  </w:abstractNum>
  <w:abstractNum w:abstractNumId="12" w15:restartNumberingAfterBreak="0">
    <w:nsid w:val="73167657"/>
    <w:multiLevelType w:val="hybridMultilevel"/>
    <w:tmpl w:val="4CD8596E"/>
    <w:lvl w:ilvl="0" w:tplc="04190001">
      <w:start w:val="1"/>
      <w:numFmt w:val="bullet"/>
      <w:lvlText w:val=""/>
      <w:lvlJc w:val="left"/>
      <w:pPr>
        <w:ind w:left="1320" w:hanging="360"/>
      </w:pPr>
      <w:rPr>
        <w:rFonts w:ascii="Symbol" w:hAnsi="Symbol" w:hint="default"/>
      </w:rPr>
    </w:lvl>
    <w:lvl w:ilvl="1" w:tplc="04190003" w:tentative="1">
      <w:start w:val="1"/>
      <w:numFmt w:val="bullet"/>
      <w:lvlText w:val="o"/>
      <w:lvlJc w:val="left"/>
      <w:pPr>
        <w:ind w:left="2040" w:hanging="360"/>
      </w:pPr>
      <w:rPr>
        <w:rFonts w:ascii="Courier New" w:hAnsi="Courier New" w:cs="Courier New" w:hint="default"/>
      </w:rPr>
    </w:lvl>
    <w:lvl w:ilvl="2" w:tplc="04190005" w:tentative="1">
      <w:start w:val="1"/>
      <w:numFmt w:val="bullet"/>
      <w:lvlText w:val=""/>
      <w:lvlJc w:val="left"/>
      <w:pPr>
        <w:ind w:left="2760" w:hanging="360"/>
      </w:pPr>
      <w:rPr>
        <w:rFonts w:ascii="Wingdings" w:hAnsi="Wingdings" w:hint="default"/>
      </w:rPr>
    </w:lvl>
    <w:lvl w:ilvl="3" w:tplc="04190001" w:tentative="1">
      <w:start w:val="1"/>
      <w:numFmt w:val="bullet"/>
      <w:lvlText w:val=""/>
      <w:lvlJc w:val="left"/>
      <w:pPr>
        <w:ind w:left="3480" w:hanging="360"/>
      </w:pPr>
      <w:rPr>
        <w:rFonts w:ascii="Symbol" w:hAnsi="Symbol" w:hint="default"/>
      </w:rPr>
    </w:lvl>
    <w:lvl w:ilvl="4" w:tplc="04190003" w:tentative="1">
      <w:start w:val="1"/>
      <w:numFmt w:val="bullet"/>
      <w:lvlText w:val="o"/>
      <w:lvlJc w:val="left"/>
      <w:pPr>
        <w:ind w:left="4200" w:hanging="360"/>
      </w:pPr>
      <w:rPr>
        <w:rFonts w:ascii="Courier New" w:hAnsi="Courier New" w:cs="Courier New" w:hint="default"/>
      </w:rPr>
    </w:lvl>
    <w:lvl w:ilvl="5" w:tplc="04190005" w:tentative="1">
      <w:start w:val="1"/>
      <w:numFmt w:val="bullet"/>
      <w:lvlText w:val=""/>
      <w:lvlJc w:val="left"/>
      <w:pPr>
        <w:ind w:left="4920" w:hanging="360"/>
      </w:pPr>
      <w:rPr>
        <w:rFonts w:ascii="Wingdings" w:hAnsi="Wingdings" w:hint="default"/>
      </w:rPr>
    </w:lvl>
    <w:lvl w:ilvl="6" w:tplc="04190001" w:tentative="1">
      <w:start w:val="1"/>
      <w:numFmt w:val="bullet"/>
      <w:lvlText w:val=""/>
      <w:lvlJc w:val="left"/>
      <w:pPr>
        <w:ind w:left="5640" w:hanging="360"/>
      </w:pPr>
      <w:rPr>
        <w:rFonts w:ascii="Symbol" w:hAnsi="Symbol" w:hint="default"/>
      </w:rPr>
    </w:lvl>
    <w:lvl w:ilvl="7" w:tplc="04190003" w:tentative="1">
      <w:start w:val="1"/>
      <w:numFmt w:val="bullet"/>
      <w:lvlText w:val="o"/>
      <w:lvlJc w:val="left"/>
      <w:pPr>
        <w:ind w:left="6360" w:hanging="360"/>
      </w:pPr>
      <w:rPr>
        <w:rFonts w:ascii="Courier New" w:hAnsi="Courier New" w:cs="Courier New" w:hint="default"/>
      </w:rPr>
    </w:lvl>
    <w:lvl w:ilvl="8" w:tplc="04190005" w:tentative="1">
      <w:start w:val="1"/>
      <w:numFmt w:val="bullet"/>
      <w:lvlText w:val=""/>
      <w:lvlJc w:val="left"/>
      <w:pPr>
        <w:ind w:left="7080" w:hanging="360"/>
      </w:pPr>
      <w:rPr>
        <w:rFonts w:ascii="Wingdings" w:hAnsi="Wingdings" w:hint="default"/>
      </w:rPr>
    </w:lvl>
  </w:abstractNum>
  <w:abstractNum w:abstractNumId="13" w15:restartNumberingAfterBreak="0">
    <w:nsid w:val="76416378"/>
    <w:multiLevelType w:val="hybridMultilevel"/>
    <w:tmpl w:val="5B1E24BC"/>
    <w:lvl w:ilvl="0" w:tplc="E9FAD60C">
      <w:start w:val="1"/>
      <w:numFmt w:val="bullet"/>
      <w:lvlText w:val=""/>
      <w:lvlJc w:val="left"/>
      <w:pPr>
        <w:ind w:left="1320" w:hanging="360"/>
      </w:pPr>
      <w:rPr>
        <w:rFonts w:ascii="Symbol" w:hAnsi="Symbol" w:hint="default"/>
      </w:rPr>
    </w:lvl>
    <w:lvl w:ilvl="1" w:tplc="04190003" w:tentative="1">
      <w:start w:val="1"/>
      <w:numFmt w:val="bullet"/>
      <w:lvlText w:val="o"/>
      <w:lvlJc w:val="left"/>
      <w:pPr>
        <w:ind w:left="2040" w:hanging="360"/>
      </w:pPr>
      <w:rPr>
        <w:rFonts w:ascii="Courier New" w:hAnsi="Courier New" w:cs="Courier New" w:hint="default"/>
      </w:rPr>
    </w:lvl>
    <w:lvl w:ilvl="2" w:tplc="04190005" w:tentative="1">
      <w:start w:val="1"/>
      <w:numFmt w:val="bullet"/>
      <w:lvlText w:val=""/>
      <w:lvlJc w:val="left"/>
      <w:pPr>
        <w:ind w:left="2760" w:hanging="360"/>
      </w:pPr>
      <w:rPr>
        <w:rFonts w:ascii="Wingdings" w:hAnsi="Wingdings" w:hint="default"/>
      </w:rPr>
    </w:lvl>
    <w:lvl w:ilvl="3" w:tplc="04190001" w:tentative="1">
      <w:start w:val="1"/>
      <w:numFmt w:val="bullet"/>
      <w:lvlText w:val=""/>
      <w:lvlJc w:val="left"/>
      <w:pPr>
        <w:ind w:left="3480" w:hanging="360"/>
      </w:pPr>
      <w:rPr>
        <w:rFonts w:ascii="Symbol" w:hAnsi="Symbol" w:hint="default"/>
      </w:rPr>
    </w:lvl>
    <w:lvl w:ilvl="4" w:tplc="04190003" w:tentative="1">
      <w:start w:val="1"/>
      <w:numFmt w:val="bullet"/>
      <w:lvlText w:val="o"/>
      <w:lvlJc w:val="left"/>
      <w:pPr>
        <w:ind w:left="4200" w:hanging="360"/>
      </w:pPr>
      <w:rPr>
        <w:rFonts w:ascii="Courier New" w:hAnsi="Courier New" w:cs="Courier New" w:hint="default"/>
      </w:rPr>
    </w:lvl>
    <w:lvl w:ilvl="5" w:tplc="04190005" w:tentative="1">
      <w:start w:val="1"/>
      <w:numFmt w:val="bullet"/>
      <w:lvlText w:val=""/>
      <w:lvlJc w:val="left"/>
      <w:pPr>
        <w:ind w:left="4920" w:hanging="360"/>
      </w:pPr>
      <w:rPr>
        <w:rFonts w:ascii="Wingdings" w:hAnsi="Wingdings" w:hint="default"/>
      </w:rPr>
    </w:lvl>
    <w:lvl w:ilvl="6" w:tplc="04190001" w:tentative="1">
      <w:start w:val="1"/>
      <w:numFmt w:val="bullet"/>
      <w:lvlText w:val=""/>
      <w:lvlJc w:val="left"/>
      <w:pPr>
        <w:ind w:left="5640" w:hanging="360"/>
      </w:pPr>
      <w:rPr>
        <w:rFonts w:ascii="Symbol" w:hAnsi="Symbol" w:hint="default"/>
      </w:rPr>
    </w:lvl>
    <w:lvl w:ilvl="7" w:tplc="04190003" w:tentative="1">
      <w:start w:val="1"/>
      <w:numFmt w:val="bullet"/>
      <w:lvlText w:val="o"/>
      <w:lvlJc w:val="left"/>
      <w:pPr>
        <w:ind w:left="6360" w:hanging="360"/>
      </w:pPr>
      <w:rPr>
        <w:rFonts w:ascii="Courier New" w:hAnsi="Courier New" w:cs="Courier New" w:hint="default"/>
      </w:rPr>
    </w:lvl>
    <w:lvl w:ilvl="8" w:tplc="04190005" w:tentative="1">
      <w:start w:val="1"/>
      <w:numFmt w:val="bullet"/>
      <w:lvlText w:val=""/>
      <w:lvlJc w:val="left"/>
      <w:pPr>
        <w:ind w:left="7080" w:hanging="360"/>
      </w:pPr>
      <w:rPr>
        <w:rFonts w:ascii="Wingdings" w:hAnsi="Wingdings" w:hint="default"/>
      </w:rPr>
    </w:lvl>
  </w:abstractNum>
  <w:abstractNum w:abstractNumId="14" w15:restartNumberingAfterBreak="0">
    <w:nsid w:val="78BC268C"/>
    <w:multiLevelType w:val="hybridMultilevel"/>
    <w:tmpl w:val="456CC3B6"/>
    <w:lvl w:ilvl="0" w:tplc="9148E0F4">
      <w:start w:val="1"/>
      <w:numFmt w:val="bullet"/>
      <w:lvlText w:val=""/>
      <w:lvlJc w:val="left"/>
      <w:pPr>
        <w:ind w:left="928" w:hanging="360"/>
      </w:pPr>
      <w:rPr>
        <w:rFonts w:ascii="Wingdings" w:hAnsi="Wingdings"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7F5D75F9"/>
    <w:multiLevelType w:val="multilevel"/>
    <w:tmpl w:val="19623EF4"/>
    <w:lvl w:ilvl="0">
      <w:start w:val="1"/>
      <w:numFmt w:val="decimal"/>
      <w:lvlText w:val="%1."/>
      <w:lvlJc w:val="left"/>
      <w:pPr>
        <w:ind w:left="1428" w:hanging="360"/>
      </w:pPr>
      <w:rPr>
        <w:rFonts w:hint="default"/>
      </w:rPr>
    </w:lvl>
    <w:lvl w:ilvl="1">
      <w:start w:val="1"/>
      <w:numFmt w:val="decimal"/>
      <w:lvlText w:val="%1.%2."/>
      <w:lvlJc w:val="left"/>
      <w:pPr>
        <w:ind w:left="858" w:hanging="432"/>
      </w:pPr>
      <w:rPr>
        <w:rFonts w:hint="default"/>
        <w:b/>
        <w:bCs/>
        <w:i w:val="0"/>
        <w:iCs w:val="0"/>
        <w:color w:val="auto"/>
        <w:sz w:val="28"/>
        <w:szCs w:val="28"/>
        <w:vertAlign w:val="baseline"/>
      </w:rPr>
    </w:lvl>
    <w:lvl w:ilvl="2">
      <w:start w:val="1"/>
      <w:numFmt w:val="decimal"/>
      <w:lvlText w:val="%1.%2.%3."/>
      <w:lvlJc w:val="left"/>
      <w:pPr>
        <w:ind w:left="2292" w:hanging="504"/>
      </w:pPr>
      <w:rPr>
        <w:rFonts w:hint="default"/>
        <w:b/>
      </w:rPr>
    </w:lvl>
    <w:lvl w:ilvl="3">
      <w:start w:val="1"/>
      <w:numFmt w:val="decimal"/>
      <w:lvlText w:val="%1.%2.%3.%4."/>
      <w:lvlJc w:val="left"/>
      <w:pPr>
        <w:ind w:left="2796" w:hanging="648"/>
      </w:pPr>
      <w:rPr>
        <w:rFonts w:hint="default"/>
      </w:rPr>
    </w:lvl>
    <w:lvl w:ilvl="4">
      <w:start w:val="1"/>
      <w:numFmt w:val="decimal"/>
      <w:lvlText w:val="%1.%2.%3.%4.%5."/>
      <w:lvlJc w:val="left"/>
      <w:pPr>
        <w:ind w:left="3300" w:hanging="792"/>
      </w:pPr>
      <w:rPr>
        <w:rFonts w:hint="default"/>
      </w:rPr>
    </w:lvl>
    <w:lvl w:ilvl="5">
      <w:start w:val="1"/>
      <w:numFmt w:val="decimal"/>
      <w:lvlText w:val="%1.%2.%3.%4.%5.%6."/>
      <w:lvlJc w:val="left"/>
      <w:pPr>
        <w:ind w:left="3804" w:hanging="936"/>
      </w:pPr>
      <w:rPr>
        <w:rFonts w:hint="default"/>
      </w:rPr>
    </w:lvl>
    <w:lvl w:ilvl="6">
      <w:start w:val="1"/>
      <w:numFmt w:val="decimal"/>
      <w:lvlText w:val="%1.%2.%3.%4.%5.%6.%7."/>
      <w:lvlJc w:val="left"/>
      <w:pPr>
        <w:ind w:left="4308" w:hanging="1080"/>
      </w:pPr>
      <w:rPr>
        <w:rFonts w:hint="default"/>
      </w:rPr>
    </w:lvl>
    <w:lvl w:ilvl="7">
      <w:start w:val="1"/>
      <w:numFmt w:val="decimal"/>
      <w:lvlText w:val="%1.%2.%3.%4.%5.%6.%7.%8."/>
      <w:lvlJc w:val="left"/>
      <w:pPr>
        <w:ind w:left="4812" w:hanging="1224"/>
      </w:pPr>
      <w:rPr>
        <w:rFonts w:hint="default"/>
      </w:rPr>
    </w:lvl>
    <w:lvl w:ilvl="8">
      <w:start w:val="1"/>
      <w:numFmt w:val="decimal"/>
      <w:lvlText w:val="%1.%2.%3.%4.%5.%6.%7.%8.%9."/>
      <w:lvlJc w:val="left"/>
      <w:pPr>
        <w:ind w:left="5388" w:hanging="1440"/>
      </w:pPr>
      <w:rPr>
        <w:rFonts w:hint="default"/>
      </w:rPr>
    </w:lvl>
  </w:abstractNum>
  <w:num w:numId="1">
    <w:abstractNumId w:val="0"/>
  </w:num>
  <w:num w:numId="2">
    <w:abstractNumId w:val="5"/>
  </w:num>
  <w:num w:numId="3">
    <w:abstractNumId w:val="9"/>
  </w:num>
  <w:num w:numId="4">
    <w:abstractNumId w:val="1"/>
  </w:num>
  <w:num w:numId="5">
    <w:abstractNumId w:val="6"/>
  </w:num>
  <w:num w:numId="6">
    <w:abstractNumId w:val="7"/>
  </w:num>
  <w:num w:numId="7">
    <w:abstractNumId w:val="15"/>
  </w:num>
  <w:num w:numId="8">
    <w:abstractNumId w:val="8"/>
  </w:num>
  <w:num w:numId="9">
    <w:abstractNumId w:val="2"/>
  </w:num>
  <w:num w:numId="10">
    <w:abstractNumId w:val="10"/>
  </w:num>
  <w:num w:numId="11">
    <w:abstractNumId w:val="13"/>
  </w:num>
  <w:num w:numId="12">
    <w:abstractNumId w:val="11"/>
  </w:num>
  <w:num w:numId="13">
    <w:abstractNumId w:val="14"/>
  </w:num>
  <w:num w:numId="14">
    <w:abstractNumId w:val="4"/>
  </w:num>
  <w:num w:numId="15">
    <w:abstractNumId w:val="3"/>
  </w:num>
  <w:num w:numId="16">
    <w:abstractNumId w:val="1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09"/>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5E19"/>
    <w:rsid w:val="00000F4A"/>
    <w:rsid w:val="00006B1B"/>
    <w:rsid w:val="00011B2B"/>
    <w:rsid w:val="000144F9"/>
    <w:rsid w:val="00015593"/>
    <w:rsid w:val="00017B56"/>
    <w:rsid w:val="00017C63"/>
    <w:rsid w:val="0002092C"/>
    <w:rsid w:val="00022E68"/>
    <w:rsid w:val="00023C6A"/>
    <w:rsid w:val="00025430"/>
    <w:rsid w:val="00031D14"/>
    <w:rsid w:val="00036E17"/>
    <w:rsid w:val="00036E42"/>
    <w:rsid w:val="00036ED1"/>
    <w:rsid w:val="00040584"/>
    <w:rsid w:val="0005445F"/>
    <w:rsid w:val="00054526"/>
    <w:rsid w:val="00054B49"/>
    <w:rsid w:val="000572CE"/>
    <w:rsid w:val="000574AC"/>
    <w:rsid w:val="000640E9"/>
    <w:rsid w:val="0006600C"/>
    <w:rsid w:val="00067520"/>
    <w:rsid w:val="000706C8"/>
    <w:rsid w:val="00070C53"/>
    <w:rsid w:val="000720BF"/>
    <w:rsid w:val="000723F9"/>
    <w:rsid w:val="000816E9"/>
    <w:rsid w:val="000849F6"/>
    <w:rsid w:val="00087552"/>
    <w:rsid w:val="000926E1"/>
    <w:rsid w:val="00094A1E"/>
    <w:rsid w:val="000959AE"/>
    <w:rsid w:val="00097DDB"/>
    <w:rsid w:val="000A3E8B"/>
    <w:rsid w:val="000A4295"/>
    <w:rsid w:val="000B1022"/>
    <w:rsid w:val="000B4537"/>
    <w:rsid w:val="000B7330"/>
    <w:rsid w:val="000B751C"/>
    <w:rsid w:val="000C08B4"/>
    <w:rsid w:val="000C2578"/>
    <w:rsid w:val="000D0864"/>
    <w:rsid w:val="000D0D58"/>
    <w:rsid w:val="000D4034"/>
    <w:rsid w:val="000E0643"/>
    <w:rsid w:val="000E40A6"/>
    <w:rsid w:val="000E4F63"/>
    <w:rsid w:val="000E6D5D"/>
    <w:rsid w:val="000F5CDC"/>
    <w:rsid w:val="000F6024"/>
    <w:rsid w:val="00104D1C"/>
    <w:rsid w:val="0010502D"/>
    <w:rsid w:val="001067B0"/>
    <w:rsid w:val="00110570"/>
    <w:rsid w:val="00123E52"/>
    <w:rsid w:val="00124076"/>
    <w:rsid w:val="00125D51"/>
    <w:rsid w:val="00137EE9"/>
    <w:rsid w:val="00137FF9"/>
    <w:rsid w:val="0014037B"/>
    <w:rsid w:val="00140951"/>
    <w:rsid w:val="0014530C"/>
    <w:rsid w:val="00146CF9"/>
    <w:rsid w:val="001505CF"/>
    <w:rsid w:val="001512F9"/>
    <w:rsid w:val="00160B20"/>
    <w:rsid w:val="00161C1A"/>
    <w:rsid w:val="001628E4"/>
    <w:rsid w:val="00162C73"/>
    <w:rsid w:val="00164EBB"/>
    <w:rsid w:val="0016643E"/>
    <w:rsid w:val="00172DEA"/>
    <w:rsid w:val="00174654"/>
    <w:rsid w:val="00174828"/>
    <w:rsid w:val="00175075"/>
    <w:rsid w:val="00181394"/>
    <w:rsid w:val="001822F2"/>
    <w:rsid w:val="00186815"/>
    <w:rsid w:val="00191A1E"/>
    <w:rsid w:val="00191FB3"/>
    <w:rsid w:val="001955EA"/>
    <w:rsid w:val="00197ADA"/>
    <w:rsid w:val="001A50EB"/>
    <w:rsid w:val="001A54C2"/>
    <w:rsid w:val="001A5E7B"/>
    <w:rsid w:val="001B0018"/>
    <w:rsid w:val="001B639B"/>
    <w:rsid w:val="001B7C94"/>
    <w:rsid w:val="001B7D97"/>
    <w:rsid w:val="001C4681"/>
    <w:rsid w:val="001C5A75"/>
    <w:rsid w:val="001D688F"/>
    <w:rsid w:val="001D7B78"/>
    <w:rsid w:val="001E7F9B"/>
    <w:rsid w:val="001F079A"/>
    <w:rsid w:val="001F6493"/>
    <w:rsid w:val="0020683B"/>
    <w:rsid w:val="00206D26"/>
    <w:rsid w:val="002123B7"/>
    <w:rsid w:val="002133CF"/>
    <w:rsid w:val="002178E5"/>
    <w:rsid w:val="0022110D"/>
    <w:rsid w:val="00222DAD"/>
    <w:rsid w:val="00227479"/>
    <w:rsid w:val="00231321"/>
    <w:rsid w:val="00235449"/>
    <w:rsid w:val="002377B6"/>
    <w:rsid w:val="002405DB"/>
    <w:rsid w:val="00243945"/>
    <w:rsid w:val="00243BDE"/>
    <w:rsid w:val="0024492F"/>
    <w:rsid w:val="00246BD3"/>
    <w:rsid w:val="00247CE2"/>
    <w:rsid w:val="00247D05"/>
    <w:rsid w:val="00251B24"/>
    <w:rsid w:val="00252900"/>
    <w:rsid w:val="0025736D"/>
    <w:rsid w:val="002616E3"/>
    <w:rsid w:val="00267C71"/>
    <w:rsid w:val="002720CF"/>
    <w:rsid w:val="002739D7"/>
    <w:rsid w:val="00283372"/>
    <w:rsid w:val="0028414A"/>
    <w:rsid w:val="00290841"/>
    <w:rsid w:val="00290F80"/>
    <w:rsid w:val="00293CED"/>
    <w:rsid w:val="002A2F7F"/>
    <w:rsid w:val="002A71BB"/>
    <w:rsid w:val="002B2609"/>
    <w:rsid w:val="002C09AE"/>
    <w:rsid w:val="002D3263"/>
    <w:rsid w:val="002D6EDD"/>
    <w:rsid w:val="002E09FC"/>
    <w:rsid w:val="002E10EF"/>
    <w:rsid w:val="002E1AF2"/>
    <w:rsid w:val="002E361A"/>
    <w:rsid w:val="002E6679"/>
    <w:rsid w:val="002E6FD2"/>
    <w:rsid w:val="002F3B40"/>
    <w:rsid w:val="002F4079"/>
    <w:rsid w:val="002F4303"/>
    <w:rsid w:val="002F4FCA"/>
    <w:rsid w:val="00300730"/>
    <w:rsid w:val="00301DAF"/>
    <w:rsid w:val="003063D4"/>
    <w:rsid w:val="00313448"/>
    <w:rsid w:val="00314599"/>
    <w:rsid w:val="0031465D"/>
    <w:rsid w:val="00314914"/>
    <w:rsid w:val="00314EE7"/>
    <w:rsid w:val="003172FD"/>
    <w:rsid w:val="00321A51"/>
    <w:rsid w:val="00323154"/>
    <w:rsid w:val="00324591"/>
    <w:rsid w:val="00324A0B"/>
    <w:rsid w:val="003271A1"/>
    <w:rsid w:val="00330CB4"/>
    <w:rsid w:val="00347502"/>
    <w:rsid w:val="00351567"/>
    <w:rsid w:val="00353D0D"/>
    <w:rsid w:val="00353F6D"/>
    <w:rsid w:val="00357CF4"/>
    <w:rsid w:val="003602B9"/>
    <w:rsid w:val="00371A77"/>
    <w:rsid w:val="00386C1D"/>
    <w:rsid w:val="00394A2D"/>
    <w:rsid w:val="003A1491"/>
    <w:rsid w:val="003A4EAE"/>
    <w:rsid w:val="003A52FD"/>
    <w:rsid w:val="003A6554"/>
    <w:rsid w:val="003A66F0"/>
    <w:rsid w:val="003B0377"/>
    <w:rsid w:val="003B3C9C"/>
    <w:rsid w:val="003B4AA6"/>
    <w:rsid w:val="003B5DEE"/>
    <w:rsid w:val="003B63D9"/>
    <w:rsid w:val="003B6E55"/>
    <w:rsid w:val="003D651C"/>
    <w:rsid w:val="003D7620"/>
    <w:rsid w:val="003E0B7A"/>
    <w:rsid w:val="003E1028"/>
    <w:rsid w:val="003E43AF"/>
    <w:rsid w:val="003E5C6C"/>
    <w:rsid w:val="003F0D7A"/>
    <w:rsid w:val="003F1391"/>
    <w:rsid w:val="003F5D5E"/>
    <w:rsid w:val="004015A2"/>
    <w:rsid w:val="00405213"/>
    <w:rsid w:val="00406E15"/>
    <w:rsid w:val="00411D49"/>
    <w:rsid w:val="00422DAC"/>
    <w:rsid w:val="0042675E"/>
    <w:rsid w:val="00436A7B"/>
    <w:rsid w:val="0044013D"/>
    <w:rsid w:val="00446BD3"/>
    <w:rsid w:val="00447158"/>
    <w:rsid w:val="0044788A"/>
    <w:rsid w:val="00454703"/>
    <w:rsid w:val="00460385"/>
    <w:rsid w:val="00461AC6"/>
    <w:rsid w:val="00462FB8"/>
    <w:rsid w:val="004634D4"/>
    <w:rsid w:val="00473696"/>
    <w:rsid w:val="00475424"/>
    <w:rsid w:val="00475652"/>
    <w:rsid w:val="00475B0F"/>
    <w:rsid w:val="00475B35"/>
    <w:rsid w:val="004831BE"/>
    <w:rsid w:val="004857A5"/>
    <w:rsid w:val="004862D4"/>
    <w:rsid w:val="00490044"/>
    <w:rsid w:val="00490B5F"/>
    <w:rsid w:val="00492628"/>
    <w:rsid w:val="004942B2"/>
    <w:rsid w:val="004A3623"/>
    <w:rsid w:val="004B308A"/>
    <w:rsid w:val="004C2A89"/>
    <w:rsid w:val="004C535D"/>
    <w:rsid w:val="004D5417"/>
    <w:rsid w:val="004D5ABD"/>
    <w:rsid w:val="004E08A6"/>
    <w:rsid w:val="004E661A"/>
    <w:rsid w:val="004F22A9"/>
    <w:rsid w:val="004F2906"/>
    <w:rsid w:val="004F3F1A"/>
    <w:rsid w:val="004F4C80"/>
    <w:rsid w:val="004F50A6"/>
    <w:rsid w:val="004F5684"/>
    <w:rsid w:val="004F5957"/>
    <w:rsid w:val="004F6151"/>
    <w:rsid w:val="004F758B"/>
    <w:rsid w:val="0050227B"/>
    <w:rsid w:val="005060D9"/>
    <w:rsid w:val="00513275"/>
    <w:rsid w:val="00516D56"/>
    <w:rsid w:val="00517937"/>
    <w:rsid w:val="00520C8B"/>
    <w:rsid w:val="00520DFB"/>
    <w:rsid w:val="00523D4D"/>
    <w:rsid w:val="005301B7"/>
    <w:rsid w:val="005324BD"/>
    <w:rsid w:val="00534073"/>
    <w:rsid w:val="00541700"/>
    <w:rsid w:val="00541B5C"/>
    <w:rsid w:val="00551959"/>
    <w:rsid w:val="00560114"/>
    <w:rsid w:val="00561201"/>
    <w:rsid w:val="005620CC"/>
    <w:rsid w:val="00564DD9"/>
    <w:rsid w:val="00565B9B"/>
    <w:rsid w:val="005671B0"/>
    <w:rsid w:val="0057386C"/>
    <w:rsid w:val="00576F38"/>
    <w:rsid w:val="0058376C"/>
    <w:rsid w:val="00583C57"/>
    <w:rsid w:val="005852CC"/>
    <w:rsid w:val="0058551C"/>
    <w:rsid w:val="005866A3"/>
    <w:rsid w:val="005A2C32"/>
    <w:rsid w:val="005A360F"/>
    <w:rsid w:val="005A63DB"/>
    <w:rsid w:val="005A706A"/>
    <w:rsid w:val="005B04FE"/>
    <w:rsid w:val="005B1591"/>
    <w:rsid w:val="005B170A"/>
    <w:rsid w:val="005B2033"/>
    <w:rsid w:val="005B33E0"/>
    <w:rsid w:val="005B52FC"/>
    <w:rsid w:val="005B6399"/>
    <w:rsid w:val="005B743E"/>
    <w:rsid w:val="005C17B7"/>
    <w:rsid w:val="005C3DF7"/>
    <w:rsid w:val="005C4353"/>
    <w:rsid w:val="005C7432"/>
    <w:rsid w:val="005D0603"/>
    <w:rsid w:val="005D19D5"/>
    <w:rsid w:val="005D4995"/>
    <w:rsid w:val="005D4B32"/>
    <w:rsid w:val="005E0053"/>
    <w:rsid w:val="005E0411"/>
    <w:rsid w:val="005E15AE"/>
    <w:rsid w:val="005E257C"/>
    <w:rsid w:val="005E7C21"/>
    <w:rsid w:val="005F1F69"/>
    <w:rsid w:val="005F2021"/>
    <w:rsid w:val="005F57C3"/>
    <w:rsid w:val="005F702E"/>
    <w:rsid w:val="005F747E"/>
    <w:rsid w:val="00600034"/>
    <w:rsid w:val="00602C7D"/>
    <w:rsid w:val="0061189C"/>
    <w:rsid w:val="00612132"/>
    <w:rsid w:val="006147E9"/>
    <w:rsid w:val="00614AB8"/>
    <w:rsid w:val="006152D0"/>
    <w:rsid w:val="00615DB3"/>
    <w:rsid w:val="00617572"/>
    <w:rsid w:val="00617C99"/>
    <w:rsid w:val="0062684D"/>
    <w:rsid w:val="006304F0"/>
    <w:rsid w:val="006323DC"/>
    <w:rsid w:val="006328F2"/>
    <w:rsid w:val="006352C8"/>
    <w:rsid w:val="0063556B"/>
    <w:rsid w:val="00637FDC"/>
    <w:rsid w:val="00640DDF"/>
    <w:rsid w:val="00643A8E"/>
    <w:rsid w:val="0064641B"/>
    <w:rsid w:val="006509DE"/>
    <w:rsid w:val="00650B35"/>
    <w:rsid w:val="0065278E"/>
    <w:rsid w:val="00653487"/>
    <w:rsid w:val="0065647A"/>
    <w:rsid w:val="0066022D"/>
    <w:rsid w:val="00661C2E"/>
    <w:rsid w:val="00663236"/>
    <w:rsid w:val="006637F1"/>
    <w:rsid w:val="00671A68"/>
    <w:rsid w:val="00672865"/>
    <w:rsid w:val="006761D4"/>
    <w:rsid w:val="006775FD"/>
    <w:rsid w:val="006805C0"/>
    <w:rsid w:val="0068434B"/>
    <w:rsid w:val="00686033"/>
    <w:rsid w:val="00687668"/>
    <w:rsid w:val="00687DD0"/>
    <w:rsid w:val="006939CA"/>
    <w:rsid w:val="006B4135"/>
    <w:rsid w:val="006C290B"/>
    <w:rsid w:val="006C2B74"/>
    <w:rsid w:val="006C73F8"/>
    <w:rsid w:val="006D2A12"/>
    <w:rsid w:val="006D5136"/>
    <w:rsid w:val="006D7028"/>
    <w:rsid w:val="006E17AE"/>
    <w:rsid w:val="006E1C84"/>
    <w:rsid w:val="006E612A"/>
    <w:rsid w:val="006E68F5"/>
    <w:rsid w:val="006F67F1"/>
    <w:rsid w:val="007002CF"/>
    <w:rsid w:val="00703494"/>
    <w:rsid w:val="00704D78"/>
    <w:rsid w:val="007160DB"/>
    <w:rsid w:val="007163E2"/>
    <w:rsid w:val="0072402B"/>
    <w:rsid w:val="00724773"/>
    <w:rsid w:val="00725007"/>
    <w:rsid w:val="00725E32"/>
    <w:rsid w:val="0074425F"/>
    <w:rsid w:val="0074585D"/>
    <w:rsid w:val="007459FD"/>
    <w:rsid w:val="00750C14"/>
    <w:rsid w:val="00756A4A"/>
    <w:rsid w:val="00756EF9"/>
    <w:rsid w:val="0076000E"/>
    <w:rsid w:val="007602A9"/>
    <w:rsid w:val="007608E1"/>
    <w:rsid w:val="00762988"/>
    <w:rsid w:val="0077011C"/>
    <w:rsid w:val="00770630"/>
    <w:rsid w:val="00770B8F"/>
    <w:rsid w:val="00775E83"/>
    <w:rsid w:val="007773F0"/>
    <w:rsid w:val="00783926"/>
    <w:rsid w:val="0078562A"/>
    <w:rsid w:val="00791F29"/>
    <w:rsid w:val="0079316A"/>
    <w:rsid w:val="00794591"/>
    <w:rsid w:val="007A3BC9"/>
    <w:rsid w:val="007A3C3B"/>
    <w:rsid w:val="007A5166"/>
    <w:rsid w:val="007A52A3"/>
    <w:rsid w:val="007A5716"/>
    <w:rsid w:val="007A74B7"/>
    <w:rsid w:val="007B0E21"/>
    <w:rsid w:val="007B15BA"/>
    <w:rsid w:val="007B785F"/>
    <w:rsid w:val="007C150B"/>
    <w:rsid w:val="007C3044"/>
    <w:rsid w:val="007C5A91"/>
    <w:rsid w:val="007D0F7E"/>
    <w:rsid w:val="007D364D"/>
    <w:rsid w:val="007D3A09"/>
    <w:rsid w:val="007D6C70"/>
    <w:rsid w:val="007E1EF5"/>
    <w:rsid w:val="007E364E"/>
    <w:rsid w:val="007E41F2"/>
    <w:rsid w:val="007E4C48"/>
    <w:rsid w:val="007F0633"/>
    <w:rsid w:val="007F13F1"/>
    <w:rsid w:val="007F5715"/>
    <w:rsid w:val="007F5D6E"/>
    <w:rsid w:val="007F5E19"/>
    <w:rsid w:val="00806E31"/>
    <w:rsid w:val="00815B45"/>
    <w:rsid w:val="0082308E"/>
    <w:rsid w:val="008232EA"/>
    <w:rsid w:val="00827699"/>
    <w:rsid w:val="0082776F"/>
    <w:rsid w:val="0084524C"/>
    <w:rsid w:val="008462D8"/>
    <w:rsid w:val="00846D04"/>
    <w:rsid w:val="00847A9D"/>
    <w:rsid w:val="00847CBC"/>
    <w:rsid w:val="008520BA"/>
    <w:rsid w:val="00852F65"/>
    <w:rsid w:val="008555D2"/>
    <w:rsid w:val="0085638C"/>
    <w:rsid w:val="00857290"/>
    <w:rsid w:val="008613BE"/>
    <w:rsid w:val="008624E3"/>
    <w:rsid w:val="00867A0D"/>
    <w:rsid w:val="0087218F"/>
    <w:rsid w:val="008764EC"/>
    <w:rsid w:val="0087757D"/>
    <w:rsid w:val="00877711"/>
    <w:rsid w:val="0088306A"/>
    <w:rsid w:val="00890EA7"/>
    <w:rsid w:val="00891EBD"/>
    <w:rsid w:val="00894242"/>
    <w:rsid w:val="00895EDE"/>
    <w:rsid w:val="00897503"/>
    <w:rsid w:val="008A35A5"/>
    <w:rsid w:val="008A4A33"/>
    <w:rsid w:val="008E0609"/>
    <w:rsid w:val="008E5832"/>
    <w:rsid w:val="008E7D42"/>
    <w:rsid w:val="008F02F1"/>
    <w:rsid w:val="008F438B"/>
    <w:rsid w:val="008F5B17"/>
    <w:rsid w:val="00903006"/>
    <w:rsid w:val="00903AC5"/>
    <w:rsid w:val="009051E7"/>
    <w:rsid w:val="00906444"/>
    <w:rsid w:val="0090759C"/>
    <w:rsid w:val="00911A9C"/>
    <w:rsid w:val="00911CC8"/>
    <w:rsid w:val="00921B19"/>
    <w:rsid w:val="0092762C"/>
    <w:rsid w:val="009305E0"/>
    <w:rsid w:val="00931BA3"/>
    <w:rsid w:val="00932ACD"/>
    <w:rsid w:val="00933AB1"/>
    <w:rsid w:val="00933F50"/>
    <w:rsid w:val="009376FF"/>
    <w:rsid w:val="0094050C"/>
    <w:rsid w:val="009409F5"/>
    <w:rsid w:val="00940FBA"/>
    <w:rsid w:val="0094223A"/>
    <w:rsid w:val="00944798"/>
    <w:rsid w:val="00945BAA"/>
    <w:rsid w:val="0095463D"/>
    <w:rsid w:val="0096555D"/>
    <w:rsid w:val="00970638"/>
    <w:rsid w:val="00971FCB"/>
    <w:rsid w:val="00973F0A"/>
    <w:rsid w:val="00977A4B"/>
    <w:rsid w:val="00981B4D"/>
    <w:rsid w:val="00982143"/>
    <w:rsid w:val="00982587"/>
    <w:rsid w:val="0099044E"/>
    <w:rsid w:val="009A06FF"/>
    <w:rsid w:val="009A5CBD"/>
    <w:rsid w:val="009A6F73"/>
    <w:rsid w:val="009B0D70"/>
    <w:rsid w:val="009B0E3B"/>
    <w:rsid w:val="009B1953"/>
    <w:rsid w:val="009B5A87"/>
    <w:rsid w:val="009B74F1"/>
    <w:rsid w:val="009D0611"/>
    <w:rsid w:val="009D154B"/>
    <w:rsid w:val="009D4506"/>
    <w:rsid w:val="009E0F6B"/>
    <w:rsid w:val="009E22F7"/>
    <w:rsid w:val="009E2897"/>
    <w:rsid w:val="009E666E"/>
    <w:rsid w:val="009E68F6"/>
    <w:rsid w:val="009E774F"/>
    <w:rsid w:val="009E7757"/>
    <w:rsid w:val="009F08C4"/>
    <w:rsid w:val="009F0E89"/>
    <w:rsid w:val="009F1426"/>
    <w:rsid w:val="009F7100"/>
    <w:rsid w:val="00A02CDA"/>
    <w:rsid w:val="00A0549C"/>
    <w:rsid w:val="00A17BD5"/>
    <w:rsid w:val="00A2175B"/>
    <w:rsid w:val="00A2251F"/>
    <w:rsid w:val="00A22CAC"/>
    <w:rsid w:val="00A24769"/>
    <w:rsid w:val="00A25C82"/>
    <w:rsid w:val="00A26A61"/>
    <w:rsid w:val="00A32112"/>
    <w:rsid w:val="00A34126"/>
    <w:rsid w:val="00A343CC"/>
    <w:rsid w:val="00A52DDB"/>
    <w:rsid w:val="00A54955"/>
    <w:rsid w:val="00A61E60"/>
    <w:rsid w:val="00A67518"/>
    <w:rsid w:val="00A67C9A"/>
    <w:rsid w:val="00A67EBE"/>
    <w:rsid w:val="00A77A58"/>
    <w:rsid w:val="00A803E1"/>
    <w:rsid w:val="00A80A00"/>
    <w:rsid w:val="00A82BB0"/>
    <w:rsid w:val="00A852B7"/>
    <w:rsid w:val="00A85EB7"/>
    <w:rsid w:val="00A86E6C"/>
    <w:rsid w:val="00A9105A"/>
    <w:rsid w:val="00A95C3D"/>
    <w:rsid w:val="00A96328"/>
    <w:rsid w:val="00A96CDF"/>
    <w:rsid w:val="00AB0BE0"/>
    <w:rsid w:val="00AB3800"/>
    <w:rsid w:val="00AC43B4"/>
    <w:rsid w:val="00AC6316"/>
    <w:rsid w:val="00AE0FDF"/>
    <w:rsid w:val="00AE261C"/>
    <w:rsid w:val="00AE346D"/>
    <w:rsid w:val="00AF0274"/>
    <w:rsid w:val="00AF50BA"/>
    <w:rsid w:val="00AF7E4C"/>
    <w:rsid w:val="00B000AB"/>
    <w:rsid w:val="00B05A88"/>
    <w:rsid w:val="00B0796A"/>
    <w:rsid w:val="00B155D3"/>
    <w:rsid w:val="00B168D7"/>
    <w:rsid w:val="00B21764"/>
    <w:rsid w:val="00B22215"/>
    <w:rsid w:val="00B47BEE"/>
    <w:rsid w:val="00B54252"/>
    <w:rsid w:val="00B55EF5"/>
    <w:rsid w:val="00B56E32"/>
    <w:rsid w:val="00B62A7E"/>
    <w:rsid w:val="00B6424D"/>
    <w:rsid w:val="00B66E50"/>
    <w:rsid w:val="00B72950"/>
    <w:rsid w:val="00B73E20"/>
    <w:rsid w:val="00B770F1"/>
    <w:rsid w:val="00B77160"/>
    <w:rsid w:val="00B90691"/>
    <w:rsid w:val="00B90AB6"/>
    <w:rsid w:val="00BA681E"/>
    <w:rsid w:val="00BB185D"/>
    <w:rsid w:val="00BB6AD8"/>
    <w:rsid w:val="00BC1F52"/>
    <w:rsid w:val="00BC3B99"/>
    <w:rsid w:val="00BC4DE4"/>
    <w:rsid w:val="00BD3561"/>
    <w:rsid w:val="00BD4847"/>
    <w:rsid w:val="00BD48F6"/>
    <w:rsid w:val="00BD783E"/>
    <w:rsid w:val="00BE1EF2"/>
    <w:rsid w:val="00BE42D2"/>
    <w:rsid w:val="00BF36E1"/>
    <w:rsid w:val="00C02D54"/>
    <w:rsid w:val="00C07AC5"/>
    <w:rsid w:val="00C07F5C"/>
    <w:rsid w:val="00C171A1"/>
    <w:rsid w:val="00C266B6"/>
    <w:rsid w:val="00C30B8A"/>
    <w:rsid w:val="00C30DD4"/>
    <w:rsid w:val="00C357A1"/>
    <w:rsid w:val="00C45494"/>
    <w:rsid w:val="00C51483"/>
    <w:rsid w:val="00C51B69"/>
    <w:rsid w:val="00C546AC"/>
    <w:rsid w:val="00C658D8"/>
    <w:rsid w:val="00C6645A"/>
    <w:rsid w:val="00C7322F"/>
    <w:rsid w:val="00C93E91"/>
    <w:rsid w:val="00CA7D6A"/>
    <w:rsid w:val="00CB0C66"/>
    <w:rsid w:val="00CB1705"/>
    <w:rsid w:val="00CB1CFE"/>
    <w:rsid w:val="00CB1E0C"/>
    <w:rsid w:val="00CB220A"/>
    <w:rsid w:val="00CB7DC3"/>
    <w:rsid w:val="00CC1774"/>
    <w:rsid w:val="00CC5CFA"/>
    <w:rsid w:val="00CD4076"/>
    <w:rsid w:val="00CD41F2"/>
    <w:rsid w:val="00CD5FF2"/>
    <w:rsid w:val="00CD6830"/>
    <w:rsid w:val="00CE7779"/>
    <w:rsid w:val="00CF053C"/>
    <w:rsid w:val="00CF1A37"/>
    <w:rsid w:val="00CF3E30"/>
    <w:rsid w:val="00D06AB0"/>
    <w:rsid w:val="00D101A2"/>
    <w:rsid w:val="00D10CA7"/>
    <w:rsid w:val="00D116BF"/>
    <w:rsid w:val="00D12146"/>
    <w:rsid w:val="00D1376D"/>
    <w:rsid w:val="00D1508E"/>
    <w:rsid w:val="00D16140"/>
    <w:rsid w:val="00D30882"/>
    <w:rsid w:val="00D31394"/>
    <w:rsid w:val="00D34327"/>
    <w:rsid w:val="00D43EDC"/>
    <w:rsid w:val="00D478AB"/>
    <w:rsid w:val="00D511D6"/>
    <w:rsid w:val="00D5462F"/>
    <w:rsid w:val="00D549F5"/>
    <w:rsid w:val="00D54EE2"/>
    <w:rsid w:val="00D62F6F"/>
    <w:rsid w:val="00D64507"/>
    <w:rsid w:val="00D6675C"/>
    <w:rsid w:val="00D74280"/>
    <w:rsid w:val="00D74865"/>
    <w:rsid w:val="00D748E2"/>
    <w:rsid w:val="00D749AA"/>
    <w:rsid w:val="00D7773B"/>
    <w:rsid w:val="00D803D0"/>
    <w:rsid w:val="00D831A4"/>
    <w:rsid w:val="00D905E7"/>
    <w:rsid w:val="00D91EBE"/>
    <w:rsid w:val="00D934FF"/>
    <w:rsid w:val="00DA2213"/>
    <w:rsid w:val="00DA34E0"/>
    <w:rsid w:val="00DA6C85"/>
    <w:rsid w:val="00DC395A"/>
    <w:rsid w:val="00DC5DDB"/>
    <w:rsid w:val="00DD3EA2"/>
    <w:rsid w:val="00DD77D1"/>
    <w:rsid w:val="00DE0D61"/>
    <w:rsid w:val="00DE1872"/>
    <w:rsid w:val="00DE1A42"/>
    <w:rsid w:val="00DE3CB0"/>
    <w:rsid w:val="00DE4BD3"/>
    <w:rsid w:val="00DE603D"/>
    <w:rsid w:val="00DE6AC9"/>
    <w:rsid w:val="00DE7195"/>
    <w:rsid w:val="00DF3E48"/>
    <w:rsid w:val="00DF401F"/>
    <w:rsid w:val="00DF6112"/>
    <w:rsid w:val="00E00460"/>
    <w:rsid w:val="00E037AE"/>
    <w:rsid w:val="00E14705"/>
    <w:rsid w:val="00E22C74"/>
    <w:rsid w:val="00E235CC"/>
    <w:rsid w:val="00E255FB"/>
    <w:rsid w:val="00E326AC"/>
    <w:rsid w:val="00E33A93"/>
    <w:rsid w:val="00E358BA"/>
    <w:rsid w:val="00E36CA4"/>
    <w:rsid w:val="00E46506"/>
    <w:rsid w:val="00E469B9"/>
    <w:rsid w:val="00E46BC6"/>
    <w:rsid w:val="00E50BD0"/>
    <w:rsid w:val="00E53F29"/>
    <w:rsid w:val="00E54DD9"/>
    <w:rsid w:val="00E620BF"/>
    <w:rsid w:val="00E808DA"/>
    <w:rsid w:val="00E80B4C"/>
    <w:rsid w:val="00E8381C"/>
    <w:rsid w:val="00E83B9C"/>
    <w:rsid w:val="00E8517F"/>
    <w:rsid w:val="00E879C0"/>
    <w:rsid w:val="00E93087"/>
    <w:rsid w:val="00EA00FB"/>
    <w:rsid w:val="00EA081B"/>
    <w:rsid w:val="00EA223C"/>
    <w:rsid w:val="00EB33A7"/>
    <w:rsid w:val="00EB3958"/>
    <w:rsid w:val="00EB58E5"/>
    <w:rsid w:val="00EB5A3D"/>
    <w:rsid w:val="00EB7C8C"/>
    <w:rsid w:val="00EC2AB0"/>
    <w:rsid w:val="00ED0363"/>
    <w:rsid w:val="00ED2E7B"/>
    <w:rsid w:val="00EE2024"/>
    <w:rsid w:val="00EE525A"/>
    <w:rsid w:val="00EE7A70"/>
    <w:rsid w:val="00EF1903"/>
    <w:rsid w:val="00EF2CEA"/>
    <w:rsid w:val="00EF521B"/>
    <w:rsid w:val="00EF7466"/>
    <w:rsid w:val="00F0006A"/>
    <w:rsid w:val="00F00240"/>
    <w:rsid w:val="00F0048C"/>
    <w:rsid w:val="00F01256"/>
    <w:rsid w:val="00F031DA"/>
    <w:rsid w:val="00F05F39"/>
    <w:rsid w:val="00F1736F"/>
    <w:rsid w:val="00F23056"/>
    <w:rsid w:val="00F24683"/>
    <w:rsid w:val="00F256C5"/>
    <w:rsid w:val="00F30F79"/>
    <w:rsid w:val="00F32282"/>
    <w:rsid w:val="00F34CA6"/>
    <w:rsid w:val="00F40835"/>
    <w:rsid w:val="00F4525D"/>
    <w:rsid w:val="00F45662"/>
    <w:rsid w:val="00F473A0"/>
    <w:rsid w:val="00F55D09"/>
    <w:rsid w:val="00F55EBF"/>
    <w:rsid w:val="00F57D54"/>
    <w:rsid w:val="00F613FE"/>
    <w:rsid w:val="00F63440"/>
    <w:rsid w:val="00F73C90"/>
    <w:rsid w:val="00F77234"/>
    <w:rsid w:val="00F7795E"/>
    <w:rsid w:val="00F77A66"/>
    <w:rsid w:val="00F8032F"/>
    <w:rsid w:val="00F81938"/>
    <w:rsid w:val="00F82013"/>
    <w:rsid w:val="00F86F99"/>
    <w:rsid w:val="00F9186C"/>
    <w:rsid w:val="00F921F7"/>
    <w:rsid w:val="00F97F6F"/>
    <w:rsid w:val="00FA2B7E"/>
    <w:rsid w:val="00FB443D"/>
    <w:rsid w:val="00FB5CC3"/>
    <w:rsid w:val="00FC1A6B"/>
    <w:rsid w:val="00FC2F70"/>
    <w:rsid w:val="00FC4547"/>
    <w:rsid w:val="00FC5BCF"/>
    <w:rsid w:val="00FD5DC9"/>
    <w:rsid w:val="00FE0F9B"/>
    <w:rsid w:val="00FE2387"/>
    <w:rsid w:val="00FE3701"/>
    <w:rsid w:val="00FE4582"/>
    <w:rsid w:val="00FE644F"/>
    <w:rsid w:val="00FE717A"/>
    <w:rsid w:val="00FE746B"/>
    <w:rsid w:val="00FE7B84"/>
    <w:rsid w:val="00FF2246"/>
    <w:rsid w:val="00FF34CF"/>
    <w:rsid w:val="00FF54BF"/>
    <w:rsid w:val="00FF6695"/>
    <w:rsid w:val="00FF71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E27EE0"/>
  <w15:docId w15:val="{618E4028-EDB5-475E-A884-011F390F4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D7028"/>
    <w:rPr>
      <w:rFonts w:ascii="Times New Roman" w:hAnsi="Times New Roman"/>
      <w:sz w:val="24"/>
      <w:szCs w:val="24"/>
    </w:rPr>
  </w:style>
  <w:style w:type="paragraph" w:styleId="1">
    <w:name w:val="heading 1"/>
    <w:basedOn w:val="a"/>
    <w:next w:val="a"/>
    <w:link w:val="10"/>
    <w:uiPriority w:val="9"/>
    <w:qFormat/>
    <w:rsid w:val="005060D9"/>
    <w:pPr>
      <w:keepNext/>
      <w:keepLines/>
      <w:spacing w:before="480"/>
      <w:outlineLvl w:val="0"/>
    </w:pPr>
    <w:rPr>
      <w:rFonts w:ascii="Cambria" w:eastAsia="Times New Roman" w:hAnsi="Cambria"/>
      <w:b/>
      <w:bCs/>
      <w:color w:val="365F91"/>
      <w:sz w:val="28"/>
      <w:szCs w:val="28"/>
      <w:lang w:val="x-none"/>
    </w:rPr>
  </w:style>
  <w:style w:type="paragraph" w:styleId="2">
    <w:name w:val="heading 2"/>
    <w:basedOn w:val="a"/>
    <w:next w:val="a"/>
    <w:link w:val="20"/>
    <w:uiPriority w:val="9"/>
    <w:qFormat/>
    <w:rsid w:val="00AF0274"/>
    <w:pPr>
      <w:keepNext/>
      <w:keepLines/>
      <w:spacing w:before="40"/>
      <w:outlineLvl w:val="1"/>
    </w:pPr>
    <w:rPr>
      <w:rFonts w:ascii="Cambria" w:eastAsia="SimSun" w:hAnsi="Cambria"/>
      <w:color w:val="365F91"/>
      <w:sz w:val="26"/>
      <w:szCs w:val="26"/>
      <w:lang w:val="x-none"/>
    </w:rPr>
  </w:style>
  <w:style w:type="paragraph" w:styleId="3">
    <w:name w:val="heading 3"/>
    <w:basedOn w:val="a"/>
    <w:next w:val="a"/>
    <w:link w:val="30"/>
    <w:uiPriority w:val="9"/>
    <w:qFormat/>
    <w:rsid w:val="005060D9"/>
    <w:pPr>
      <w:keepNext/>
      <w:keepLines/>
      <w:spacing w:before="200"/>
      <w:outlineLvl w:val="2"/>
    </w:pPr>
    <w:rPr>
      <w:rFonts w:ascii="Cambria" w:eastAsia="Times New Roman" w:hAnsi="Cambria"/>
      <w:b/>
      <w:bCs/>
      <w:color w:val="4F81BD"/>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5060D9"/>
    <w:rPr>
      <w:rFonts w:ascii="Cambria" w:eastAsia="Times New Roman" w:hAnsi="Cambria" w:cs="Times New Roman"/>
      <w:b/>
      <w:bCs/>
      <w:color w:val="365F91"/>
      <w:sz w:val="28"/>
      <w:szCs w:val="28"/>
      <w:lang w:eastAsia="ru-RU"/>
    </w:rPr>
  </w:style>
  <w:style w:type="character" w:customStyle="1" w:styleId="30">
    <w:name w:val="Заголовок 3 Знак"/>
    <w:link w:val="3"/>
    <w:uiPriority w:val="9"/>
    <w:rsid w:val="005060D9"/>
    <w:rPr>
      <w:rFonts w:ascii="Cambria" w:eastAsia="Times New Roman" w:hAnsi="Cambria" w:cs="Times New Roman"/>
      <w:b/>
      <w:bCs/>
      <w:color w:val="4F81BD"/>
      <w:sz w:val="24"/>
      <w:szCs w:val="24"/>
      <w:lang w:eastAsia="ru-RU"/>
    </w:rPr>
  </w:style>
  <w:style w:type="paragraph" w:styleId="a3">
    <w:name w:val="List Paragraph"/>
    <w:basedOn w:val="a"/>
    <w:uiPriority w:val="34"/>
    <w:qFormat/>
    <w:rsid w:val="005060D9"/>
    <w:pPr>
      <w:spacing w:after="200" w:line="276" w:lineRule="auto"/>
      <w:ind w:left="720"/>
      <w:contextualSpacing/>
    </w:pPr>
    <w:rPr>
      <w:rFonts w:ascii="Calibri" w:hAnsi="Calibri"/>
      <w:sz w:val="22"/>
      <w:szCs w:val="22"/>
      <w:lang w:eastAsia="en-US"/>
    </w:rPr>
  </w:style>
  <w:style w:type="paragraph" w:styleId="a4">
    <w:name w:val="footnote text"/>
    <w:basedOn w:val="a"/>
    <w:link w:val="a5"/>
    <w:uiPriority w:val="99"/>
    <w:unhideWhenUsed/>
    <w:rsid w:val="005060D9"/>
    <w:rPr>
      <w:rFonts w:ascii="Calibri" w:hAnsi="Calibri"/>
      <w:sz w:val="20"/>
      <w:szCs w:val="20"/>
      <w:lang w:val="x-none" w:eastAsia="x-none"/>
    </w:rPr>
  </w:style>
  <w:style w:type="character" w:customStyle="1" w:styleId="a5">
    <w:name w:val="Текст сноски Знак"/>
    <w:link w:val="a4"/>
    <w:uiPriority w:val="99"/>
    <w:rsid w:val="005060D9"/>
    <w:rPr>
      <w:rFonts w:ascii="Calibri" w:eastAsia="Calibri" w:hAnsi="Calibri" w:cs="Times New Roman"/>
      <w:sz w:val="20"/>
      <w:szCs w:val="20"/>
    </w:rPr>
  </w:style>
  <w:style w:type="character" w:styleId="a6">
    <w:name w:val="footnote reference"/>
    <w:uiPriority w:val="99"/>
    <w:semiHidden/>
    <w:unhideWhenUsed/>
    <w:rsid w:val="005060D9"/>
    <w:rPr>
      <w:vertAlign w:val="superscript"/>
    </w:rPr>
  </w:style>
  <w:style w:type="table" w:styleId="a7">
    <w:name w:val="Table Grid"/>
    <w:basedOn w:val="a1"/>
    <w:uiPriority w:val="99"/>
    <w:rsid w:val="005060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Title"/>
    <w:basedOn w:val="a"/>
    <w:next w:val="a"/>
    <w:link w:val="a9"/>
    <w:uiPriority w:val="10"/>
    <w:qFormat/>
    <w:rsid w:val="005060D9"/>
    <w:pPr>
      <w:pBdr>
        <w:bottom w:val="single" w:sz="8" w:space="4" w:color="4F81BD"/>
      </w:pBdr>
      <w:spacing w:after="300"/>
      <w:contextualSpacing/>
    </w:pPr>
    <w:rPr>
      <w:rFonts w:ascii="Cambria" w:eastAsia="PMingLiU" w:hAnsi="Cambria"/>
      <w:color w:val="17365D"/>
      <w:spacing w:val="5"/>
      <w:kern w:val="28"/>
      <w:sz w:val="52"/>
      <w:szCs w:val="52"/>
      <w:lang w:val="x-none" w:eastAsia="x-none"/>
    </w:rPr>
  </w:style>
  <w:style w:type="character" w:customStyle="1" w:styleId="a9">
    <w:name w:val="Заголовок Знак"/>
    <w:link w:val="a8"/>
    <w:uiPriority w:val="10"/>
    <w:rsid w:val="005060D9"/>
    <w:rPr>
      <w:rFonts w:ascii="Cambria" w:eastAsia="PMingLiU" w:hAnsi="Cambria" w:cs="Times New Roman"/>
      <w:color w:val="17365D"/>
      <w:spacing w:val="5"/>
      <w:kern w:val="28"/>
      <w:sz w:val="52"/>
      <w:szCs w:val="52"/>
    </w:rPr>
  </w:style>
  <w:style w:type="paragraph" w:styleId="aa">
    <w:name w:val="footer"/>
    <w:basedOn w:val="a"/>
    <w:link w:val="ab"/>
    <w:uiPriority w:val="99"/>
    <w:unhideWhenUsed/>
    <w:rsid w:val="005060D9"/>
    <w:pPr>
      <w:tabs>
        <w:tab w:val="center" w:pos="4677"/>
        <w:tab w:val="right" w:pos="9355"/>
      </w:tabs>
    </w:pPr>
    <w:rPr>
      <w:rFonts w:ascii="Calibri" w:hAnsi="Calibri"/>
      <w:sz w:val="20"/>
      <w:szCs w:val="20"/>
      <w:lang w:val="x-none" w:eastAsia="x-none"/>
    </w:rPr>
  </w:style>
  <w:style w:type="character" w:customStyle="1" w:styleId="ab">
    <w:name w:val="Нижний колонтитул Знак"/>
    <w:link w:val="aa"/>
    <w:uiPriority w:val="99"/>
    <w:rsid w:val="005060D9"/>
    <w:rPr>
      <w:rFonts w:ascii="Calibri" w:eastAsia="Calibri" w:hAnsi="Calibri" w:cs="Times New Roman"/>
    </w:rPr>
  </w:style>
  <w:style w:type="paragraph" w:styleId="ac">
    <w:name w:val="Balloon Text"/>
    <w:basedOn w:val="a"/>
    <w:link w:val="ad"/>
    <w:uiPriority w:val="99"/>
    <w:semiHidden/>
    <w:unhideWhenUsed/>
    <w:rsid w:val="001E7F9B"/>
    <w:rPr>
      <w:rFonts w:ascii="Tahoma" w:hAnsi="Tahoma"/>
      <w:sz w:val="16"/>
      <w:szCs w:val="16"/>
      <w:lang w:val="x-none"/>
    </w:rPr>
  </w:style>
  <w:style w:type="character" w:customStyle="1" w:styleId="ad">
    <w:name w:val="Текст выноски Знак"/>
    <w:link w:val="ac"/>
    <w:uiPriority w:val="99"/>
    <w:semiHidden/>
    <w:rsid w:val="001E7F9B"/>
    <w:rPr>
      <w:rFonts w:ascii="Tahoma" w:hAnsi="Tahoma" w:cs="Tahoma"/>
      <w:sz w:val="16"/>
      <w:szCs w:val="16"/>
      <w:lang w:eastAsia="ru-RU"/>
    </w:rPr>
  </w:style>
  <w:style w:type="paragraph" w:styleId="ae">
    <w:name w:val="header"/>
    <w:basedOn w:val="a"/>
    <w:link w:val="af"/>
    <w:uiPriority w:val="99"/>
    <w:unhideWhenUsed/>
    <w:rsid w:val="001E7F9B"/>
    <w:pPr>
      <w:tabs>
        <w:tab w:val="center" w:pos="4677"/>
        <w:tab w:val="right" w:pos="9355"/>
      </w:tabs>
    </w:pPr>
    <w:rPr>
      <w:lang w:val="x-none"/>
    </w:rPr>
  </w:style>
  <w:style w:type="character" w:customStyle="1" w:styleId="af">
    <w:name w:val="Верхний колонтитул Знак"/>
    <w:link w:val="ae"/>
    <w:uiPriority w:val="99"/>
    <w:rsid w:val="001E7F9B"/>
    <w:rPr>
      <w:rFonts w:ascii="Times New Roman" w:hAnsi="Times New Roman" w:cs="Times New Roman"/>
      <w:sz w:val="24"/>
      <w:szCs w:val="24"/>
      <w:lang w:eastAsia="ru-RU"/>
    </w:rPr>
  </w:style>
  <w:style w:type="character" w:styleId="af0">
    <w:name w:val="annotation reference"/>
    <w:uiPriority w:val="99"/>
    <w:semiHidden/>
    <w:unhideWhenUsed/>
    <w:rsid w:val="0061189C"/>
    <w:rPr>
      <w:sz w:val="16"/>
      <w:szCs w:val="16"/>
    </w:rPr>
  </w:style>
  <w:style w:type="paragraph" w:styleId="af1">
    <w:name w:val="annotation text"/>
    <w:basedOn w:val="a"/>
    <w:link w:val="af2"/>
    <w:uiPriority w:val="99"/>
    <w:semiHidden/>
    <w:unhideWhenUsed/>
    <w:rsid w:val="0061189C"/>
    <w:rPr>
      <w:sz w:val="20"/>
      <w:szCs w:val="20"/>
      <w:lang w:val="x-none"/>
    </w:rPr>
  </w:style>
  <w:style w:type="character" w:customStyle="1" w:styleId="af2">
    <w:name w:val="Текст примечания Знак"/>
    <w:link w:val="af1"/>
    <w:uiPriority w:val="99"/>
    <w:semiHidden/>
    <w:rsid w:val="0061189C"/>
    <w:rPr>
      <w:rFonts w:ascii="Times New Roman" w:hAnsi="Times New Roman" w:cs="Times New Roman"/>
      <w:sz w:val="20"/>
      <w:szCs w:val="20"/>
      <w:lang w:eastAsia="ru-RU"/>
    </w:rPr>
  </w:style>
  <w:style w:type="paragraph" w:styleId="af3">
    <w:name w:val="annotation subject"/>
    <w:basedOn w:val="af1"/>
    <w:next w:val="af1"/>
    <w:link w:val="af4"/>
    <w:uiPriority w:val="99"/>
    <w:semiHidden/>
    <w:unhideWhenUsed/>
    <w:rsid w:val="0061189C"/>
    <w:rPr>
      <w:b/>
      <w:bCs/>
    </w:rPr>
  </w:style>
  <w:style w:type="character" w:customStyle="1" w:styleId="af4">
    <w:name w:val="Тема примечания Знак"/>
    <w:link w:val="af3"/>
    <w:uiPriority w:val="99"/>
    <w:semiHidden/>
    <w:rsid w:val="0061189C"/>
    <w:rPr>
      <w:rFonts w:ascii="Times New Roman" w:hAnsi="Times New Roman" w:cs="Times New Roman"/>
      <w:b/>
      <w:bCs/>
      <w:sz w:val="20"/>
      <w:szCs w:val="20"/>
      <w:lang w:eastAsia="ru-RU"/>
    </w:rPr>
  </w:style>
  <w:style w:type="character" w:styleId="af5">
    <w:name w:val="Strong"/>
    <w:uiPriority w:val="22"/>
    <w:qFormat/>
    <w:rsid w:val="00A82BB0"/>
    <w:rPr>
      <w:b/>
      <w:bCs/>
    </w:rPr>
  </w:style>
  <w:style w:type="paragraph" w:styleId="af6">
    <w:name w:val="Revision"/>
    <w:hidden/>
    <w:uiPriority w:val="99"/>
    <w:semiHidden/>
    <w:rsid w:val="00903AC5"/>
    <w:rPr>
      <w:rFonts w:ascii="Times New Roman" w:hAnsi="Times New Roman"/>
      <w:sz w:val="24"/>
      <w:szCs w:val="24"/>
    </w:rPr>
  </w:style>
  <w:style w:type="paragraph" w:styleId="af7">
    <w:name w:val="caption"/>
    <w:basedOn w:val="a"/>
    <w:next w:val="a"/>
    <w:uiPriority w:val="35"/>
    <w:qFormat/>
    <w:rsid w:val="003602B9"/>
    <w:pPr>
      <w:spacing w:after="200"/>
    </w:pPr>
    <w:rPr>
      <w:i/>
      <w:iCs/>
      <w:color w:val="1F497D"/>
      <w:sz w:val="18"/>
      <w:szCs w:val="18"/>
    </w:rPr>
  </w:style>
  <w:style w:type="paragraph" w:customStyle="1" w:styleId="s1">
    <w:name w:val="s_1"/>
    <w:basedOn w:val="a"/>
    <w:rsid w:val="00022E68"/>
    <w:pPr>
      <w:spacing w:before="100" w:beforeAutospacing="1" w:after="100" w:afterAutospacing="1"/>
    </w:pPr>
    <w:rPr>
      <w:rFonts w:eastAsia="Times New Roman"/>
    </w:rPr>
  </w:style>
  <w:style w:type="paragraph" w:styleId="af8">
    <w:name w:val="endnote text"/>
    <w:basedOn w:val="a"/>
    <w:link w:val="af9"/>
    <w:uiPriority w:val="99"/>
    <w:semiHidden/>
    <w:unhideWhenUsed/>
    <w:rsid w:val="001A5E7B"/>
    <w:rPr>
      <w:sz w:val="20"/>
      <w:szCs w:val="20"/>
      <w:lang w:val="x-none"/>
    </w:rPr>
  </w:style>
  <w:style w:type="character" w:customStyle="1" w:styleId="af9">
    <w:name w:val="Текст концевой сноски Знак"/>
    <w:link w:val="af8"/>
    <w:uiPriority w:val="99"/>
    <w:semiHidden/>
    <w:rsid w:val="001A5E7B"/>
    <w:rPr>
      <w:rFonts w:ascii="Times New Roman" w:hAnsi="Times New Roman" w:cs="Times New Roman"/>
      <w:sz w:val="20"/>
      <w:szCs w:val="20"/>
      <w:lang w:eastAsia="ru-RU"/>
    </w:rPr>
  </w:style>
  <w:style w:type="character" w:styleId="afa">
    <w:name w:val="endnote reference"/>
    <w:uiPriority w:val="99"/>
    <w:semiHidden/>
    <w:unhideWhenUsed/>
    <w:rsid w:val="001A5E7B"/>
    <w:rPr>
      <w:vertAlign w:val="superscript"/>
    </w:rPr>
  </w:style>
  <w:style w:type="character" w:customStyle="1" w:styleId="20">
    <w:name w:val="Заголовок 2 Знак"/>
    <w:link w:val="2"/>
    <w:uiPriority w:val="9"/>
    <w:rsid w:val="00AF0274"/>
    <w:rPr>
      <w:rFonts w:ascii="Cambria" w:eastAsia="SimSun" w:hAnsi="Cambria" w:cs="Times New Roman"/>
      <w:color w:val="365F91"/>
      <w:sz w:val="26"/>
      <w:szCs w:val="26"/>
      <w:lang w:val="x-none" w:eastAsia="ru-RU"/>
    </w:rPr>
  </w:style>
  <w:style w:type="paragraph" w:customStyle="1" w:styleId="TableParagraph">
    <w:name w:val="Table Paragraph"/>
    <w:basedOn w:val="a"/>
    <w:uiPriority w:val="1"/>
    <w:qFormat/>
    <w:rsid w:val="00C45494"/>
    <w:pPr>
      <w:widowControl w:val="0"/>
      <w:autoSpaceDE w:val="0"/>
      <w:autoSpaceDN w:val="0"/>
    </w:pPr>
    <w:rPr>
      <w:rFonts w:eastAsia="Times New Roman"/>
      <w:sz w:val="22"/>
      <w:szCs w:val="22"/>
      <w:lang w:eastAsia="en-US"/>
    </w:rPr>
  </w:style>
  <w:style w:type="character" w:styleId="afb">
    <w:name w:val="page number"/>
    <w:basedOn w:val="a0"/>
    <w:rsid w:val="00191A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8045231">
      <w:bodyDiv w:val="1"/>
      <w:marLeft w:val="0"/>
      <w:marRight w:val="0"/>
      <w:marTop w:val="0"/>
      <w:marBottom w:val="0"/>
      <w:divBdr>
        <w:top w:val="none" w:sz="0" w:space="0" w:color="auto"/>
        <w:left w:val="none" w:sz="0" w:space="0" w:color="auto"/>
        <w:bottom w:val="none" w:sz="0" w:space="0" w:color="auto"/>
        <w:right w:val="none" w:sz="0" w:space="0" w:color="auto"/>
      </w:divBdr>
    </w:div>
    <w:div w:id="384915683">
      <w:bodyDiv w:val="1"/>
      <w:marLeft w:val="0"/>
      <w:marRight w:val="0"/>
      <w:marTop w:val="0"/>
      <w:marBottom w:val="0"/>
      <w:divBdr>
        <w:top w:val="none" w:sz="0" w:space="0" w:color="auto"/>
        <w:left w:val="none" w:sz="0" w:space="0" w:color="auto"/>
        <w:bottom w:val="none" w:sz="0" w:space="0" w:color="auto"/>
        <w:right w:val="none" w:sz="0" w:space="0" w:color="auto"/>
      </w:divBdr>
    </w:div>
    <w:div w:id="601575919">
      <w:bodyDiv w:val="1"/>
      <w:marLeft w:val="0"/>
      <w:marRight w:val="0"/>
      <w:marTop w:val="0"/>
      <w:marBottom w:val="0"/>
      <w:divBdr>
        <w:top w:val="none" w:sz="0" w:space="0" w:color="auto"/>
        <w:left w:val="none" w:sz="0" w:space="0" w:color="auto"/>
        <w:bottom w:val="none" w:sz="0" w:space="0" w:color="auto"/>
        <w:right w:val="none" w:sz="0" w:space="0" w:color="auto"/>
      </w:divBdr>
    </w:div>
    <w:div w:id="625814646">
      <w:bodyDiv w:val="1"/>
      <w:marLeft w:val="0"/>
      <w:marRight w:val="0"/>
      <w:marTop w:val="0"/>
      <w:marBottom w:val="0"/>
      <w:divBdr>
        <w:top w:val="none" w:sz="0" w:space="0" w:color="auto"/>
        <w:left w:val="none" w:sz="0" w:space="0" w:color="auto"/>
        <w:bottom w:val="none" w:sz="0" w:space="0" w:color="auto"/>
        <w:right w:val="none" w:sz="0" w:space="0" w:color="auto"/>
      </w:divBdr>
    </w:div>
    <w:div w:id="666401693">
      <w:bodyDiv w:val="1"/>
      <w:marLeft w:val="0"/>
      <w:marRight w:val="0"/>
      <w:marTop w:val="0"/>
      <w:marBottom w:val="0"/>
      <w:divBdr>
        <w:top w:val="none" w:sz="0" w:space="0" w:color="auto"/>
        <w:left w:val="none" w:sz="0" w:space="0" w:color="auto"/>
        <w:bottom w:val="none" w:sz="0" w:space="0" w:color="auto"/>
        <w:right w:val="none" w:sz="0" w:space="0" w:color="auto"/>
      </w:divBdr>
    </w:div>
    <w:div w:id="770974166">
      <w:bodyDiv w:val="1"/>
      <w:marLeft w:val="0"/>
      <w:marRight w:val="0"/>
      <w:marTop w:val="0"/>
      <w:marBottom w:val="0"/>
      <w:divBdr>
        <w:top w:val="none" w:sz="0" w:space="0" w:color="auto"/>
        <w:left w:val="none" w:sz="0" w:space="0" w:color="auto"/>
        <w:bottom w:val="none" w:sz="0" w:space="0" w:color="auto"/>
        <w:right w:val="none" w:sz="0" w:space="0" w:color="auto"/>
      </w:divBdr>
    </w:div>
    <w:div w:id="913465570">
      <w:bodyDiv w:val="1"/>
      <w:marLeft w:val="0"/>
      <w:marRight w:val="0"/>
      <w:marTop w:val="0"/>
      <w:marBottom w:val="0"/>
      <w:divBdr>
        <w:top w:val="none" w:sz="0" w:space="0" w:color="auto"/>
        <w:left w:val="none" w:sz="0" w:space="0" w:color="auto"/>
        <w:bottom w:val="none" w:sz="0" w:space="0" w:color="auto"/>
        <w:right w:val="none" w:sz="0" w:space="0" w:color="auto"/>
      </w:divBdr>
    </w:div>
    <w:div w:id="941256183">
      <w:bodyDiv w:val="1"/>
      <w:marLeft w:val="0"/>
      <w:marRight w:val="0"/>
      <w:marTop w:val="0"/>
      <w:marBottom w:val="0"/>
      <w:divBdr>
        <w:top w:val="none" w:sz="0" w:space="0" w:color="auto"/>
        <w:left w:val="none" w:sz="0" w:space="0" w:color="auto"/>
        <w:bottom w:val="none" w:sz="0" w:space="0" w:color="auto"/>
        <w:right w:val="none" w:sz="0" w:space="0" w:color="auto"/>
      </w:divBdr>
    </w:div>
    <w:div w:id="993921035">
      <w:bodyDiv w:val="1"/>
      <w:marLeft w:val="0"/>
      <w:marRight w:val="0"/>
      <w:marTop w:val="0"/>
      <w:marBottom w:val="0"/>
      <w:divBdr>
        <w:top w:val="none" w:sz="0" w:space="0" w:color="auto"/>
        <w:left w:val="none" w:sz="0" w:space="0" w:color="auto"/>
        <w:bottom w:val="none" w:sz="0" w:space="0" w:color="auto"/>
        <w:right w:val="none" w:sz="0" w:space="0" w:color="auto"/>
      </w:divBdr>
    </w:div>
    <w:div w:id="1320234625">
      <w:bodyDiv w:val="1"/>
      <w:marLeft w:val="0"/>
      <w:marRight w:val="0"/>
      <w:marTop w:val="0"/>
      <w:marBottom w:val="0"/>
      <w:divBdr>
        <w:top w:val="none" w:sz="0" w:space="0" w:color="auto"/>
        <w:left w:val="none" w:sz="0" w:space="0" w:color="auto"/>
        <w:bottom w:val="none" w:sz="0" w:space="0" w:color="auto"/>
        <w:right w:val="none" w:sz="0" w:space="0" w:color="auto"/>
      </w:divBdr>
    </w:div>
    <w:div w:id="1435706338">
      <w:bodyDiv w:val="1"/>
      <w:marLeft w:val="0"/>
      <w:marRight w:val="0"/>
      <w:marTop w:val="0"/>
      <w:marBottom w:val="0"/>
      <w:divBdr>
        <w:top w:val="none" w:sz="0" w:space="0" w:color="auto"/>
        <w:left w:val="none" w:sz="0" w:space="0" w:color="auto"/>
        <w:bottom w:val="none" w:sz="0" w:space="0" w:color="auto"/>
        <w:right w:val="none" w:sz="0" w:space="0" w:color="auto"/>
      </w:divBdr>
    </w:div>
    <w:div w:id="1437872711">
      <w:bodyDiv w:val="1"/>
      <w:marLeft w:val="0"/>
      <w:marRight w:val="0"/>
      <w:marTop w:val="0"/>
      <w:marBottom w:val="0"/>
      <w:divBdr>
        <w:top w:val="none" w:sz="0" w:space="0" w:color="auto"/>
        <w:left w:val="none" w:sz="0" w:space="0" w:color="auto"/>
        <w:bottom w:val="none" w:sz="0" w:space="0" w:color="auto"/>
        <w:right w:val="none" w:sz="0" w:space="0" w:color="auto"/>
      </w:divBdr>
    </w:div>
    <w:div w:id="1465541434">
      <w:bodyDiv w:val="1"/>
      <w:marLeft w:val="0"/>
      <w:marRight w:val="0"/>
      <w:marTop w:val="0"/>
      <w:marBottom w:val="0"/>
      <w:divBdr>
        <w:top w:val="none" w:sz="0" w:space="0" w:color="auto"/>
        <w:left w:val="none" w:sz="0" w:space="0" w:color="auto"/>
        <w:bottom w:val="none" w:sz="0" w:space="0" w:color="auto"/>
        <w:right w:val="none" w:sz="0" w:space="0" w:color="auto"/>
      </w:divBdr>
    </w:div>
    <w:div w:id="1475831057">
      <w:bodyDiv w:val="1"/>
      <w:marLeft w:val="0"/>
      <w:marRight w:val="0"/>
      <w:marTop w:val="0"/>
      <w:marBottom w:val="0"/>
      <w:divBdr>
        <w:top w:val="none" w:sz="0" w:space="0" w:color="auto"/>
        <w:left w:val="none" w:sz="0" w:space="0" w:color="auto"/>
        <w:bottom w:val="none" w:sz="0" w:space="0" w:color="auto"/>
        <w:right w:val="none" w:sz="0" w:space="0" w:color="auto"/>
      </w:divBdr>
    </w:div>
    <w:div w:id="1590775288">
      <w:bodyDiv w:val="1"/>
      <w:marLeft w:val="0"/>
      <w:marRight w:val="0"/>
      <w:marTop w:val="0"/>
      <w:marBottom w:val="0"/>
      <w:divBdr>
        <w:top w:val="none" w:sz="0" w:space="0" w:color="auto"/>
        <w:left w:val="none" w:sz="0" w:space="0" w:color="auto"/>
        <w:bottom w:val="none" w:sz="0" w:space="0" w:color="auto"/>
        <w:right w:val="none" w:sz="0" w:space="0" w:color="auto"/>
      </w:divBdr>
    </w:div>
    <w:div w:id="1829588470">
      <w:bodyDiv w:val="1"/>
      <w:marLeft w:val="0"/>
      <w:marRight w:val="0"/>
      <w:marTop w:val="0"/>
      <w:marBottom w:val="0"/>
      <w:divBdr>
        <w:top w:val="none" w:sz="0" w:space="0" w:color="auto"/>
        <w:left w:val="none" w:sz="0" w:space="0" w:color="auto"/>
        <w:bottom w:val="none" w:sz="0" w:space="0" w:color="auto"/>
        <w:right w:val="none" w:sz="0" w:space="0" w:color="auto"/>
      </w:divBdr>
    </w:div>
    <w:div w:id="1836073230">
      <w:bodyDiv w:val="1"/>
      <w:marLeft w:val="0"/>
      <w:marRight w:val="0"/>
      <w:marTop w:val="0"/>
      <w:marBottom w:val="0"/>
      <w:divBdr>
        <w:top w:val="none" w:sz="0" w:space="0" w:color="auto"/>
        <w:left w:val="none" w:sz="0" w:space="0" w:color="auto"/>
        <w:bottom w:val="none" w:sz="0" w:space="0" w:color="auto"/>
        <w:right w:val="none" w:sz="0" w:space="0" w:color="auto"/>
      </w:divBdr>
    </w:div>
    <w:div w:id="1862010601">
      <w:bodyDiv w:val="1"/>
      <w:marLeft w:val="0"/>
      <w:marRight w:val="0"/>
      <w:marTop w:val="0"/>
      <w:marBottom w:val="0"/>
      <w:divBdr>
        <w:top w:val="none" w:sz="0" w:space="0" w:color="auto"/>
        <w:left w:val="none" w:sz="0" w:space="0" w:color="auto"/>
        <w:bottom w:val="none" w:sz="0" w:space="0" w:color="auto"/>
        <w:right w:val="none" w:sz="0" w:space="0" w:color="auto"/>
      </w:divBdr>
    </w:div>
    <w:div w:id="1865165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D6B678-EFAE-40AF-A492-B02E89FED7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2035</Words>
  <Characters>11600</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Обухова Ольга Михайловна</cp:lastModifiedBy>
  <cp:revision>4</cp:revision>
  <cp:lastPrinted>2024-08-08T07:29:00Z</cp:lastPrinted>
  <dcterms:created xsi:type="dcterms:W3CDTF">2024-08-29T12:43:00Z</dcterms:created>
  <dcterms:modified xsi:type="dcterms:W3CDTF">2024-08-30T12:31:00Z</dcterms:modified>
</cp:coreProperties>
</file>