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C9" w:rsidRPr="00554343" w:rsidRDefault="008E336E" w:rsidP="00522FBA">
      <w:pPr>
        <w:jc w:val="center"/>
        <w:rPr>
          <w:rFonts w:ascii="Century" w:hAnsi="Century"/>
          <w:b/>
          <w:sz w:val="28"/>
        </w:rPr>
      </w:pPr>
      <w:r>
        <w:rPr>
          <w:rFonts w:ascii="Century" w:hAnsi="Century"/>
          <w:b/>
          <w:sz w:val="28"/>
        </w:rPr>
        <w:t>6 апреля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4252"/>
        <w:gridCol w:w="6379"/>
        <w:gridCol w:w="1920"/>
      </w:tblGrid>
      <w:tr w:rsidR="004971EC" w:rsidTr="00522FBA">
        <w:tc>
          <w:tcPr>
            <w:tcW w:w="548" w:type="dxa"/>
          </w:tcPr>
          <w:p w:rsidR="004971EC" w:rsidRPr="004971EC" w:rsidRDefault="004971EC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971EC" w:rsidRDefault="004971EC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971EC" w:rsidTr="00522FBA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252" w:type="dxa"/>
          </w:tcPr>
          <w:p w:rsidR="00522FBA" w:rsidRPr="00617AF7" w:rsidRDefault="00522FBA" w:rsidP="00522FBA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17AF7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Опера «Руслан и Людмила» М. И. Глинки</w:t>
            </w:r>
            <w:r w:rsidRPr="00617A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4971EC" w:rsidRDefault="00522FBA" w:rsidP="00522FBA"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82-87 Учебник 2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6379" w:type="dxa"/>
          </w:tcPr>
          <w:p w:rsidR="00522FBA" w:rsidRDefault="00522FBA" w:rsidP="00522FB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Просмотр видео урока</w:t>
            </w: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Опера "Руслан и Людмила"</w:t>
            </w:r>
          </w:p>
          <w:p w:rsidR="00522FBA" w:rsidRDefault="00522FBA" w:rsidP="00522FBA">
            <w:pPr>
              <w:shd w:val="clear" w:color="auto" w:fill="FFFFFF"/>
              <w:spacing w:after="160" w:line="278" w:lineRule="exact"/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| Музыка 2 класс | </w:t>
            </w:r>
            <w:proofErr w:type="spellStart"/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522FBA" w:rsidRDefault="00961235" w:rsidP="00522FB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hyperlink r:id="rId4" w:history="1">
              <w:r w:rsidR="00522FBA" w:rsidRPr="0009357F">
                <w:rPr>
                  <w:rStyle w:val="a4"/>
                  <w:rFonts w:ascii="Times New Roman" w:hAnsi="Times New Roman"/>
                  <w:spacing w:val="-10"/>
                  <w:sz w:val="28"/>
                  <w:szCs w:val="24"/>
                </w:rPr>
                <w:t>http://yandex.ru/clck/jsredir?from=yandex.ru%3Bvideo%</w:t>
              </w:r>
            </w:hyperlink>
          </w:p>
          <w:p w:rsidR="00522FBA" w:rsidRDefault="00522FBA" w:rsidP="00522FB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617AF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А. С. </w:t>
            </w:r>
            <w:r w:rsidRPr="00617AF7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Пушкина и опера М. И. Глинки «Руслан и Людмила». </w:t>
            </w:r>
          </w:p>
          <w:p w:rsidR="00522FBA" w:rsidRDefault="00522FBA" w:rsidP="00522FB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617AF7">
              <w:rPr>
                <w:rFonts w:ascii="Times New Roman" w:hAnsi="Times New Roman"/>
                <w:spacing w:val="-10"/>
                <w:sz w:val="28"/>
                <w:szCs w:val="24"/>
              </w:rPr>
              <w:t>Сравнительный анализ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.</w:t>
            </w:r>
          </w:p>
          <w:p w:rsidR="004971EC" w:rsidRDefault="00522FBA" w:rsidP="00522FBA">
            <w:pPr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Ответы выслать на почту учителя</w:t>
            </w:r>
          </w:p>
          <w:p w:rsidR="001D683C" w:rsidRDefault="001D683C" w:rsidP="00522FBA"/>
        </w:tc>
        <w:tc>
          <w:tcPr>
            <w:tcW w:w="1920" w:type="dxa"/>
          </w:tcPr>
          <w:p w:rsidR="004971EC" w:rsidRPr="002F7330" w:rsidRDefault="002F7330">
            <w:r>
              <w:rPr>
                <w:rFonts w:ascii="Times New Roman" w:hAnsi="Times New Roman"/>
                <w:sz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lang w:val="en-US"/>
              </w:rPr>
              <w:instrText xml:space="preserve"> HYPERLINK "mailto:yln</w:instrText>
            </w:r>
            <w:r>
              <w:rPr>
                <w:rFonts w:ascii="Times New Roman" w:hAnsi="Times New Roman"/>
                <w:sz w:val="28"/>
              </w:rPr>
              <w:instrText>10@</w:instrText>
            </w:r>
            <w:r>
              <w:rPr>
                <w:rFonts w:ascii="Times New Roman" w:hAnsi="Times New Roman"/>
                <w:sz w:val="28"/>
                <w:lang w:val="en-US"/>
              </w:rPr>
              <w:instrText>bk</w:instrText>
            </w:r>
            <w:r>
              <w:rPr>
                <w:rFonts w:ascii="Times New Roman" w:hAnsi="Times New Roman"/>
                <w:sz w:val="28"/>
              </w:rPr>
              <w:instrText>.</w:instrText>
            </w:r>
            <w:r>
              <w:rPr>
                <w:rFonts w:ascii="Times New Roman" w:hAnsi="Times New Roman"/>
                <w:sz w:val="28"/>
                <w:lang w:val="en-US"/>
              </w:rPr>
              <w:instrText xml:space="preserve">ru" </w:instrText>
            </w:r>
            <w:r>
              <w:rPr>
                <w:rFonts w:ascii="Times New Roman" w:hAnsi="Times New Roman"/>
                <w:sz w:val="28"/>
                <w:lang w:val="en-US"/>
              </w:rPr>
              <w:fldChar w:fldCharType="separate"/>
            </w:r>
            <w:r w:rsidRPr="00257D6C">
              <w:rPr>
                <w:rStyle w:val="a4"/>
                <w:rFonts w:ascii="Times New Roman" w:hAnsi="Times New Roman"/>
                <w:sz w:val="28"/>
                <w:lang w:val="en-US"/>
              </w:rPr>
              <w:t>yln</w:t>
            </w:r>
            <w:r w:rsidRPr="00257D6C">
              <w:rPr>
                <w:rStyle w:val="a4"/>
                <w:rFonts w:ascii="Times New Roman" w:hAnsi="Times New Roman"/>
                <w:sz w:val="28"/>
              </w:rPr>
              <w:t>10@</w:t>
            </w:r>
            <w:r w:rsidRPr="00257D6C">
              <w:rPr>
                <w:rStyle w:val="a4"/>
                <w:rFonts w:ascii="Times New Roman" w:hAnsi="Times New Roman"/>
                <w:sz w:val="28"/>
                <w:lang w:val="en-US"/>
              </w:rPr>
              <w:t>bk</w:t>
            </w:r>
            <w:r w:rsidRPr="00257D6C">
              <w:rPr>
                <w:rStyle w:val="a4"/>
                <w:rFonts w:ascii="Times New Roman" w:hAnsi="Times New Roman"/>
                <w:sz w:val="28"/>
              </w:rPr>
              <w:t>.</w:t>
            </w:r>
            <w:proofErr w:type="spellStart"/>
            <w:r w:rsidRPr="00257D6C">
              <w:rPr>
                <w:rStyle w:val="a4"/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4971EC" w:rsidTr="00522FBA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252" w:type="dxa"/>
          </w:tcPr>
          <w:p w:rsidR="00241E19" w:rsidRPr="00241E19" w:rsidRDefault="00241E1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41E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Конкретный смысл действия деления.</w:t>
            </w:r>
          </w:p>
          <w:p w:rsid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1.Учебник  с.58 теоретические  сведения</w:t>
            </w:r>
          </w:p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Нарисуй  16 кружочков, раздели  вертикальной  линией по  4 кружочка.  Сколько  раз  по 4 получилось?</w:t>
            </w:r>
          </w:p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522FBA">
              <w:rPr>
                <w:rFonts w:ascii="Times New Roman" w:hAnsi="Times New Roman" w:cs="Times New Roman"/>
                <w:sz w:val="28"/>
              </w:rPr>
              <w:t>. Печатная  тетрадь  с.57   № 45</w:t>
            </w:r>
          </w:p>
          <w:p w:rsid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522FBA">
              <w:rPr>
                <w:rFonts w:ascii="Times New Roman" w:hAnsi="Times New Roman" w:cs="Times New Roman"/>
                <w:sz w:val="28"/>
              </w:rPr>
              <w:t>. Учебник  с.58 № 1</w:t>
            </w:r>
          </w:p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522FBA">
              <w:rPr>
                <w:rFonts w:ascii="Times New Roman" w:hAnsi="Times New Roman" w:cs="Times New Roman"/>
                <w:sz w:val="28"/>
              </w:rPr>
              <w:t>Учебник  с.58 №</w:t>
            </w:r>
            <w:r>
              <w:rPr>
                <w:rFonts w:ascii="Times New Roman" w:hAnsi="Times New Roman" w:cs="Times New Roman"/>
                <w:sz w:val="28"/>
              </w:rPr>
              <w:t xml:space="preserve"> 2,3,4,5,6</w:t>
            </w:r>
          </w:p>
        </w:tc>
        <w:tc>
          <w:tcPr>
            <w:tcW w:w="6379" w:type="dxa"/>
          </w:tcPr>
          <w:p w:rsidR="003866A5" w:rsidRPr="001D683C" w:rsidRDefault="003866A5" w:rsidP="003866A5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u w:val="single"/>
              </w:rPr>
            </w:pPr>
            <w:r w:rsidRPr="001D683C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https://videouroki.net/b...</w:t>
            </w:r>
            <w:r w:rsidRPr="001D683C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u w:val="single"/>
              </w:rPr>
              <w:t>Конкретный смысл действия деления.</w:t>
            </w:r>
          </w:p>
          <w:p w:rsidR="00522FBA" w:rsidRDefault="00522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343" w:rsidRDefault="00554343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1EC" w:rsidRDefault="00522FBA" w:rsidP="005543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3F7382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971EC" w:rsidRDefault="004971EC"/>
        </w:tc>
      </w:tr>
      <w:tr w:rsidR="00522FBA" w:rsidTr="00522FBA">
        <w:tc>
          <w:tcPr>
            <w:tcW w:w="548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4252" w:type="dxa"/>
          </w:tcPr>
          <w:p w:rsidR="00522FBA" w:rsidRPr="00471168" w:rsidRDefault="00522FBA" w:rsidP="003253E5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116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Тёплые и холодные цвета. Борьба тёплого и холодного.</w:t>
            </w:r>
          </w:p>
        </w:tc>
        <w:tc>
          <w:tcPr>
            <w:tcW w:w="6379" w:type="dxa"/>
          </w:tcPr>
          <w:p w:rsidR="00522FBA" w:rsidRPr="009C11BD" w:rsidRDefault="00522FBA" w:rsidP="0032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Рисуем жар-птицу» (рисунок), стр.124-129</w:t>
            </w:r>
          </w:p>
        </w:tc>
        <w:tc>
          <w:tcPr>
            <w:tcW w:w="1920" w:type="dxa"/>
          </w:tcPr>
          <w:p w:rsidR="00522FBA" w:rsidRPr="00522FBA" w:rsidRDefault="00522FBA" w:rsidP="003253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5" w:history="1">
              <w:r w:rsidRPr="00522F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522FBA" w:rsidRPr="009C11BD" w:rsidRDefault="00522FBA" w:rsidP="0032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BA" w:rsidTr="00522FBA">
        <w:tc>
          <w:tcPr>
            <w:tcW w:w="548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252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Имя прилагательное</w:t>
            </w:r>
          </w:p>
          <w:p w:rsidR="00522FBA" w:rsidRDefault="00522FBA">
            <w:r>
              <w:rPr>
                <w:rFonts w:ascii="Times New Roman" w:hAnsi="Times New Roman" w:cs="Times New Roman"/>
                <w:sz w:val="28"/>
              </w:rPr>
              <w:t>1.Учебник  с.87 упр. 149</w:t>
            </w:r>
          </w:p>
          <w:p w:rsid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2.Учебник  с.86 </w:t>
            </w:r>
            <w:r w:rsidRPr="00522FBA">
              <w:rPr>
                <w:rFonts w:ascii="Times New Roman" w:hAnsi="Times New Roman" w:cs="Times New Roman"/>
                <w:sz w:val="28"/>
              </w:rPr>
              <w:t xml:space="preserve"> теоретические  </w:t>
            </w: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sz w:val="28"/>
              </w:rPr>
              <w:t xml:space="preserve"> (правила)</w:t>
            </w:r>
          </w:p>
          <w:p w:rsid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с.42</w:t>
            </w:r>
          </w:p>
          <w:p w:rsid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90, 91,  92</w:t>
            </w:r>
          </w:p>
          <w:p w:rsid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4.Учебник  с.87 упр. 151</w:t>
            </w:r>
          </w:p>
          <w:p w:rsid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Учебник  с.88  «Страничка  для   любознательных» - Значения  имен  прилагательных.  </w:t>
            </w:r>
          </w:p>
          <w:p w:rsidR="00522FBA" w:rsidRDefault="00522FBA"/>
        </w:tc>
        <w:tc>
          <w:tcPr>
            <w:tcW w:w="6379" w:type="dxa"/>
          </w:tcPr>
          <w:p w:rsidR="005A195D" w:rsidRDefault="005A195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В</w:t>
            </w:r>
            <w:r w:rsidRPr="005A19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идеоурок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«Ч</w:t>
            </w:r>
            <w:r w:rsidRPr="005A19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 такое имя прилагательное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?</w:t>
            </w:r>
            <w:r w:rsidRPr="005A19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класс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  <w:p w:rsidR="005A195D" w:rsidRDefault="005A195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или</w:t>
            </w:r>
          </w:p>
          <w:p w:rsidR="00554343" w:rsidRPr="00554343" w:rsidRDefault="0055434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55434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https://pptcloud.ru/russkiy-yazik/urok-russkogo-yazyka-2-klass-127856 </w:t>
            </w:r>
          </w:p>
          <w:p w:rsidR="00554343" w:rsidRDefault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BA" w:rsidRDefault="003F7382" w:rsidP="003F7382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22FBA" w:rsidRDefault="00522FBA"/>
        </w:tc>
      </w:tr>
      <w:tr w:rsidR="00522FBA" w:rsidTr="00522FBA">
        <w:tc>
          <w:tcPr>
            <w:tcW w:w="548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t>ное</w:t>
            </w:r>
            <w:proofErr w:type="gramEnd"/>
            <w:r w:rsidRPr="00522FBA">
              <w:rPr>
                <w:rFonts w:ascii="Times New Roman" w:hAnsi="Times New Roman" w:cs="Times New Roman"/>
                <w:sz w:val="28"/>
              </w:rPr>
              <w:t xml:space="preserve">  чтение</w:t>
            </w:r>
          </w:p>
        </w:tc>
        <w:tc>
          <w:tcPr>
            <w:tcW w:w="4252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Э. Успенский   «Чебурашка» с.139 - 144</w:t>
            </w:r>
          </w:p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522FBA" w:rsidRDefault="00522FBA">
            <w:r w:rsidRPr="00522FBA">
              <w:rPr>
                <w:rFonts w:ascii="Times New Roman" w:hAnsi="Times New Roman" w:cs="Times New Roman"/>
                <w:sz w:val="28"/>
              </w:rPr>
              <w:t>3. Пересказ  текста.</w:t>
            </w:r>
          </w:p>
        </w:tc>
        <w:tc>
          <w:tcPr>
            <w:tcW w:w="6379" w:type="dxa"/>
          </w:tcPr>
          <w:p w:rsidR="00522FBA" w:rsidRDefault="00522FBA"/>
        </w:tc>
        <w:tc>
          <w:tcPr>
            <w:tcW w:w="1920" w:type="dxa"/>
          </w:tcPr>
          <w:p w:rsidR="00522FBA" w:rsidRDefault="00522FBA"/>
        </w:tc>
      </w:tr>
      <w:tr w:rsidR="00522FBA" w:rsidTr="00522FBA">
        <w:tc>
          <w:tcPr>
            <w:tcW w:w="548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Доноведе-ние</w:t>
            </w:r>
            <w:proofErr w:type="spellEnd"/>
          </w:p>
        </w:tc>
        <w:tc>
          <w:tcPr>
            <w:tcW w:w="4252" w:type="dxa"/>
          </w:tcPr>
          <w:p w:rsidR="00522FBA" w:rsidRPr="00522FBA" w:rsidRDefault="00522FBA">
            <w:pPr>
              <w:rPr>
                <w:rFonts w:ascii="Times New Roman" w:hAnsi="Times New Roman" w:cs="Times New Roman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Человек – хозяин природы?</w:t>
            </w:r>
          </w:p>
        </w:tc>
        <w:tc>
          <w:tcPr>
            <w:tcW w:w="6379" w:type="dxa"/>
          </w:tcPr>
          <w:p w:rsidR="00522FBA" w:rsidRDefault="005A195D">
            <w:r w:rsidRPr="005A195D">
              <w:rPr>
                <w:rFonts w:ascii="Times New Roman" w:hAnsi="Times New Roman" w:cs="Times New Roman"/>
                <w:sz w:val="28"/>
              </w:rPr>
              <w:t xml:space="preserve">Видеоурок </w:t>
            </w:r>
            <w:r>
              <w:t xml:space="preserve">   «</w:t>
            </w:r>
            <w:r w:rsidRPr="00522FBA">
              <w:rPr>
                <w:rFonts w:ascii="Times New Roman" w:hAnsi="Times New Roman" w:cs="Times New Roman"/>
                <w:sz w:val="28"/>
              </w:rPr>
              <w:t>Человек – хозяин природы?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20" w:type="dxa"/>
          </w:tcPr>
          <w:p w:rsidR="00522FBA" w:rsidRDefault="00522FBA"/>
        </w:tc>
      </w:tr>
      <w:tr w:rsidR="00D657AF" w:rsidTr="00522FBA">
        <w:tc>
          <w:tcPr>
            <w:tcW w:w="548" w:type="dxa"/>
          </w:tcPr>
          <w:p w:rsidR="00D657AF" w:rsidRDefault="00D657AF" w:rsidP="00D657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87" w:type="dxa"/>
          </w:tcPr>
          <w:p w:rsidR="00D657AF" w:rsidRDefault="00D657AF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фитнес</w:t>
            </w:r>
          </w:p>
        </w:tc>
        <w:tc>
          <w:tcPr>
            <w:tcW w:w="4252" w:type="dxa"/>
          </w:tcPr>
          <w:p w:rsidR="00D657AF" w:rsidRDefault="00D657AF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Игра «Найди свой домик»</w:t>
            </w:r>
          </w:p>
          <w:p w:rsidR="00D657AF" w:rsidRDefault="00961235" w:rsidP="00D657AF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D657A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https://nsportal.ru/detskiy-sad/fizkultura/2013/10/18/podvizhnye-i-malopodvizhnye-igry-dlya-fizicheskogo-razvitiya-detey</w:t>
              </w:r>
            </w:hyperlink>
          </w:p>
        </w:tc>
        <w:tc>
          <w:tcPr>
            <w:tcW w:w="6379" w:type="dxa"/>
          </w:tcPr>
          <w:p w:rsidR="00D657AF" w:rsidRDefault="00D657AF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игру.</w:t>
            </w:r>
          </w:p>
          <w:p w:rsidR="00D657AF" w:rsidRDefault="00D657AF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правила игры.</w:t>
            </w:r>
          </w:p>
          <w:p w:rsidR="00D657AF" w:rsidRDefault="00D657AF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Нарисовать схему игры. Прислать работу на электронный адрес</w:t>
            </w:r>
          </w:p>
        </w:tc>
        <w:tc>
          <w:tcPr>
            <w:tcW w:w="1920" w:type="dxa"/>
          </w:tcPr>
          <w:p w:rsidR="00D657AF" w:rsidRDefault="00D657AF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4971EC" w:rsidRDefault="004971EC"/>
    <w:sectPr w:rsidR="004971EC" w:rsidSect="004971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971EC"/>
    <w:rsid w:val="001D683C"/>
    <w:rsid w:val="00241E19"/>
    <w:rsid w:val="002F7330"/>
    <w:rsid w:val="003866A5"/>
    <w:rsid w:val="003F7382"/>
    <w:rsid w:val="004971EC"/>
    <w:rsid w:val="00522FBA"/>
    <w:rsid w:val="00554343"/>
    <w:rsid w:val="005A195D"/>
    <w:rsid w:val="008E336E"/>
    <w:rsid w:val="00961235"/>
    <w:rsid w:val="00D657AF"/>
    <w:rsid w:val="00EB2FC9"/>
    <w:rsid w:val="00FA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fizkultura/2013/10/18/podvizhnye-i-malopodvizhnye-igry-dlya-fizicheskogo-razvitiya-detey" TargetMode="External"/><Relationship Id="rId5" Type="http://schemas.openxmlformats.org/officeDocument/2006/relationships/hyperlink" Target="mailto:donczova-t@mail.ru" TargetMode="External"/><Relationship Id="rId4" Type="http://schemas.openxmlformats.org/officeDocument/2006/relationships/hyperlink" Target="http://yandex.ru/clck/jsredir?from=yandex.ru%3Bvideo%25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15</cp:revision>
  <dcterms:created xsi:type="dcterms:W3CDTF">2020-03-25T16:26:00Z</dcterms:created>
  <dcterms:modified xsi:type="dcterms:W3CDTF">2020-03-27T06:23:00Z</dcterms:modified>
</cp:coreProperties>
</file>