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35" w:type="dxa"/>
        <w:tblLayout w:type="fixed"/>
        <w:tblLook w:val="04A0"/>
      </w:tblPr>
      <w:tblGrid>
        <w:gridCol w:w="446"/>
        <w:gridCol w:w="2640"/>
        <w:gridCol w:w="4961"/>
        <w:gridCol w:w="2694"/>
        <w:gridCol w:w="4394"/>
      </w:tblGrid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254737" w:rsidP="0059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1F1">
              <w:rPr>
                <w:rFonts w:ascii="Times New Roman" w:hAnsi="Times New Roman" w:cs="Times New Roman"/>
                <w:w w:val="109"/>
                <w:sz w:val="28"/>
                <w:szCs w:val="28"/>
              </w:rPr>
              <w:t>Охраняемые животные Ростовской области.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66A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5C0C5F" w:rsidRDefault="006343B5" w:rsidP="006343B5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У. Шекспир Краткие сведения об авторе. Сонеты. Темы и </w:t>
            </w:r>
            <w:proofErr w:type="spellStart"/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мМацуоБасё</w:t>
            </w:r>
            <w:proofErr w:type="spellEnd"/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Образ поэта. Основные биографические сведения. Знакомство со стихотворениями, их тематикой и мотивами</w:t>
            </w:r>
            <w:proofErr w:type="gramStart"/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5C0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proofErr w:type="gramEnd"/>
            <w:r w:rsidRPr="005C0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5C0C5F" w:rsidRDefault="006343B5" w:rsidP="00634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Роберт  Бёрнс. «Возвращение солдата». «Джон Ячменное зерно». Роберт Стивенсон. «Остров сокровищ»</w:t>
            </w:r>
            <w:proofErr w:type="gramStart"/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,п</w:t>
            </w:r>
            <w:proofErr w:type="gramEnd"/>
            <w:r w:rsidRPr="005C0C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рочитать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5C0C5F" w:rsidRDefault="006343B5" w:rsidP="006343B5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C5F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Орфография. </w:t>
            </w:r>
            <w:proofErr w:type="spellStart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ПунктуацияСкайп</w:t>
            </w:r>
            <w:proofErr w:type="spellEnd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D210F8" w:rsidRDefault="006343B5" w:rsidP="00634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Упр.604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AE6F37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6F3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43B5" w:rsidRPr="00AE6F37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Default="006343B5" w:rsidP="006343B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FE1">
              <w:rPr>
                <w:rFonts w:ascii="Times New Roman" w:hAnsi="Times New Roman" w:cs="Times New Roman"/>
                <w:iCs/>
                <w:sz w:val="28"/>
                <w:szCs w:val="28"/>
              </w:rPr>
              <w:t>Подсчёт вариантов с помощью графов.</w:t>
            </w:r>
          </w:p>
          <w:p w:rsidR="006343B5" w:rsidRPr="003C0FE1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203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https://youtu.be/O6otN</w:t>
              </w:r>
              <w:bookmarkStart w:id="0" w:name="_GoBack"/>
              <w:bookmarkEnd w:id="0"/>
              <w:r w:rsidRPr="00B203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jIjy8w?t=279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AC5A09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40, №712, 713,718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3C0FE1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темы «Соотношения ме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жду сторонами и углами треугольника».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AC5A09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4, решить №337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4728A6" w:rsidRDefault="006343B5" w:rsidP="006343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Восточной    Азии. Китай и Япония.</w:t>
            </w:r>
          </w:p>
          <w:p w:rsidR="006343B5" w:rsidRPr="004728A6" w:rsidRDefault="006343B5" w:rsidP="006343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 №19 Описание одной из стран  Евразии.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AA5DFB" w:rsidRDefault="006343B5" w:rsidP="006343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П.61-62.</w:t>
            </w:r>
            <w:proofErr w:type="gramStart"/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/Р№19 </w:t>
            </w:r>
          </w:p>
          <w:p w:rsidR="006343B5" w:rsidRPr="00AA5DFB" w:rsidRDefault="006343B5" w:rsidP="006343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характеристики одной из  страны  Евразии  по плану. </w:t>
            </w:r>
          </w:p>
          <w:p w:rsidR="006343B5" w:rsidRPr="00AA5DFB" w:rsidRDefault="006343B5" w:rsidP="006343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Вариант-1.Описание любой страны зарубежной Европы.</w:t>
            </w:r>
          </w:p>
          <w:p w:rsidR="006343B5" w:rsidRPr="00AA5DFB" w:rsidRDefault="006343B5" w:rsidP="006343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Вариант-2.Описание любой страны </w:t>
            </w: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зарубежной Азии.</w:t>
            </w:r>
          </w:p>
          <w:p w:rsidR="006343B5" w:rsidRPr="00AA5DFB" w:rsidRDefault="006343B5" w:rsidP="006343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описания на стр.393.</w:t>
            </w:r>
          </w:p>
          <w:p w:rsidR="006343B5" w:rsidRPr="00AA5DFB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 прислать мне на почту.</w:t>
            </w:r>
          </w:p>
          <w:p w:rsidR="006343B5" w:rsidRPr="00AA5DFB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Default="006343B5" w:rsidP="006343B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1822E8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Общение в Интернете. Мобильный Интернет.</w:t>
            </w:r>
          </w:p>
          <w:p w:rsidR="006343B5" w:rsidRPr="001822E8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§4.1.4, §4.1.5</w:t>
            </w:r>
          </w:p>
          <w:p w:rsidR="006343B5" w:rsidRPr="001822E8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3B5" w:rsidRPr="001822E8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3B5" w:rsidRPr="00BD18B3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1822E8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§4.1.4, §4.1.5</w:t>
            </w:r>
          </w:p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страница139 письменно.</w:t>
            </w:r>
          </w:p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3B5" w:rsidRPr="001822E8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до 20.00  15.05.2020</w:t>
            </w:r>
          </w:p>
          <w:p w:rsidR="006343B5" w:rsidRPr="00BD18B3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Pr="00BD18B3" w:rsidRDefault="006343B5" w:rsidP="006343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6343B5" w:rsidRPr="00BD18B3" w:rsidRDefault="006343B5" w:rsidP="006343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343B5" w:rsidRPr="00BD18B3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3B5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3B5" w:rsidRPr="004C49B9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9B9">
              <w:rPr>
                <w:rFonts w:ascii="Times New Roman" w:hAnsi="Times New Roman" w:cs="Times New Roman"/>
                <w:sz w:val="28"/>
                <w:szCs w:val="28"/>
              </w:rPr>
              <w:t xml:space="preserve">Моё образование. Продолжить просмотр видео </w:t>
            </w:r>
            <w:hyperlink r:id="rId10" w:history="1">
              <w:r w:rsidRPr="004C49B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https://www.youtube.com/watch?v=CFdts0PQNV4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Default="006343B5" w:rsidP="00634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3B5" w:rsidRDefault="006343B5" w:rsidP="0063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028" w:rsidRDefault="00AC7028"/>
    <w:sectPr w:rsidR="00AC7028" w:rsidSect="00FD7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172"/>
    <w:rsid w:val="00060223"/>
    <w:rsid w:val="00254737"/>
    <w:rsid w:val="00384174"/>
    <w:rsid w:val="00413508"/>
    <w:rsid w:val="004A14C6"/>
    <w:rsid w:val="004C49B9"/>
    <w:rsid w:val="00565897"/>
    <w:rsid w:val="00596C93"/>
    <w:rsid w:val="006343B5"/>
    <w:rsid w:val="00763462"/>
    <w:rsid w:val="00824803"/>
    <w:rsid w:val="008D2B1B"/>
    <w:rsid w:val="00940E4B"/>
    <w:rsid w:val="00A169E5"/>
    <w:rsid w:val="00AC7028"/>
    <w:rsid w:val="00C66AB7"/>
    <w:rsid w:val="00CB31DF"/>
    <w:rsid w:val="00CB5AA3"/>
    <w:rsid w:val="00D41B22"/>
    <w:rsid w:val="00F27344"/>
    <w:rsid w:val="00FB1A99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D7172"/>
  </w:style>
  <w:style w:type="table" w:styleId="a5">
    <w:name w:val="Table Grid"/>
    <w:basedOn w:val="a1"/>
    <w:uiPriority w:val="59"/>
    <w:rsid w:val="00FD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D7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gubova-sv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6otNjIjy8w?t=27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10" Type="http://schemas.openxmlformats.org/officeDocument/2006/relationships/hyperlink" Target="https://www.youtube.com/watch?v=CFdts0PQNV4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2020-04-15T12:04:00Z</dcterms:created>
  <dcterms:modified xsi:type="dcterms:W3CDTF">2020-05-11T13:47:00Z</dcterms:modified>
</cp:coreProperties>
</file>