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D9EE" w14:textId="29D508F1" w:rsidR="00BE3E8E" w:rsidRDefault="00BE3E8E" w:rsidP="0073073B">
      <w:pPr>
        <w:jc w:val="center"/>
        <w:rPr>
          <w:rFonts w:ascii="Times New Roman" w:hAnsi="Times New Roman" w:cs="Times New Roman"/>
          <w:sz w:val="28"/>
          <w:szCs w:val="28"/>
        </w:rPr>
      </w:pPr>
      <w:r w:rsidRPr="00BE3E8E">
        <w:rPr>
          <w:rFonts w:ascii="Times New Roman" w:hAnsi="Times New Roman" w:cs="Times New Roman"/>
          <w:sz w:val="28"/>
          <w:szCs w:val="28"/>
        </w:rPr>
        <w:t>8–а класс</w:t>
      </w:r>
    </w:p>
    <w:p w14:paraId="652F7423" w14:textId="7D201B14" w:rsidR="009A4AA7" w:rsidRPr="007F5211" w:rsidRDefault="00AC0C83" w:rsidP="0073073B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211">
        <w:rPr>
          <w:rFonts w:ascii="Times New Roman" w:hAnsi="Times New Roman" w:cs="Times New Roman"/>
          <w:sz w:val="28"/>
          <w:szCs w:val="28"/>
        </w:rPr>
        <w:t xml:space="preserve">Среда </w:t>
      </w:r>
      <w:r w:rsidRPr="007F5211">
        <w:rPr>
          <w:rFonts w:ascii="Times New Roman" w:hAnsi="Times New Roman" w:cs="Times New Roman"/>
          <w:b/>
          <w:sz w:val="28"/>
          <w:szCs w:val="28"/>
        </w:rPr>
        <w:t>02</w:t>
      </w:r>
      <w:r w:rsidR="009A4AA7" w:rsidRPr="007F5211">
        <w:rPr>
          <w:rFonts w:ascii="Times New Roman" w:hAnsi="Times New Roman" w:cs="Times New Roman"/>
          <w:b/>
          <w:sz w:val="28"/>
          <w:szCs w:val="28"/>
        </w:rPr>
        <w:t>.0</w:t>
      </w:r>
      <w:r w:rsidRPr="007F5211">
        <w:rPr>
          <w:rFonts w:ascii="Times New Roman" w:hAnsi="Times New Roman" w:cs="Times New Roman"/>
          <w:b/>
          <w:sz w:val="28"/>
          <w:szCs w:val="28"/>
        </w:rPr>
        <w:t>2</w:t>
      </w:r>
      <w:r w:rsidR="009A4AA7" w:rsidRPr="007F5211">
        <w:rPr>
          <w:rFonts w:ascii="Times New Roman" w:hAnsi="Times New Roman" w:cs="Times New Roman"/>
          <w:b/>
          <w:sz w:val="28"/>
          <w:szCs w:val="28"/>
        </w:rPr>
        <w:t>.2</w:t>
      </w:r>
      <w:r w:rsidR="00A21F88" w:rsidRPr="007F5211">
        <w:rPr>
          <w:rFonts w:ascii="Times New Roman" w:hAnsi="Times New Roman" w:cs="Times New Roman"/>
          <w:b/>
          <w:sz w:val="28"/>
          <w:szCs w:val="28"/>
        </w:rPr>
        <w:t>022</w:t>
      </w:r>
    </w:p>
    <w:p w14:paraId="68874C70" w14:textId="6A2A8AEA" w:rsidR="00785523" w:rsidRPr="007F5211" w:rsidRDefault="00785523" w:rsidP="007307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XSpec="center" w:tblpY="1500"/>
        <w:tblW w:w="11179" w:type="dxa"/>
        <w:tblLayout w:type="fixed"/>
        <w:tblLook w:val="04A0" w:firstRow="1" w:lastRow="0" w:firstColumn="1" w:lastColumn="0" w:noHBand="0" w:noVBand="1"/>
      </w:tblPr>
      <w:tblGrid>
        <w:gridCol w:w="1939"/>
        <w:gridCol w:w="9240"/>
      </w:tblGrid>
      <w:tr w:rsidR="00BE3E8E" w:rsidRPr="007F5211" w14:paraId="56B32AC0" w14:textId="77777777" w:rsidTr="00BE3E8E">
        <w:tc>
          <w:tcPr>
            <w:tcW w:w="1939" w:type="dxa"/>
          </w:tcPr>
          <w:p w14:paraId="05F99F31" w14:textId="77777777" w:rsidR="00BE3E8E" w:rsidRPr="007F5211" w:rsidRDefault="00BE3E8E" w:rsidP="00BE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240" w:type="dxa"/>
          </w:tcPr>
          <w:p w14:paraId="060C3ADC" w14:textId="6E185BA7" w:rsidR="00BE3E8E" w:rsidRPr="007F5211" w:rsidRDefault="00BE3E8E" w:rsidP="00BE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для самоподготовки</w:t>
            </w: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3E8E" w:rsidRPr="007F5211" w14:paraId="10CAEB3B" w14:textId="77777777" w:rsidTr="00BE3E8E">
        <w:tc>
          <w:tcPr>
            <w:tcW w:w="1939" w:type="dxa"/>
          </w:tcPr>
          <w:p w14:paraId="58BA8ACC" w14:textId="1CB97938" w:rsidR="00BE3E8E" w:rsidRPr="007F5211" w:rsidRDefault="00BE3E8E" w:rsidP="00BE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9240" w:type="dxa"/>
          </w:tcPr>
          <w:p w14:paraId="46F49523" w14:textId="79F7CC88" w:rsidR="00BE3E8E" w:rsidRPr="007F5211" w:rsidRDefault="00BE3E8E" w:rsidP="00BE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 xml:space="preserve"> «Донская область – район торгового земледелия.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Нижнего Дона – центры рыночной экономики»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Развитие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хозяйства во второй половине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XIX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Ютуб</w:t>
            </w:r>
            <w:proofErr w:type="spellEnd"/>
          </w:p>
        </w:tc>
      </w:tr>
      <w:tr w:rsidR="00BE3E8E" w:rsidRPr="007F5211" w14:paraId="381BB30B" w14:textId="77777777" w:rsidTr="00BE3E8E">
        <w:tc>
          <w:tcPr>
            <w:tcW w:w="1939" w:type="dxa"/>
          </w:tcPr>
          <w:p w14:paraId="789B1DF3" w14:textId="709ADC37" w:rsidR="00BE3E8E" w:rsidRPr="007F5211" w:rsidRDefault="00BE3E8E" w:rsidP="00BE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240" w:type="dxa"/>
          </w:tcPr>
          <w:p w14:paraId="2C20FA80" w14:textId="17F4D85E" w:rsidR="00BE3E8E" w:rsidRPr="007F5211" w:rsidRDefault="00BE3E8E" w:rsidP="00BE3E8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F5211">
              <w:rPr>
                <w:rFonts w:ascii="Times New Roman" w:hAnsi="Times New Roman"/>
                <w:sz w:val="28"/>
                <w:szCs w:val="28"/>
              </w:rPr>
              <w:t>«Физические явления в химии»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5211">
              <w:rPr>
                <w:rFonts w:ascii="Times New Roman" w:hAnsi="Times New Roman"/>
                <w:sz w:val="28"/>
                <w:szCs w:val="28"/>
              </w:rPr>
              <w:t>Пар.26-краткий конспект.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5211">
              <w:rPr>
                <w:rFonts w:ascii="Times New Roman" w:hAnsi="Times New Roman"/>
                <w:sz w:val="28"/>
                <w:szCs w:val="28"/>
              </w:rPr>
              <w:t>Пар.26-учить. №3-6- стр. 155-устно.</w:t>
            </w:r>
          </w:p>
        </w:tc>
      </w:tr>
      <w:tr w:rsidR="00BE3E8E" w:rsidRPr="007F5211" w14:paraId="707571BC" w14:textId="77777777" w:rsidTr="00BE3E8E">
        <w:tc>
          <w:tcPr>
            <w:tcW w:w="1939" w:type="dxa"/>
          </w:tcPr>
          <w:p w14:paraId="207CFC18" w14:textId="5D602B1B" w:rsidR="00BE3E8E" w:rsidRPr="007F5211" w:rsidRDefault="00BE3E8E" w:rsidP="00BE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240" w:type="dxa"/>
          </w:tcPr>
          <w:p w14:paraId="29F9AADE" w14:textId="5A2F16EC" w:rsidR="00BE3E8E" w:rsidRPr="007F5211" w:rsidRDefault="00BE3E8E" w:rsidP="00BE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«Уравнения, сводящиеся к квадратным»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§ 30, № 535 (1,3)</w:t>
            </w:r>
          </w:p>
        </w:tc>
      </w:tr>
      <w:tr w:rsidR="00BE3E8E" w:rsidRPr="007F5211" w14:paraId="338490AB" w14:textId="77777777" w:rsidTr="00BE3E8E">
        <w:tc>
          <w:tcPr>
            <w:tcW w:w="1939" w:type="dxa"/>
          </w:tcPr>
          <w:p w14:paraId="646AFED1" w14:textId="5C84EE34" w:rsidR="00BE3E8E" w:rsidRPr="007F5211" w:rsidRDefault="00BE3E8E" w:rsidP="00BE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240" w:type="dxa"/>
          </w:tcPr>
          <w:p w14:paraId="60CE95FC" w14:textId="3928AD0E" w:rsidR="00BE3E8E" w:rsidRPr="007F5211" w:rsidRDefault="00BE3E8E" w:rsidP="00BE3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3D03">
              <w:rPr>
                <w:rFonts w:ascii="Times New Roman" w:hAnsi="Times New Roman" w:cs="Times New Roman"/>
                <w:sz w:val="28"/>
                <w:szCs w:val="28"/>
              </w:rPr>
              <w:t>Растительный и животный мир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B3D03">
              <w:rPr>
                <w:rFonts w:ascii="Times New Roman" w:hAnsi="Times New Roman" w:cs="Times New Roman"/>
                <w:sz w:val="28"/>
                <w:szCs w:val="28"/>
              </w:rPr>
              <w:t>Параграф 25, ответить на вопросы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D0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BE3E8E" w:rsidRPr="007F5211" w14:paraId="4213F53C" w14:textId="77777777" w:rsidTr="00BE3E8E">
        <w:trPr>
          <w:trHeight w:val="70"/>
        </w:trPr>
        <w:tc>
          <w:tcPr>
            <w:tcW w:w="1939" w:type="dxa"/>
          </w:tcPr>
          <w:p w14:paraId="2DD2B48A" w14:textId="380DDB46" w:rsidR="00BE3E8E" w:rsidRPr="007F5211" w:rsidRDefault="00BE3E8E" w:rsidP="00BE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240" w:type="dxa"/>
          </w:tcPr>
          <w:p w14:paraId="40BE5AAE" w14:textId="39C0068A" w:rsidR="00BE3E8E" w:rsidRPr="007F5211" w:rsidRDefault="00BE3E8E" w:rsidP="00BE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Тема: «Внешняя политика и экономика России в 1725-1762 гг.»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п. 16</w:t>
            </w:r>
            <w:r w:rsidR="00832E55">
              <w:rPr>
                <w:rFonts w:ascii="Times New Roman" w:hAnsi="Times New Roman" w:cs="Times New Roman"/>
                <w:sz w:val="28"/>
                <w:szCs w:val="28"/>
              </w:rPr>
              <w:t>, устно ответить на вопросы в конце параграфа</w:t>
            </w:r>
          </w:p>
        </w:tc>
      </w:tr>
      <w:tr w:rsidR="00BE3E8E" w:rsidRPr="007F5211" w14:paraId="19EF4498" w14:textId="77777777" w:rsidTr="00BE3E8E">
        <w:tc>
          <w:tcPr>
            <w:tcW w:w="1939" w:type="dxa"/>
          </w:tcPr>
          <w:p w14:paraId="6057DE9E" w14:textId="5B35515E" w:rsidR="00BE3E8E" w:rsidRPr="007F5211" w:rsidRDefault="00BE3E8E" w:rsidP="00BE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9240" w:type="dxa"/>
          </w:tcPr>
          <w:p w14:paraId="0C61AB24" w14:textId="4FE5749B" w:rsidR="00BE3E8E" w:rsidRPr="007F5211" w:rsidRDefault="00BE3E8E" w:rsidP="00BE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«Баскетбол» </w:t>
            </w: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5211">
              <w:rPr>
                <w:rFonts w:ascii="Times New Roman" w:hAnsi="Times New Roman" w:cs="Times New Roman"/>
                <w:sz w:val="28"/>
                <w:szCs w:val="28"/>
              </w:rPr>
              <w:t xml:space="preserve"> 98-100</w:t>
            </w:r>
          </w:p>
        </w:tc>
      </w:tr>
    </w:tbl>
    <w:p w14:paraId="12B3C4C8" w14:textId="77777777" w:rsidR="0073073B" w:rsidRPr="007F5211" w:rsidRDefault="0073073B" w:rsidP="007307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90F929" w14:textId="77777777"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14:paraId="75B35ED3" w14:textId="77777777"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41"/>
    <w:rsid w:val="00026E3A"/>
    <w:rsid w:val="000B3D03"/>
    <w:rsid w:val="001116D0"/>
    <w:rsid w:val="00182D76"/>
    <w:rsid w:val="001D7E3F"/>
    <w:rsid w:val="002D0941"/>
    <w:rsid w:val="002F2C8E"/>
    <w:rsid w:val="002F5C6C"/>
    <w:rsid w:val="00324973"/>
    <w:rsid w:val="003254A9"/>
    <w:rsid w:val="0033723D"/>
    <w:rsid w:val="003B4943"/>
    <w:rsid w:val="004C76D3"/>
    <w:rsid w:val="005C5A9E"/>
    <w:rsid w:val="005E3A18"/>
    <w:rsid w:val="00630B06"/>
    <w:rsid w:val="00681792"/>
    <w:rsid w:val="006D0C6D"/>
    <w:rsid w:val="0073073B"/>
    <w:rsid w:val="00732B16"/>
    <w:rsid w:val="00754AFC"/>
    <w:rsid w:val="00785523"/>
    <w:rsid w:val="007F5211"/>
    <w:rsid w:val="00821BF2"/>
    <w:rsid w:val="00826F25"/>
    <w:rsid w:val="00832E55"/>
    <w:rsid w:val="00862E7E"/>
    <w:rsid w:val="008B458D"/>
    <w:rsid w:val="0091196D"/>
    <w:rsid w:val="009A4AA7"/>
    <w:rsid w:val="00A21F88"/>
    <w:rsid w:val="00A938CF"/>
    <w:rsid w:val="00AC0C83"/>
    <w:rsid w:val="00AD3B4A"/>
    <w:rsid w:val="00B36EC9"/>
    <w:rsid w:val="00B97BBA"/>
    <w:rsid w:val="00BA52A0"/>
    <w:rsid w:val="00BE3E8E"/>
    <w:rsid w:val="00C32B41"/>
    <w:rsid w:val="00C36960"/>
    <w:rsid w:val="00C70D3D"/>
    <w:rsid w:val="00D00885"/>
    <w:rsid w:val="00D205D5"/>
    <w:rsid w:val="00E16402"/>
    <w:rsid w:val="00E20618"/>
    <w:rsid w:val="00E56F8A"/>
    <w:rsid w:val="00E61C72"/>
    <w:rsid w:val="00E75462"/>
    <w:rsid w:val="00EA66B8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D011"/>
  <w15:docId w15:val="{E47366E9-08E6-40F9-9BCD-79F8EB87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C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D428-3805-40C2-98B7-111C8315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Алена Глушкова</cp:lastModifiedBy>
  <cp:revision>16</cp:revision>
  <dcterms:created xsi:type="dcterms:W3CDTF">2020-03-25T08:01:00Z</dcterms:created>
  <dcterms:modified xsi:type="dcterms:W3CDTF">2022-02-02T08:18:00Z</dcterms:modified>
</cp:coreProperties>
</file>