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B5" w:rsidRDefault="00F70FB5">
      <w:pPr>
        <w:rPr>
          <w:rFonts w:ascii="Times New Roman" w:hAnsi="Times New Roman" w:cs="Times New Roman"/>
          <w:b/>
          <w:sz w:val="28"/>
          <w:szCs w:val="28"/>
        </w:rPr>
      </w:pPr>
    </w:p>
    <w:p w:rsidR="00F70FB5" w:rsidRDefault="00F70F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E64DA5" w:rsidRPr="003B0869" w:rsidRDefault="006C4B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="00021BAE">
        <w:rPr>
          <w:rFonts w:ascii="Times New Roman" w:hAnsi="Times New Roman" w:cs="Times New Roman"/>
          <w:b/>
          <w:sz w:val="28"/>
          <w:szCs w:val="28"/>
        </w:rPr>
        <w:t xml:space="preserve"> 07</w:t>
      </w:r>
      <w:r w:rsidR="00241D6C">
        <w:rPr>
          <w:rFonts w:ascii="Times New Roman" w:hAnsi="Times New Roman" w:cs="Times New Roman"/>
          <w:b/>
          <w:sz w:val="28"/>
          <w:szCs w:val="28"/>
        </w:rPr>
        <w:t>.02</w:t>
      </w:r>
      <w:r w:rsidR="008C2D2A">
        <w:rPr>
          <w:rFonts w:ascii="Times New Roman" w:hAnsi="Times New Roman" w:cs="Times New Roman"/>
          <w:b/>
          <w:sz w:val="28"/>
          <w:szCs w:val="28"/>
        </w:rPr>
        <w:t xml:space="preserve">.2022г. </w:t>
      </w:r>
    </w:p>
    <w:tbl>
      <w:tblPr>
        <w:tblStyle w:val="a3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4"/>
        <w:gridCol w:w="1949"/>
        <w:gridCol w:w="1134"/>
        <w:gridCol w:w="3543"/>
        <w:gridCol w:w="4536"/>
        <w:gridCol w:w="4395"/>
      </w:tblGrid>
      <w:tr w:rsidR="00886717" w:rsidRPr="00AD6BE8" w:rsidTr="00196EE4">
        <w:tc>
          <w:tcPr>
            <w:tcW w:w="604" w:type="dxa"/>
          </w:tcPr>
          <w:p w:rsidR="00886717" w:rsidRPr="00AD6BE8" w:rsidRDefault="00886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49" w:type="dxa"/>
          </w:tcPr>
          <w:p w:rsidR="00886717" w:rsidRPr="00117B59" w:rsidRDefault="00886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B5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</w:tcPr>
          <w:p w:rsidR="00886717" w:rsidRPr="00117B59" w:rsidRDefault="00886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543" w:type="dxa"/>
          </w:tcPr>
          <w:p w:rsidR="00886717" w:rsidRPr="00117B59" w:rsidRDefault="00886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886717" w:rsidRPr="00117B59" w:rsidRDefault="00886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4395" w:type="dxa"/>
          </w:tcPr>
          <w:p w:rsidR="00886717" w:rsidRDefault="00886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2F458D" w:rsidTr="00196EE4">
        <w:tc>
          <w:tcPr>
            <w:tcW w:w="604" w:type="dxa"/>
          </w:tcPr>
          <w:p w:rsidR="002F458D" w:rsidRDefault="002F4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2F458D" w:rsidRDefault="002F458D" w:rsidP="0090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2F458D" w:rsidRPr="00117B59" w:rsidRDefault="002F458D" w:rsidP="0048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3543" w:type="dxa"/>
          </w:tcPr>
          <w:p w:rsidR="002F458D" w:rsidRDefault="002F458D" w:rsidP="002F4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П.23 </w:t>
            </w:r>
          </w:p>
          <w:p w:rsidR="002F458D" w:rsidRDefault="002F458D" w:rsidP="002F4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Человек и война: Единство фронта и тыла»</w:t>
            </w:r>
          </w:p>
          <w:p w:rsidR="002F458D" w:rsidRDefault="002F458D" w:rsidP="002F4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2513D" w:rsidRDefault="00B2513D" w:rsidP="002F4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платформе </w:t>
            </w:r>
            <w:r w:rsidRPr="001653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Zoom</w:t>
            </w:r>
            <w:r w:rsidRPr="001653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E4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458D" w:rsidRDefault="002F458D" w:rsidP="002F4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П.23 , составить таблицу</w:t>
            </w:r>
          </w:p>
          <w:p w:rsidR="002F458D" w:rsidRDefault="002F458D" w:rsidP="002F45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F458D" w:rsidRDefault="002F458D" w:rsidP="002F4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П.23 </w:t>
            </w:r>
          </w:p>
          <w:p w:rsidR="002F458D" w:rsidRDefault="002F458D" w:rsidP="002F4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Человек и война: Единство фронта и тыла»</w:t>
            </w:r>
          </w:p>
          <w:p w:rsidR="002F458D" w:rsidRDefault="002F458D" w:rsidP="00B25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  <w:tr w:rsidR="00226E59" w:rsidTr="00196EE4">
        <w:tc>
          <w:tcPr>
            <w:tcW w:w="604" w:type="dxa"/>
          </w:tcPr>
          <w:p w:rsidR="00226E59" w:rsidRDefault="0022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:rsidR="00226E59" w:rsidRDefault="00226E59" w:rsidP="0048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</w:tcPr>
          <w:p w:rsidR="00226E59" w:rsidRDefault="00226E59" w:rsidP="0048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9:40- 10:10</w:t>
            </w:r>
          </w:p>
        </w:tc>
        <w:tc>
          <w:tcPr>
            <w:tcW w:w="3543" w:type="dxa"/>
          </w:tcPr>
          <w:p w:rsidR="00226E59" w:rsidRPr="00226E59" w:rsidRDefault="00226E59" w:rsidP="00440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E59">
              <w:rPr>
                <w:rFonts w:ascii="Times New Roman" w:hAnsi="Times New Roman" w:cs="Times New Roman"/>
                <w:sz w:val="28"/>
                <w:szCs w:val="28"/>
              </w:rPr>
              <w:t>Количество теплоты.</w:t>
            </w:r>
          </w:p>
          <w:p w:rsidR="00226E59" w:rsidRPr="00226E59" w:rsidRDefault="00226E59" w:rsidP="0044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E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26E59">
              <w:rPr>
                <w:rFonts w:ascii="Times New Roman" w:hAnsi="Times New Roman" w:cs="Times New Roman"/>
                <w:sz w:val="28"/>
                <w:szCs w:val="28"/>
              </w:rPr>
              <w:t xml:space="preserve"> Закон термодинамики</w:t>
            </w:r>
          </w:p>
        </w:tc>
        <w:tc>
          <w:tcPr>
            <w:tcW w:w="4536" w:type="dxa"/>
          </w:tcPr>
          <w:p w:rsidR="00226E59" w:rsidRPr="00226E59" w:rsidRDefault="00226E59" w:rsidP="004409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6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2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</w:t>
            </w:r>
            <w:proofErr w:type="gramEnd"/>
            <w:r w:rsidRPr="0022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платформа</w:t>
            </w:r>
          </w:p>
          <w:p w:rsidR="00226E59" w:rsidRPr="00226E59" w:rsidRDefault="00226E59" w:rsidP="004409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</w:t>
            </w:r>
            <w:proofErr w:type="spellEnd"/>
            <w:r w:rsidRPr="0022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2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Meet</w:t>
            </w:r>
            <w:proofErr w:type="spellEnd"/>
          </w:p>
          <w:p w:rsidR="00226E59" w:rsidRPr="00226E59" w:rsidRDefault="00226E59" w:rsidP="00440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26E59" w:rsidRPr="00226E59" w:rsidRDefault="00226E59" w:rsidP="0044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E59">
              <w:rPr>
                <w:rFonts w:ascii="Times New Roman" w:hAnsi="Times New Roman" w:cs="Times New Roman"/>
                <w:sz w:val="28"/>
                <w:szCs w:val="28"/>
              </w:rPr>
              <w:t xml:space="preserve">§73-74 </w:t>
            </w:r>
            <w:proofErr w:type="spellStart"/>
            <w:r w:rsidRPr="00226E59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226E59">
              <w:rPr>
                <w:rFonts w:ascii="Times New Roman" w:hAnsi="Times New Roman" w:cs="Times New Roman"/>
                <w:sz w:val="28"/>
                <w:szCs w:val="28"/>
              </w:rPr>
              <w:t xml:space="preserve"> §76,78 §75,77 (примеры решения зад </w:t>
            </w:r>
            <w:proofErr w:type="spellStart"/>
            <w:r w:rsidRPr="00226E59">
              <w:rPr>
                <w:rFonts w:ascii="Times New Roman" w:hAnsi="Times New Roman" w:cs="Times New Roman"/>
                <w:sz w:val="28"/>
                <w:szCs w:val="28"/>
              </w:rPr>
              <w:t>запис</w:t>
            </w:r>
            <w:proofErr w:type="spellEnd"/>
            <w:r w:rsidRPr="00226E5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26E59"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 w:rsidRPr="00226E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26E59" w:rsidRPr="00226E59" w:rsidRDefault="00226E59" w:rsidP="0044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E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lubovskorchenko</w:t>
            </w:r>
            <w:proofErr w:type="spellEnd"/>
            <w:r w:rsidRPr="00226E5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26E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26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26E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86717" w:rsidTr="00196EE4">
        <w:tc>
          <w:tcPr>
            <w:tcW w:w="604" w:type="dxa"/>
          </w:tcPr>
          <w:p w:rsidR="00886717" w:rsidRDefault="0088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</w:tcPr>
          <w:p w:rsidR="00886717" w:rsidRDefault="006A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886717" w:rsidRPr="001653EB" w:rsidRDefault="00886717">
            <w:r w:rsidRPr="001653EB">
              <w:rPr>
                <w:rFonts w:ascii="Times New Roman" w:hAnsi="Times New Roman" w:cs="Times New Roman"/>
                <w:sz w:val="28"/>
                <w:szCs w:val="28"/>
              </w:rPr>
              <w:t>10:20- 10:50</w:t>
            </w:r>
          </w:p>
        </w:tc>
        <w:tc>
          <w:tcPr>
            <w:tcW w:w="3543" w:type="dxa"/>
          </w:tcPr>
          <w:p w:rsidR="00886717" w:rsidRPr="001653EB" w:rsidRDefault="00165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3EB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Правописание приставок</w:t>
            </w:r>
          </w:p>
        </w:tc>
        <w:tc>
          <w:tcPr>
            <w:tcW w:w="4536" w:type="dxa"/>
          </w:tcPr>
          <w:p w:rsidR="004C41E5" w:rsidRPr="004C41E5" w:rsidRDefault="004C41E5" w:rsidP="004C41E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4C41E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Самостоятельная подготовка по конспекту учителя</w:t>
            </w:r>
          </w:p>
          <w:p w:rsidR="00886717" w:rsidRPr="004C41E5" w:rsidRDefault="004C41E5" w:rsidP="004C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E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4C41E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( примечание 1)</w:t>
            </w:r>
          </w:p>
        </w:tc>
        <w:tc>
          <w:tcPr>
            <w:tcW w:w="4395" w:type="dxa"/>
          </w:tcPr>
          <w:p w:rsidR="004C41E5" w:rsidRDefault="004C41E5" w:rsidP="004C41E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Примечание 2</w:t>
            </w:r>
          </w:p>
          <w:p w:rsidR="004C41E5" w:rsidRDefault="004C41E5" w:rsidP="004C41E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  <w:p w:rsidR="00886717" w:rsidRPr="00C84AE2" w:rsidRDefault="004C41E5" w:rsidP="004C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14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verasalyuk@yandex.ru</w:t>
            </w:r>
            <w:r w:rsidRPr="00C84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578F" w:rsidTr="00196EE4">
        <w:tc>
          <w:tcPr>
            <w:tcW w:w="604" w:type="dxa"/>
          </w:tcPr>
          <w:p w:rsidR="009C578F" w:rsidRDefault="009C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</w:tcPr>
          <w:p w:rsidR="009C578F" w:rsidRDefault="009C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B5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</w:tcPr>
          <w:p w:rsidR="009C578F" w:rsidRDefault="009C578F">
            <w:r>
              <w:rPr>
                <w:rFonts w:ascii="Times New Roman" w:hAnsi="Times New Roman" w:cs="Times New Roman"/>
                <w:sz w:val="28"/>
                <w:szCs w:val="28"/>
              </w:rPr>
              <w:t>11:0</w:t>
            </w:r>
            <w:r w:rsidRPr="001134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- 11:3</w:t>
            </w:r>
            <w:r w:rsidRPr="001134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9C578F" w:rsidRPr="00117B59" w:rsidRDefault="009C578F" w:rsidP="0044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AAC">
              <w:rPr>
                <w:rFonts w:ascii="Times New Roman" w:hAnsi="Times New Roman"/>
                <w:sz w:val="28"/>
                <w:szCs w:val="28"/>
              </w:rPr>
              <w:t>Формы пассивного залога.</w:t>
            </w:r>
          </w:p>
        </w:tc>
        <w:tc>
          <w:tcPr>
            <w:tcW w:w="4536" w:type="dxa"/>
          </w:tcPr>
          <w:p w:rsidR="009C578F" w:rsidRPr="00EE4D12" w:rsidRDefault="009C578F" w:rsidP="0044093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– урок на платформе </w:t>
            </w:r>
            <w:r w:rsidRPr="001653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Zoom</w:t>
            </w:r>
            <w:r w:rsidRPr="001653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E4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578F" w:rsidRPr="00EE4D12" w:rsidRDefault="009C578F" w:rsidP="0044093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C578F" w:rsidRDefault="009C578F" w:rsidP="00440935">
            <w:pPr>
              <w:rPr>
                <w:rFonts w:ascii="Times New Roman" w:hAnsi="Times New Roman"/>
                <w:sz w:val="28"/>
                <w:szCs w:val="28"/>
              </w:rPr>
            </w:pPr>
            <w:r w:rsidRPr="000E1AAC">
              <w:rPr>
                <w:rFonts w:ascii="Times New Roman" w:hAnsi="Times New Roman"/>
                <w:sz w:val="28"/>
                <w:szCs w:val="28"/>
              </w:rPr>
              <w:t>Учебник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E1AAC">
              <w:rPr>
                <w:rFonts w:ascii="Times New Roman" w:hAnsi="Times New Roman"/>
                <w:sz w:val="28"/>
                <w:szCs w:val="28"/>
              </w:rPr>
              <w:t xml:space="preserve"> стр.90-91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E1AAC">
              <w:rPr>
                <w:rFonts w:ascii="Times New Roman" w:hAnsi="Times New Roman"/>
                <w:sz w:val="28"/>
                <w:szCs w:val="28"/>
              </w:rPr>
              <w:t xml:space="preserve"> упр.8 (устно),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1AAC">
              <w:rPr>
                <w:rFonts w:ascii="Times New Roman" w:hAnsi="Times New Roman"/>
                <w:sz w:val="28"/>
                <w:szCs w:val="28"/>
              </w:rPr>
              <w:t>9(письменно)</w:t>
            </w:r>
          </w:p>
          <w:p w:rsidR="009C578F" w:rsidRPr="009D7B36" w:rsidRDefault="009C578F" w:rsidP="00440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78F" w:rsidRPr="00117B59" w:rsidRDefault="009C578F" w:rsidP="0044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7B9">
              <w:rPr>
                <w:rFonts w:ascii="Times New Roman" w:hAnsi="Times New Roman" w:cs="Times New Roman"/>
                <w:sz w:val="28"/>
                <w:szCs w:val="28"/>
              </w:rPr>
              <w:t>tatianamillschool@yandex.ru</w:t>
            </w:r>
          </w:p>
        </w:tc>
      </w:tr>
      <w:tr w:rsidR="00196EE4" w:rsidTr="00196EE4">
        <w:tc>
          <w:tcPr>
            <w:tcW w:w="604" w:type="dxa"/>
          </w:tcPr>
          <w:p w:rsidR="00196EE4" w:rsidRDefault="00196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</w:tcPr>
          <w:p w:rsidR="00196EE4" w:rsidRPr="00117B59" w:rsidRDefault="00196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</w:tcPr>
          <w:p w:rsidR="00196EE4" w:rsidRDefault="00196EE4">
            <w:r>
              <w:rPr>
                <w:rFonts w:ascii="Times New Roman" w:hAnsi="Times New Roman" w:cs="Times New Roman"/>
                <w:sz w:val="28"/>
                <w:szCs w:val="28"/>
              </w:rPr>
              <w:t>11:4</w:t>
            </w:r>
            <w:r w:rsidRPr="00FA51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- 12:1</w:t>
            </w:r>
            <w:r w:rsidRPr="00FA51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96EE4" w:rsidRPr="000E1AAC" w:rsidRDefault="00196EE4" w:rsidP="004409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по решению логарифмических уравнений.</w:t>
            </w:r>
          </w:p>
        </w:tc>
        <w:tc>
          <w:tcPr>
            <w:tcW w:w="4536" w:type="dxa"/>
          </w:tcPr>
          <w:p w:rsidR="00196EE4" w:rsidRPr="006703BE" w:rsidRDefault="00F37140" w:rsidP="0044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Материалы практической</w:t>
            </w:r>
            <w:r w:rsidR="00196EE4" w:rsidRPr="00E508B1">
              <w:rPr>
                <w:rFonts w:ascii="Times New Roman" w:hAnsi="Times New Roman"/>
                <w:sz w:val="28"/>
                <w:szCs w:val="28"/>
              </w:rPr>
              <w:t xml:space="preserve"> работы смотрим на платформе</w:t>
            </w:r>
            <w:r w:rsidR="00196E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96EE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</w:t>
            </w:r>
            <w:r w:rsidR="00196EE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96EE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="00196EE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96EE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="00196EE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код курса: </w:t>
            </w:r>
            <w:r w:rsidR="00196EE4" w:rsidRPr="00E508B1">
              <w:rPr>
                <w:rFonts w:ascii="Arial" w:eastAsia="Times New Roman" w:hAnsi="Arial" w:cs="Arial"/>
                <w:color w:val="B80672"/>
                <w:sz w:val="24"/>
                <w:szCs w:val="24"/>
                <w:lang w:eastAsia="ru-RU"/>
              </w:rPr>
              <w:t>dvq7di5</w:t>
            </w:r>
            <w:r w:rsidR="00196EE4" w:rsidRPr="005A021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</w:tcPr>
          <w:p w:rsidR="00196EE4" w:rsidRPr="00670E38" w:rsidRDefault="00196EE4" w:rsidP="0044093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7,</w:t>
            </w:r>
            <w:r w:rsidRPr="00851A34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5; №</w:t>
            </w:r>
            <w:r w:rsidR="00F37140" w:rsidRPr="009927CA">
              <w:rPr>
                <w:rFonts w:ascii="Times New Roman" w:hAnsi="Times New Roman" w:cs="Times New Roman"/>
                <w:sz w:val="28"/>
                <w:szCs w:val="28"/>
              </w:rPr>
              <w:t>840(4</w:t>
            </w:r>
            <w:r w:rsidR="00602A8C" w:rsidRPr="009927CA">
              <w:rPr>
                <w:rFonts w:ascii="Times New Roman" w:hAnsi="Times New Roman" w:cs="Times New Roman"/>
                <w:sz w:val="28"/>
                <w:szCs w:val="28"/>
              </w:rPr>
              <w:t>), 844(1), 846(3), 847</w:t>
            </w:r>
            <w:r w:rsidR="005D021B" w:rsidRPr="009927CA"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 w:rsidRPr="009927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96EE4" w:rsidRDefault="00196EE4" w:rsidP="0044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Материалы домашней работы загружаем на платформу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код курса: </w:t>
            </w:r>
            <w:r w:rsidRPr="00E508B1">
              <w:rPr>
                <w:rFonts w:ascii="Arial" w:eastAsia="Times New Roman" w:hAnsi="Arial" w:cs="Arial"/>
                <w:color w:val="B80672"/>
                <w:sz w:val="24"/>
                <w:szCs w:val="24"/>
                <w:lang w:eastAsia="ru-RU"/>
              </w:rPr>
              <w:t>dvq7di5</w:t>
            </w:r>
            <w:r w:rsidRPr="005A021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196EE4" w:rsidTr="00196EE4">
        <w:tc>
          <w:tcPr>
            <w:tcW w:w="604" w:type="dxa"/>
          </w:tcPr>
          <w:p w:rsidR="00196EE4" w:rsidRDefault="00196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9" w:type="dxa"/>
          </w:tcPr>
          <w:p w:rsidR="00196EE4" w:rsidRDefault="00196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134" w:type="dxa"/>
          </w:tcPr>
          <w:p w:rsidR="00196EE4" w:rsidRDefault="00196EE4">
            <w:r>
              <w:rPr>
                <w:rFonts w:ascii="Times New Roman" w:hAnsi="Times New Roman" w:cs="Times New Roman"/>
                <w:sz w:val="28"/>
                <w:szCs w:val="28"/>
              </w:rPr>
              <w:t>12:2</w:t>
            </w:r>
            <w:r w:rsidRPr="00FA51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7549E">
              <w:rPr>
                <w:rFonts w:ascii="Times New Roman" w:hAnsi="Times New Roman" w:cs="Times New Roman"/>
                <w:sz w:val="28"/>
                <w:szCs w:val="28"/>
              </w:rPr>
              <w:t>- 12:5</w:t>
            </w:r>
            <w:r w:rsidRPr="00FA51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96EE4" w:rsidRPr="000E1AAC" w:rsidRDefault="00196EE4" w:rsidP="004409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Паскаль и типы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96EE4" w:rsidRPr="002A4A21" w:rsidRDefault="00196EE4" w:rsidP="00196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601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Pr="002A4A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4A21">
              <w:rPr>
                <w:rFonts w:ascii="Times New Roman" w:hAnsi="Times New Roman" w:cs="Times New Roman"/>
                <w:sz w:val="28"/>
                <w:szCs w:val="28"/>
              </w:rPr>
              <w:t xml:space="preserve">Урок проходит на платформе </w:t>
            </w:r>
            <w:r w:rsidRPr="002A4A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Zoom</w:t>
            </w:r>
          </w:p>
          <w:p w:rsidR="00196EE4" w:rsidRPr="002A4A21" w:rsidRDefault="00196EE4" w:rsidP="002A4A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4A21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2A4A21">
              <w:rPr>
                <w:rFonts w:ascii="Times New Roman" w:hAnsi="Times New Roman" w:cs="Times New Roman"/>
                <w:i/>
                <w:sz w:val="28"/>
                <w:szCs w:val="28"/>
              </w:rPr>
              <w:t>Zoom</w:t>
            </w:r>
            <w:proofErr w:type="spellEnd"/>
          </w:p>
          <w:p w:rsidR="00196EE4" w:rsidRPr="002A4A21" w:rsidRDefault="00196EE4" w:rsidP="00196E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2A4A2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https://us05web.zoom.us/j/82655520993?pwd=TStzbWFScnc0YmxoWUJO</w:t>
              </w:r>
              <w:r w:rsidRPr="002A4A2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lastRenderedPageBreak/>
                <w:t>N0oxdGdTZz09</w:t>
              </w:r>
            </w:hyperlink>
            <w:r w:rsidRPr="002A4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6EE4" w:rsidRPr="002A4A21" w:rsidRDefault="00196EE4" w:rsidP="00196E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4A21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826 5552 0993</w:t>
            </w:r>
          </w:p>
          <w:p w:rsidR="00196EE4" w:rsidRDefault="00196EE4" w:rsidP="00196E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21">
              <w:rPr>
                <w:rFonts w:ascii="Times New Roman" w:hAnsi="Times New Roman" w:cs="Times New Roman"/>
                <w:sz w:val="28"/>
                <w:szCs w:val="28"/>
              </w:rPr>
              <w:t>Код доступа: 4FdB9v</w:t>
            </w:r>
          </w:p>
        </w:tc>
        <w:tc>
          <w:tcPr>
            <w:tcW w:w="4395" w:type="dxa"/>
          </w:tcPr>
          <w:p w:rsidR="00196EE4" w:rsidRPr="002A4A21" w:rsidRDefault="00196EE4" w:rsidP="002A4A2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76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§ </w:t>
            </w:r>
            <w:r w:rsidRPr="002A4A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196EE4" w:rsidRPr="000E1AAC" w:rsidRDefault="00196EE4" w:rsidP="004409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E59" w:rsidTr="00196EE4">
        <w:tc>
          <w:tcPr>
            <w:tcW w:w="604" w:type="dxa"/>
          </w:tcPr>
          <w:p w:rsidR="00226E59" w:rsidRDefault="0022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49" w:type="dxa"/>
          </w:tcPr>
          <w:p w:rsidR="00226E59" w:rsidRPr="00131C30" w:rsidRDefault="00226E59" w:rsidP="00440935">
            <w:pP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131C3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Физика (</w:t>
            </w:r>
            <w:proofErr w:type="spellStart"/>
            <w:r w:rsidRPr="00131C3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вн</w:t>
            </w:r>
            <w:proofErr w:type="spellEnd"/>
            <w:r w:rsidRPr="00131C3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226E59" w:rsidRPr="0042419D" w:rsidRDefault="003A5BEE" w:rsidP="004409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</w:t>
            </w:r>
            <w:r w:rsidR="00226E59" w:rsidRPr="00FA51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- 13:3</w:t>
            </w:r>
            <w:r w:rsidR="00226E59" w:rsidRPr="00FA51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226E59" w:rsidRPr="00BB12E5" w:rsidRDefault="00226E59" w:rsidP="0044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2E5">
              <w:rPr>
                <w:rFonts w:ascii="Times New Roman" w:hAnsi="Times New Roman" w:cs="Times New Roman"/>
                <w:sz w:val="28"/>
                <w:szCs w:val="28"/>
              </w:rPr>
              <w:t>Решение вариантов ЕГЭ</w:t>
            </w:r>
          </w:p>
        </w:tc>
        <w:tc>
          <w:tcPr>
            <w:tcW w:w="4536" w:type="dxa"/>
          </w:tcPr>
          <w:p w:rsidR="00226E59" w:rsidRPr="00BB12E5" w:rsidRDefault="00226E59" w:rsidP="0044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2E5">
              <w:rPr>
                <w:rFonts w:ascii="Times New Roman" w:hAnsi="Times New Roman" w:cs="Times New Roman"/>
                <w:sz w:val="28"/>
                <w:szCs w:val="28"/>
              </w:rPr>
              <w:t>РЕШУ ЕГЭ.</w:t>
            </w:r>
          </w:p>
        </w:tc>
        <w:tc>
          <w:tcPr>
            <w:tcW w:w="4395" w:type="dxa"/>
          </w:tcPr>
          <w:p w:rsidR="00226E59" w:rsidRPr="00BB12E5" w:rsidRDefault="00226E59" w:rsidP="0044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lubovskorchenko</w:t>
            </w:r>
            <w:proofErr w:type="spellEnd"/>
            <w:r w:rsidRPr="00BB12E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BB1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B12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B1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D51B7B" w:rsidRDefault="00D51B7B" w:rsidP="00D51B7B">
      <w:pPr>
        <w:spacing w:after="0" w:line="240" w:lineRule="auto"/>
        <w:rPr>
          <w:b/>
          <w:sz w:val="20"/>
          <w:szCs w:val="20"/>
        </w:rPr>
        <w:sectPr w:rsidR="00D51B7B" w:rsidSect="002A5CFE">
          <w:pgSz w:w="16838" w:h="11906" w:orient="landscape"/>
          <w:pgMar w:top="142" w:right="720" w:bottom="284" w:left="720" w:header="708" w:footer="708" w:gutter="0"/>
          <w:cols w:space="708"/>
          <w:docGrid w:linePitch="360"/>
        </w:sectPr>
      </w:pPr>
    </w:p>
    <w:p w:rsidR="00D51B7B" w:rsidRDefault="00D51B7B" w:rsidP="00D51B7B">
      <w:pPr>
        <w:spacing w:after="0" w:line="240" w:lineRule="auto"/>
        <w:rPr>
          <w:b/>
          <w:sz w:val="20"/>
          <w:szCs w:val="20"/>
        </w:rPr>
      </w:pPr>
    </w:p>
    <w:p w:rsidR="00CF0F53" w:rsidRDefault="00CF0F53" w:rsidP="00CF0F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sectPr w:rsidR="00CF0F53" w:rsidSect="00241D6C">
          <w:type w:val="continuous"/>
          <w:pgSz w:w="16838" w:h="11906" w:orient="landscape"/>
          <w:pgMar w:top="142" w:right="720" w:bottom="284" w:left="720" w:header="708" w:footer="708" w:gutter="0"/>
          <w:cols w:num="2" w:space="708"/>
          <w:docGrid w:linePitch="360"/>
        </w:sectPr>
      </w:pPr>
    </w:p>
    <w:p w:rsidR="00CF0F53" w:rsidRDefault="00CF0F53" w:rsidP="00CF0F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Примечание 1</w:t>
      </w:r>
    </w:p>
    <w:p w:rsidR="00CF0F53" w:rsidRDefault="00CF0F53" w:rsidP="00CF0F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F0F53" w:rsidRPr="007F63CB" w:rsidRDefault="00CF0F53" w:rsidP="00CF0F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ПРАВОПИСАНИЕ ПРИСТАВОК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F0F53" w:rsidRPr="007F63CB" w:rsidRDefault="00CF0F53" w:rsidP="00CF0F53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НЕИЗМЕНЯЕМЫЕ ПРИСТАВКИ</w:t>
      </w:r>
    </w:p>
    <w:p w:rsidR="00CF0F53" w:rsidRPr="007F63CB" w:rsidRDefault="00CF0F53" w:rsidP="00CF0F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 w:rsidRPr="007F63CB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Неизменяемые приставки пишутся одинаково, независимо от произношения, их надо знать: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РУССКИЕ ПРИСТАВКИ: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пред-, пер</w:t>
      </w:r>
      <w:proofErr w:type="gramStart"/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е-</w:t>
      </w:r>
      <w:proofErr w:type="gramEnd"/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, за-, на-, над-, в-, во-, об-, обо-, под-, подо-, над-, надо-, с-, со-, от-, ото-, о-, до-, по-, под-, про-, </w:t>
      </w:r>
      <w:proofErr w:type="spellStart"/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взо</w:t>
      </w:r>
      <w:proofErr w:type="spellEnd"/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-, </w:t>
      </w:r>
      <w:proofErr w:type="spellStart"/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наи</w:t>
      </w:r>
      <w:proofErr w:type="spellEnd"/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-, </w:t>
      </w:r>
      <w:proofErr w:type="spellStart"/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недо</w:t>
      </w:r>
      <w:proofErr w:type="spellEnd"/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-</w:t>
      </w:r>
    </w:p>
    <w:p w:rsidR="00CF0F53" w:rsidRPr="007F63CB" w:rsidRDefault="00CF0F53" w:rsidP="00CF0F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CF0F53" w:rsidRPr="007F63CB" w:rsidRDefault="00CF0F53" w:rsidP="00CF0F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ИНОЯЗЫЧНЫЕ ПРИСТАВКИ: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br/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анти-, архи-, д</w:t>
      </w:r>
      <w:proofErr w:type="gramStart"/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е-</w:t>
      </w:r>
      <w:proofErr w:type="gramEnd"/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, </w:t>
      </w:r>
      <w:proofErr w:type="spellStart"/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дез</w:t>
      </w:r>
      <w:proofErr w:type="spellEnd"/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- , </w:t>
      </w:r>
      <w:proofErr w:type="spellStart"/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дис</w:t>
      </w:r>
      <w:proofErr w:type="spellEnd"/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- , ин-, контр-, ре-, </w:t>
      </w:r>
      <w:proofErr w:type="spellStart"/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суб</w:t>
      </w:r>
      <w:proofErr w:type="spellEnd"/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-, экс-</w:t>
      </w:r>
    </w:p>
    <w:p w:rsidR="00CF0F53" w:rsidRPr="007F63CB" w:rsidRDefault="00CF0F53" w:rsidP="00CF0F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CF0F53" w:rsidRPr="007F63CB" w:rsidRDefault="00CF0F53" w:rsidP="00CF0F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ПРИМЕРЫ:</w:t>
      </w:r>
    </w:p>
    <w:p w:rsidR="00CF0F53" w:rsidRPr="007F63CB" w:rsidRDefault="00CF0F53" w:rsidP="00CF0F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F63CB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Втащить, обтесать, подшутить, предчувствовать, надпилить, сжечь, наслаждение, отблеск, подписчик, доверенный, перешеек, заоблачный, неосвещённый.</w:t>
      </w:r>
      <w:proofErr w:type="gramEnd"/>
    </w:p>
    <w:p w:rsidR="00CF0F53" w:rsidRPr="007F63CB" w:rsidRDefault="00CF0F53" w:rsidP="00CF0F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F0F53" w:rsidRPr="007F63CB" w:rsidRDefault="00CF0F53" w:rsidP="00CF0F53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ПРАВОПИСАНИЕ ПРИСТАВОК НА …</w:t>
      </w:r>
      <w:proofErr w:type="gramStart"/>
      <w:r w:rsidRPr="007F63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</w:t>
      </w:r>
      <w:proofErr w:type="gramEnd"/>
      <w:r w:rsidRPr="007F63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И …С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 конце приставок пишется буква «С» перед глухими согласными, «З» перед звонкими согласными.</w:t>
      </w:r>
    </w:p>
    <w:p w:rsidR="00CF0F53" w:rsidRPr="007F63CB" w:rsidRDefault="00CF0F53" w:rsidP="00CF0F5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,В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,Г, Д</w:t>
      </w:r>
    </w:p>
    <w:p w:rsidR="00CF0F53" w:rsidRPr="007F63CB" w:rsidRDefault="00CF0F53" w:rsidP="00CF0F5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color w:val="181818"/>
          <w:sz w:val="96"/>
          <w:szCs w:val="96"/>
          <w:lang w:eastAsia="ru-RU"/>
        </w:rPr>
        <w:t>..С</w:t>
      </w:r>
    </w:p>
    <w:p w:rsidR="00CF0F53" w:rsidRPr="007F63CB" w:rsidRDefault="00CF0F53" w:rsidP="00CF0F5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К, 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С</w:t>
      </w:r>
    </w:p>
    <w:p w:rsidR="00CF0F53" w:rsidRPr="007F63CB" w:rsidRDefault="00CF0F53" w:rsidP="00CF0F5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Ж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,З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,Л,М,</w:t>
      </w:r>
    </w:p>
    <w:p w:rsidR="00CF0F53" w:rsidRPr="007F63CB" w:rsidRDefault="00CF0F53" w:rsidP="00CF0F5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Т, Ф, Х</w:t>
      </w:r>
    </w:p>
    <w:p w:rsidR="00CF0F53" w:rsidRPr="007F63CB" w:rsidRDefault="00CF0F53" w:rsidP="00CF0F5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 xml:space="preserve">Н, 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Й</w:t>
      </w:r>
    </w:p>
    <w:p w:rsidR="00CF0F53" w:rsidRPr="007F63CB" w:rsidRDefault="00CF0F53" w:rsidP="00CF0F5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Ч, Ш, Щ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F63CB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!</w:t>
      </w:r>
      <w:r w:rsidRPr="007F63CB"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  <w:t> </w:t>
      </w:r>
      <w:r w:rsidRPr="007F63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(Запомнить глухие согласные поможет фраза: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«Фока, хочешь поесть щец?»? 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данном предложении все согласные звуки глухие.)</w:t>
      </w:r>
      <w:proofErr w:type="gramEnd"/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БЕ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З-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ВЗ-, ВОЗ-, ИЗ-, НИЗ-, РАЗ-, РОЗ-, ЧРЕЗ-, ЧЕРЕЗ-, ДИЗ- БЕС-, ВС-, ВОС-, ИС-, НИС-, РАС-, РОС-, ЧРЕС-, ЧЕРЕС-, ДИС-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F63CB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Безвкусный, бессильный, ниспадать, восхождение, чересседельный, чрезвычайный, иссохший, роспись, извержение, исступление, </w:t>
      </w:r>
      <w:r w:rsidRPr="007F63CB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чересчур</w:t>
      </w:r>
      <w:r w:rsidRPr="007F63CB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, </w:t>
      </w:r>
      <w:r w:rsidRPr="007F63CB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u w:val="single"/>
          <w:lang w:eastAsia="ru-RU"/>
        </w:rPr>
        <w:t>исподтишка</w:t>
      </w:r>
      <w:proofErr w:type="gramEnd"/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!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Приставки «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З-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 НЕ БЫВАЕТ!! Приставка «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С-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 - НЕИЗМЕНЯЕМАЯ! </w:t>
      </w:r>
      <w:r w:rsidRPr="007F63CB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Сжечь, сбить, сгореть, сбежать, сделать, спеть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!</w:t>
      </w:r>
      <w:r w:rsidRPr="007F63CB"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  <w:t> 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Приставок «НЕ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З-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 и «НЕС-» - НЕ БЫВАЕТ!! Есть сочетание приставок «Н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Е-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 и «С-»: </w:t>
      </w:r>
      <w:r w:rsidRPr="007F63CB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 xml:space="preserve">Несгораемый, </w:t>
      </w:r>
      <w:proofErr w:type="spellStart"/>
      <w:r w:rsidRPr="007F63CB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несбитый</w:t>
      </w:r>
      <w:proofErr w:type="spellEnd"/>
      <w:r w:rsidRPr="007F63CB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 xml:space="preserve">, несделанный, </w:t>
      </w:r>
      <w:proofErr w:type="spellStart"/>
      <w:r w:rsidRPr="007F63CB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несдуваемый</w:t>
      </w:r>
      <w:proofErr w:type="spellEnd"/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!</w:t>
      </w:r>
      <w:r w:rsidRPr="007F63C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словах «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ДЕСЬ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», «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ДАНИЕ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», «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ДОРОВЬЕ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 «З» - часть корня!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Исчерпать, распределить, бесценный, беспорядочный, разжигать, исцелить, бездонный, расчесать, восклицание, вскружить, бескорыстный, разгореться, разбуженный, беспричинный, издавать, взбодрившись, несжатый, сбить.</w:t>
      </w:r>
      <w:proofErr w:type="gramEnd"/>
    </w:p>
    <w:p w:rsidR="00CF0F53" w:rsidRPr="007F63CB" w:rsidRDefault="00CF0F53" w:rsidP="00CF0F53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Распространённые ошибки при работе с приставками на</w:t>
      </w:r>
      <w:proofErr w:type="gramStart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.</w:t>
      </w:r>
      <w:proofErr w:type="gramEnd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.з- и ..с-: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</w:t>
      </w:r>
      <w:r w:rsidRPr="007F63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Если после приставки, оканчивающейся на З-С стоит гласная или ъ, то на правописание данной приставки они не влияют, так как З или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слышится в этом случае отчётливо. (</w:t>
      </w:r>
      <w:proofErr w:type="spellStart"/>
      <w:r w:rsidRPr="007F63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РАЗузнать</w:t>
      </w:r>
      <w:proofErr w:type="spellEnd"/>
      <w:r w:rsidRPr="007F63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, </w:t>
      </w:r>
      <w:proofErr w:type="spellStart"/>
      <w:r w:rsidRPr="007F63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БЕЗъядерный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</w:t>
      </w:r>
      <w:r w:rsidRPr="007F63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Правописание приставки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словах не зависит от последующего согласного, Приставка С – неизменяемая! (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Сбежать, скатиться</w:t>
      </w:r>
      <w:r w:rsidRPr="007F63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3 </w:t>
      </w:r>
      <w:r w:rsidRPr="007F63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Приставку на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.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.З- и ..С- можно не заметить, если слово имеет две приставки. (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Невостребованный</w:t>
      </w:r>
      <w:r w:rsidRPr="007F63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</w:t>
      </w:r>
      <w:r w:rsidRPr="007F63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Не путайте слова с приставками на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.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.З- и ..С- со словами, у которых корень созвучен с данными приставками.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Беспокоить - беситься разбить - разительный воздержаться - возница низвергнуть - низкорослый растереть - растение росчерк - росистый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! 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Правописание приставок </w:t>
      </w:r>
      <w:proofErr w:type="spellStart"/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</w:t>
      </w:r>
      <w:proofErr w:type="gramStart"/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</w:t>
      </w:r>
      <w:proofErr w:type="spellEnd"/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proofErr w:type="gramEnd"/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proofErr w:type="spellStart"/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диз</w:t>
      </w:r>
      <w:proofErr w:type="spellEnd"/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не зависит от глухости или звонкости последующего согласного: </w:t>
      </w:r>
      <w:proofErr w:type="spellStart"/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диз</w:t>
      </w:r>
      <w:proofErr w:type="spellEnd"/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пишется, если корень начинается с гласной буквы(</w:t>
      </w:r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дизъюнкция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 </w:t>
      </w:r>
      <w:proofErr w:type="spellStart"/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дис</w:t>
      </w:r>
      <w:proofErr w:type="spellEnd"/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-, если корень начинается с любой согласной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(дисгармония, дисбаланс).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ПРАВОПИСАНИЕ ПРИСТАВОК ПР</w:t>
      </w:r>
      <w:proofErr w:type="gramStart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Е-</w:t>
      </w:r>
      <w:proofErr w:type="gramEnd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И ПРИ-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Написание букв «Е», «И» в приставках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ПР</w:t>
      </w:r>
      <w:proofErr w:type="gramStart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Е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и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ПРИ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зависит от значения приставки: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ПР</w:t>
      </w:r>
      <w:proofErr w:type="gramStart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И-</w:t>
      </w:r>
      <w:proofErr w:type="gramEnd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ПРЕ-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1 = около, </w:t>
      </w:r>
      <w:proofErr w:type="gramStart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возле</w:t>
      </w:r>
      <w:proofErr w:type="gramEnd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, рядом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(пространственная близость)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 = очень, весьма 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Н-р: 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Прибрежный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привокзальный, Прибалтика Н-р: 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Премилый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2 Приближение, присоединение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преувеличить Н-р: Прибежать, приплыть, прилепить,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2 = пер</w:t>
      </w:r>
      <w:proofErr w:type="gramStart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е-</w:t>
      </w:r>
      <w:proofErr w:type="gramEnd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(через, 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приклеить, приползти, прикупить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по-иному, по-другому) 3 = слегка, чуть-чуть, ненадолго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(неполнота действия) Н-р: Преграда, Н-р: Присесть, прилечь, приклонит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ь(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ветку) преступить (закон),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4 Действие сверху вниз 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преобразить Н-р: Прихлопнуть, пристукнуть, пришлёпнуть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3 = </w:t>
      </w:r>
      <w:proofErr w:type="gramStart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над</w:t>
      </w:r>
      <w:proofErr w:type="gramEnd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, сверх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5 Сопутствующее действие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Н-р: Приплясывая, приговаривая Н-р: Преобладать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6 Действие, доведённое до конца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Н-р: Придумать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7 Действие в своих интересах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 Н-р: Присвоить, 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прикарманить</w:t>
      </w:r>
      <w:proofErr w:type="gramEnd"/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! 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некоторых словах буквы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Е</w:t>
      </w:r>
      <w:proofErr w:type="gramEnd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 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 </w:t>
      </w:r>
      <w:proofErr w:type="spellStart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И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являются смыслоразличительными. Приставку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ПР</w:t>
      </w:r>
      <w:proofErr w:type="gramStart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И-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в таких словах всегда можно объяснить прямым значением,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ПРЕ 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– переносным.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РАЗЛИЧАЙ!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ПРИдать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(значение, силы )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ПРЕдать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друга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ПРИтворить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двер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ь(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слегка)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ПРЕтворить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мечту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ПРИклонять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ветки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ПРЕклоняться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перед кем-то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ПРИступать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к делу(приближение)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ПРЕступать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закон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ПРИбывать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 Москву(приближение)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ПРЕбывать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 Москве(быть)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ПРИёмник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(принимает, присоединяет)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ПРЕемник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(последователь)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ПРИходящий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(приближение)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ПРЕходящий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(временный)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ПРИзирать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сироту(присматривать)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ПРЕзирать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(не уважать)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ПРИдел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 церкви (присоединение)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ПРЕдел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(граница)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ПРИвратник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(=возле ворот)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ПРЕвратный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(изменчивый)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! 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В некоторых словах ПРЕ и 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не зависят от значения или входят в состав корня. Их нужно запоминать или проверять по словарю.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ЗАПОМИНАЙ!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ПРИвилегия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ПРИрода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ПРЕподнести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ПРЕобладать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ПРИключение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ПРИсяга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ПРЕпятствие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ПРЕзидент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ПРИоритет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ПРИчудливый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ПРЕгрешения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ПРЕзидиум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ПРИсутствие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ПРИчина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ПРЕследовать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ПРЕльщать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ПРИличный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ПРИчёска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Знаки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ПРЕпинания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ПРЕпарат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ПРИверженец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ПРИказ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ПРЕтензия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ПРЕмьера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НеПРИхотливый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ПРИказ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ПРЕтендент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камень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ПРЕткновения</w:t>
      </w:r>
      <w:proofErr w:type="spellEnd"/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ПРЕодолеть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ПРЕподать</w:t>
      </w:r>
      <w:proofErr w:type="spellEnd"/>
    </w:p>
    <w:p w:rsidR="00CF0F53" w:rsidRPr="007F63CB" w:rsidRDefault="00CF0F53" w:rsidP="00CF0F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CF0F53" w:rsidRPr="007F63CB" w:rsidRDefault="00CF0F53" w:rsidP="00CF0F53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ПРАВОПИСАНИЕ БУКВ «Ы», «И» ПОСЛЕ ПРИСТАВОК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! 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После русских приставок, оканчивающихся на согласную, пишется буква «Ы», а не «и». В данной орфограмме написание соответствует произношению.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Н-р: ПОД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Ы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ТОЖИТЬ (от 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и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тог), РАЗ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Ы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ГРАТЬ (от 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и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грать), БЕЗ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Ы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НТЕРЕСНЫЙ (от 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и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нтерес), ОТ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Ы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СКАТЬ (от 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и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скать), БЕЗ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Ы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НИЦИАТИВНЫЙ (от 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u w:val="single"/>
          <w:lang w:eastAsia="ru-RU"/>
        </w:rPr>
        <w:t>и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нициатива)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!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ИСКЛЮЧЕНИЕ: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ВЗ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И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МАТЬ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!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Буква «И» сохраняется: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 После иноязычных приставок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ДЕ</w:t>
      </w:r>
      <w:proofErr w:type="gramStart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З-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СУБ-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КОНТР-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ТРАНС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ПОСТ-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СУПЕР-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Н-р: </w:t>
      </w:r>
      <w:r w:rsidRPr="007F63CB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суперигра, постимпрессионизм, дезинфекция, субинспектор, трансиорданский, </w:t>
      </w:r>
      <w:r w:rsidRPr="007F63CB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постимпрессионизм, суперинтендант</w:t>
      </w:r>
      <w:r w:rsidRPr="007F63CB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 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 В приставках-исключениях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МЕЖ-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и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СВЕРХ-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После приставок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МЕЖ-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и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СВЕРХ-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сохраняется «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И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», так как по общему правилу после шипящих и заднеязычных не пишется «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Ы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». Н-р: </w:t>
      </w:r>
      <w:r w:rsidRPr="007F63CB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 xml:space="preserve">межинститутский, сверхинтересный, сверхинициативный, </w:t>
      </w:r>
      <w:proofErr w:type="spellStart"/>
      <w:r w:rsidRPr="007F63CB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межиздательский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3 Буква «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И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 сохраняется, если первая часть слова не приставка, а корень или его часть. Н-р</w:t>
      </w:r>
      <w:r w:rsidRPr="007F63CB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: пединститут, спортинвентарь, санинструктор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4 После числительных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ДВУ</w:t>
      </w:r>
      <w:proofErr w:type="gramStart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Х-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ТРЁХ-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 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ЧЕТЫРЁХ-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сохраняется «</w:t>
      </w: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И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». Н-р: </w:t>
      </w:r>
      <w:proofErr w:type="spellStart"/>
      <w:r w:rsidRPr="007F63CB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двухигольный</w:t>
      </w:r>
      <w:proofErr w:type="spellEnd"/>
      <w:r w:rsidRPr="007F63CB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 xml:space="preserve">, </w:t>
      </w:r>
      <w:proofErr w:type="spellStart"/>
      <w:r w:rsidRPr="007F63CB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трёхимпульсный</w:t>
      </w:r>
      <w:proofErr w:type="spellEnd"/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Безыдейный, безыскусственный,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безынвентарный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предыстория, сыграть, подытожить, розыгрыш, безысходный,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предыюльский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безымпульсный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изысканный.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Сверхидейный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межиздательский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дезинформация, спортинвентарь, панисламист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РАЗДЕЛИТЕЛЬНЫЕ Ъ И Ь ЗНАКИ</w:t>
      </w:r>
    </w:p>
    <w:p w:rsidR="00CF0F53" w:rsidRPr="007F63CB" w:rsidRDefault="00CF0F53" w:rsidP="00CF0F5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! </w:t>
      </w:r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Разделительный ъ (твердый знак) пишется перед гласными е, ё, ю, я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CF0F53" w:rsidRPr="007F63CB" w:rsidRDefault="00CF0F53" w:rsidP="00CF0F5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proofErr w:type="gramStart"/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</w:t>
      </w:r>
      <w:proofErr w:type="gramEnd"/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осле приставки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оканчивающейся на согласную: </w:t>
      </w:r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подъезд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объезд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CF0F53" w:rsidRPr="007F63CB" w:rsidRDefault="00CF0F53" w:rsidP="00CF0F5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В словах иноязычного происхождения после приставок, оканчивающихся на согласную (</w:t>
      </w:r>
      <w:proofErr w:type="spellStart"/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</w:t>
      </w:r>
      <w:proofErr w:type="spellEnd"/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-, ад-, </w:t>
      </w:r>
      <w:proofErr w:type="spellStart"/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диз</w:t>
      </w:r>
      <w:proofErr w:type="spellEnd"/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-, ин-, </w:t>
      </w:r>
      <w:proofErr w:type="spellStart"/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</w:t>
      </w:r>
      <w:proofErr w:type="spellEnd"/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-, кон-, контр-, об-, </w:t>
      </w:r>
      <w:proofErr w:type="spellStart"/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</w:t>
      </w:r>
      <w:proofErr w:type="spellEnd"/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-, пер-,транс-) или после составной частицы пан-: </w:t>
      </w:r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адъютант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трансъевропейский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(но перед гласными</w:t>
      </w:r>
      <w:proofErr w:type="gramStart"/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</w:t>
      </w:r>
      <w:proofErr w:type="gramEnd"/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О, Э, У твёрдый знак (Ъ) НЕ ПИШЕТСЯ! Панамериканский, контрудар.</w:t>
      </w:r>
    </w:p>
    <w:p w:rsidR="00CF0F53" w:rsidRPr="007F63CB" w:rsidRDefault="00CF0F53" w:rsidP="00CF0F5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В сложных словах, первая часть которых - числительные двух-, трёх-, четырё</w:t>
      </w:r>
      <w:proofErr w:type="gramStart"/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х-</w:t>
      </w:r>
      <w:proofErr w:type="gramEnd"/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двухъярусный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НО: </w:t>
      </w:r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трехэтажный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CF0F53" w:rsidRPr="007F63CB" w:rsidRDefault="00CF0F53" w:rsidP="00CF0F5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! 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Данное правило не распространяется на сложносокращенные слова: иняз, </w:t>
      </w:r>
      <w:proofErr w:type="spellStart"/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главюрист</w:t>
      </w:r>
      <w:proofErr w:type="spellEnd"/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proofErr w:type="spellStart"/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детясли</w:t>
      </w:r>
      <w:proofErr w:type="spellEnd"/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CF0F53" w:rsidRPr="007F63CB" w:rsidRDefault="00CF0F53" w:rsidP="00CF0F53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Правописание разделительного ь (мягкого знака)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Разделительный ь (мягкий знак) пишется: 1 внутри слова в </w:t>
      </w:r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корне или после корня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перед гласными е, ё, ю, я: </w:t>
      </w:r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крестьянин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вьюга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2 в некоторых словах иноязычного происхождения перед буквой о: </w:t>
      </w:r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медальон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шампиньон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интерьер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НО: </w:t>
      </w:r>
      <w:r w:rsidRPr="007F6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ФЕЛЬДЪЕГЕРЬ! </w:t>
      </w:r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заимствованное</w:t>
      </w:r>
      <w:proofErr w:type="gramEnd"/>
      <w:r w:rsidRPr="007F63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Въезд, подъём, съехидничать, разъяриться, объегорить, разъёмный,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межъярусный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адъютант, адъюнктура, Барьер, лисьи, костью, воробьи, завьюжило, фортепьяно, портьера, соловьиный.</w:t>
      </w:r>
      <w:proofErr w:type="gramEnd"/>
    </w:p>
    <w:p w:rsidR="00CF0F53" w:rsidRDefault="00CF0F53" w:rsidP="00CF0F53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F0F53" w:rsidRDefault="00CF0F53" w:rsidP="00CF0F53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Примечание 2</w:t>
      </w:r>
    </w:p>
    <w:p w:rsidR="00CF0F53" w:rsidRDefault="00CF0F53" w:rsidP="00CF0F53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CF0F53" w:rsidRPr="007F63CB" w:rsidRDefault="00CF0F53" w:rsidP="00CF0F53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КАРТОЧКА «ОРФОГРАММЫ В ПРИСТАВКАХ»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Отработка задания А-14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</w:t>
      </w:r>
      <w:proofErr w:type="gramStart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В</w:t>
      </w:r>
      <w:proofErr w:type="gramEnd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ставьте пропущенные буквы. Графически объясните орфограммы.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Без…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дейная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информация, без…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мпульсный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датчик, без…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нициативный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помощник,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небез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…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нтересный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фильм, без..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кровая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сварка, без...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скусный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рассказ, без...сходное положение,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вз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…мать налоги,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вз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…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гравшее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самолюбие,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вз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скательный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вкус,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дез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нтегральная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схема, из…скан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ная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обстановка, предложить контр...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гру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предъявить контр...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ск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меж...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гровая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тренировка, меж...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нститутская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конференция, меж...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рригационный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период, меж...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здательское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соглашение.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2</w:t>
      </w:r>
      <w:proofErr w:type="gramStart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В</w:t>
      </w:r>
      <w:proofErr w:type="gramEnd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ставьте пропущенные буквы. Обоснуйте свой выбор. Укажите конструкции, которые не являются словосочетаниями.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Выр..с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меж..языковой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бар..ер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предпол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гался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пред..юбилейный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вечер,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с..ёжиться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от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..к..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сновения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из..ять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из обращения, п..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едестал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п..чёта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под..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ёмная</w:t>
      </w:r>
      <w:proofErr w:type="spellEnd"/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реш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тка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кар..ер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зар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..стает, ин..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екция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после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ож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..га,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предл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гают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пред..явить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ад..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ютант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вск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чил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на лошадь,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без..ядерные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державы,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подош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..л к..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мпан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..он,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выр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сли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шампин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..оны,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заст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..лает в..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юнок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зар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сти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бур..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яном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суб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ективное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отношение, план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контр..атаки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небез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звестный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пл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вец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пред..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ыдущий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предпр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ниматель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соб..рать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спорт..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нвентарь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без..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глое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р..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стение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без..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дейное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тв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рение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сверх..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зысканный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ухаж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раз..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гралось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ср..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жение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 без..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мянная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реч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нка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от..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скать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не(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з,с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)г..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ревшие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вещи.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3</w:t>
      </w:r>
      <w:proofErr w:type="gramStart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Н</w:t>
      </w:r>
      <w:proofErr w:type="gramEnd"/>
      <w:r w:rsidRPr="007F63CB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айдите и исправьте ошибки в предложениях. Расставьте знаки препинания. Напишите предложения в исправленном виде под диктовку.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1 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Новъючиные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тежолыми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воеными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боипрепасами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лошади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медлено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поднемались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на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виршыну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горы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кнашим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позицыям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. У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каменых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ворот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везда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 крепость некого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небыло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. 2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Разезд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казаков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рысъю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отошол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подгору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. 3 Что-за звуки за песни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льються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день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деньской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от зори до зори. 4 Женя открыла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колитку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чьейто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серой двух этажной дачи. 5</w:t>
      </w:r>
      <w:proofErr w:type="gram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</w:t>
      </w:r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е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подолёку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за деревьями открывался не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обьятный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лозурный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простор. 6 В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педынституте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для спорт инвентаря была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отведенна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спецыальная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комната. 7 </w:t>
      </w:r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 xml:space="preserve">Я был не обходимое лицо пятого акта не вольно я 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разигрывал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 xml:space="preserve"> жалкую роль палача или 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придателя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 xml:space="preserve">. 8 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Квечеру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 xml:space="preserve"> намывшийся и 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обевшийся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 xml:space="preserve"> я сидел в </w:t>
      </w:r>
      <w:proofErr w:type="gram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столовой</w:t>
      </w:r>
      <w:proofErr w:type="gram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 xml:space="preserve"> а Саня и тётя Даша седели по правую и левую руку и смотрели на меня с 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токой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 xml:space="preserve"> 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любовю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 xml:space="preserve"> что мне было совестно 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чесное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 xml:space="preserve"> слово!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Times New Roman" w:eastAsia="Times New Roman" w:hAnsi="Times New Roman" w:cs="Times New Roman"/>
          <w:b/>
          <w:bCs/>
          <w:color w:val="000035"/>
          <w:sz w:val="27"/>
          <w:szCs w:val="27"/>
          <w:lang w:eastAsia="ru-RU"/>
        </w:rPr>
        <w:t>4</w:t>
      </w:r>
      <w:proofErr w:type="gramStart"/>
      <w:r w:rsidRPr="007F63CB">
        <w:rPr>
          <w:rFonts w:ascii="Times New Roman" w:eastAsia="Times New Roman" w:hAnsi="Times New Roman" w:cs="Times New Roman"/>
          <w:b/>
          <w:bCs/>
          <w:color w:val="000035"/>
          <w:sz w:val="27"/>
          <w:szCs w:val="27"/>
          <w:lang w:eastAsia="ru-RU"/>
        </w:rPr>
        <w:t xml:space="preserve"> В</w:t>
      </w:r>
      <w:proofErr w:type="gramEnd"/>
      <w:r w:rsidRPr="007F63CB">
        <w:rPr>
          <w:rFonts w:ascii="Times New Roman" w:eastAsia="Times New Roman" w:hAnsi="Times New Roman" w:cs="Times New Roman"/>
          <w:b/>
          <w:bCs/>
          <w:color w:val="000035"/>
          <w:sz w:val="27"/>
          <w:szCs w:val="27"/>
          <w:lang w:eastAsia="ru-RU"/>
        </w:rPr>
        <w:t>ставьте пропущенные буквы. Укажите строчки, где во всех словах пропущена одна и та же буква.</w:t>
      </w:r>
    </w:p>
    <w:p w:rsidR="00CF0F53" w:rsidRPr="007F63CB" w:rsidRDefault="00CF0F53" w:rsidP="00CF0F5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1 Пан..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сламизм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, сверх..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нустриализация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, при..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сковый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, об..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ск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 xml:space="preserve"> 2 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Пед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нститут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, сан..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нспектор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 xml:space="preserve">, 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вз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..мать, пред..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дущий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, с..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мпровизировать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 xml:space="preserve"> 3 Пре..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скусный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, меж..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здательский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, пред..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юльский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 xml:space="preserve">, 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вз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скание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 xml:space="preserve">, 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вз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..мать 4 Меж..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рригационный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 xml:space="preserve">, 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дез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нфекция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 xml:space="preserve">, 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вз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..мать, сверх..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нтересный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 xml:space="preserve"> 5 Без..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скусный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, пред..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стория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, пред..</w:t>
      </w:r>
      <w:proofErr w:type="spell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нфарктный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, 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без</w:t>
      </w:r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мпульсный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6 Роз</w:t>
      </w:r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ск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по</w:t>
      </w:r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ск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от</w:t>
      </w:r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скивать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вз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скание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раз</w:t>
      </w:r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щем</w:t>
      </w:r>
      <w:proofErr w:type="spellEnd"/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из</w:t>
      </w:r>
      <w:proofErr w:type="gramStart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</w:t>
      </w:r>
      <w:proofErr w:type="spellStart"/>
      <w:proofErr w:type="gram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сканный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7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Под</w:t>
      </w:r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</w:t>
      </w:r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мать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без</w:t>
      </w:r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нициативный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не</w:t>
      </w:r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нтересный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небез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звестный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8 С</w:t>
      </w:r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мпровизировать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об</w:t>
      </w:r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гранный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с</w:t>
      </w:r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ск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вз</w:t>
      </w:r>
      <w:proofErr w:type="spellEnd"/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грать</w:t>
      </w:r>
      <w:proofErr w:type="spellEnd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роз</w:t>
      </w:r>
      <w:r w:rsidRPr="007F63CB">
        <w:rPr>
          <w:rFonts w:ascii="Times New Roman" w:eastAsia="Times New Roman" w:hAnsi="Times New Roman" w:cs="Times New Roman"/>
          <w:color w:val="000035"/>
          <w:sz w:val="27"/>
          <w:szCs w:val="27"/>
          <w:lang w:eastAsia="ru-RU"/>
        </w:rPr>
        <w:t>..</w:t>
      </w:r>
      <w:proofErr w:type="spellStart"/>
      <w:r w:rsidRPr="007F63C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грыш</w:t>
      </w:r>
      <w:proofErr w:type="spellEnd"/>
    </w:p>
    <w:p w:rsidR="00CF0F53" w:rsidRPr="007F63CB" w:rsidRDefault="00CF0F53" w:rsidP="00CF0F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63CB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D51B7B" w:rsidRDefault="00D51B7B" w:rsidP="00D51B7B">
      <w:pPr>
        <w:spacing w:after="0" w:line="240" w:lineRule="auto"/>
        <w:rPr>
          <w:b/>
          <w:sz w:val="20"/>
          <w:szCs w:val="20"/>
        </w:rPr>
      </w:pPr>
    </w:p>
    <w:sectPr w:rsidR="00D51B7B" w:rsidSect="00CF0F53">
      <w:type w:val="continuous"/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E7B3C"/>
    <w:multiLevelType w:val="hybridMultilevel"/>
    <w:tmpl w:val="183AD6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227D5"/>
    <w:multiLevelType w:val="hybridMultilevel"/>
    <w:tmpl w:val="B7F47EF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21BAE"/>
    <w:rsid w:val="00022BC6"/>
    <w:rsid w:val="00030A6B"/>
    <w:rsid w:val="0004043C"/>
    <w:rsid w:val="00061692"/>
    <w:rsid w:val="00062C85"/>
    <w:rsid w:val="0006415A"/>
    <w:rsid w:val="000971DF"/>
    <w:rsid w:val="000A39C4"/>
    <w:rsid w:val="000B3192"/>
    <w:rsid w:val="000B3DDC"/>
    <w:rsid w:val="000C6601"/>
    <w:rsid w:val="000E453A"/>
    <w:rsid w:val="001124A9"/>
    <w:rsid w:val="00117B59"/>
    <w:rsid w:val="0013044B"/>
    <w:rsid w:val="001653EB"/>
    <w:rsid w:val="0017487E"/>
    <w:rsid w:val="00196EE4"/>
    <w:rsid w:val="001A0B9A"/>
    <w:rsid w:val="001B1F60"/>
    <w:rsid w:val="001B37B9"/>
    <w:rsid w:val="00212D60"/>
    <w:rsid w:val="002160DA"/>
    <w:rsid w:val="0022674C"/>
    <w:rsid w:val="00226E59"/>
    <w:rsid w:val="00241D6C"/>
    <w:rsid w:val="00251123"/>
    <w:rsid w:val="002513A4"/>
    <w:rsid w:val="0025585C"/>
    <w:rsid w:val="00287DF2"/>
    <w:rsid w:val="00291C62"/>
    <w:rsid w:val="002A20A6"/>
    <w:rsid w:val="002A49C5"/>
    <w:rsid w:val="002A4A21"/>
    <w:rsid w:val="002A5CFE"/>
    <w:rsid w:val="002B0CAD"/>
    <w:rsid w:val="002D7946"/>
    <w:rsid w:val="002E0CE9"/>
    <w:rsid w:val="002F458D"/>
    <w:rsid w:val="002F5DC2"/>
    <w:rsid w:val="00333723"/>
    <w:rsid w:val="00374FA5"/>
    <w:rsid w:val="00387B11"/>
    <w:rsid w:val="003A5BEE"/>
    <w:rsid w:val="003B0869"/>
    <w:rsid w:val="003D0A54"/>
    <w:rsid w:val="003D68B8"/>
    <w:rsid w:val="003E5487"/>
    <w:rsid w:val="00412AA4"/>
    <w:rsid w:val="00426292"/>
    <w:rsid w:val="00434296"/>
    <w:rsid w:val="00460282"/>
    <w:rsid w:val="0047735E"/>
    <w:rsid w:val="004808C2"/>
    <w:rsid w:val="00481AB1"/>
    <w:rsid w:val="00495F67"/>
    <w:rsid w:val="004A0343"/>
    <w:rsid w:val="004C41E5"/>
    <w:rsid w:val="004D19AE"/>
    <w:rsid w:val="004D766C"/>
    <w:rsid w:val="00561B44"/>
    <w:rsid w:val="00597651"/>
    <w:rsid w:val="005A0216"/>
    <w:rsid w:val="005A70FF"/>
    <w:rsid w:val="005C22D2"/>
    <w:rsid w:val="005D021B"/>
    <w:rsid w:val="005E4650"/>
    <w:rsid w:val="00602A8C"/>
    <w:rsid w:val="0065526A"/>
    <w:rsid w:val="006632EC"/>
    <w:rsid w:val="00670E38"/>
    <w:rsid w:val="0067549E"/>
    <w:rsid w:val="00690CCA"/>
    <w:rsid w:val="00691328"/>
    <w:rsid w:val="006A20EB"/>
    <w:rsid w:val="006A2662"/>
    <w:rsid w:val="006A4EB7"/>
    <w:rsid w:val="006B559E"/>
    <w:rsid w:val="006C4B57"/>
    <w:rsid w:val="006C6EB6"/>
    <w:rsid w:val="006F5AA5"/>
    <w:rsid w:val="007254BB"/>
    <w:rsid w:val="00733EE5"/>
    <w:rsid w:val="00770862"/>
    <w:rsid w:val="00771736"/>
    <w:rsid w:val="00772AFF"/>
    <w:rsid w:val="007B0739"/>
    <w:rsid w:val="007B6ADA"/>
    <w:rsid w:val="007C4EF0"/>
    <w:rsid w:val="007D1EC3"/>
    <w:rsid w:val="007E64A0"/>
    <w:rsid w:val="007F61B7"/>
    <w:rsid w:val="00823B00"/>
    <w:rsid w:val="00834E40"/>
    <w:rsid w:val="00835979"/>
    <w:rsid w:val="00836DED"/>
    <w:rsid w:val="00853819"/>
    <w:rsid w:val="00863011"/>
    <w:rsid w:val="00884CED"/>
    <w:rsid w:val="00886717"/>
    <w:rsid w:val="008868DF"/>
    <w:rsid w:val="008A2E3E"/>
    <w:rsid w:val="008B4AE7"/>
    <w:rsid w:val="008C2D2A"/>
    <w:rsid w:val="008D1EE9"/>
    <w:rsid w:val="00904986"/>
    <w:rsid w:val="00907B82"/>
    <w:rsid w:val="009254E2"/>
    <w:rsid w:val="00942586"/>
    <w:rsid w:val="00954533"/>
    <w:rsid w:val="00975875"/>
    <w:rsid w:val="009927CA"/>
    <w:rsid w:val="009C578F"/>
    <w:rsid w:val="009D7B36"/>
    <w:rsid w:val="009F251B"/>
    <w:rsid w:val="00A51846"/>
    <w:rsid w:val="00A66BA6"/>
    <w:rsid w:val="00AD46DD"/>
    <w:rsid w:val="00AD6BE8"/>
    <w:rsid w:val="00B2513D"/>
    <w:rsid w:val="00B4473C"/>
    <w:rsid w:val="00B452CA"/>
    <w:rsid w:val="00B51B16"/>
    <w:rsid w:val="00B95265"/>
    <w:rsid w:val="00BE60C0"/>
    <w:rsid w:val="00C21E61"/>
    <w:rsid w:val="00C75741"/>
    <w:rsid w:val="00C84AE2"/>
    <w:rsid w:val="00C96EF6"/>
    <w:rsid w:val="00C974A3"/>
    <w:rsid w:val="00CC6B04"/>
    <w:rsid w:val="00CD3282"/>
    <w:rsid w:val="00CF0F53"/>
    <w:rsid w:val="00D0112F"/>
    <w:rsid w:val="00D01FBF"/>
    <w:rsid w:val="00D06470"/>
    <w:rsid w:val="00D21794"/>
    <w:rsid w:val="00D51B7B"/>
    <w:rsid w:val="00D523D7"/>
    <w:rsid w:val="00D77689"/>
    <w:rsid w:val="00DA155A"/>
    <w:rsid w:val="00DA5EEC"/>
    <w:rsid w:val="00DC56B7"/>
    <w:rsid w:val="00DE75D3"/>
    <w:rsid w:val="00DF7A88"/>
    <w:rsid w:val="00E508B1"/>
    <w:rsid w:val="00E64DA5"/>
    <w:rsid w:val="00E66306"/>
    <w:rsid w:val="00E8077E"/>
    <w:rsid w:val="00EC50BC"/>
    <w:rsid w:val="00ED6FEC"/>
    <w:rsid w:val="00ED7630"/>
    <w:rsid w:val="00EE135D"/>
    <w:rsid w:val="00EE4D12"/>
    <w:rsid w:val="00EE6879"/>
    <w:rsid w:val="00F20140"/>
    <w:rsid w:val="00F22C30"/>
    <w:rsid w:val="00F37140"/>
    <w:rsid w:val="00F57301"/>
    <w:rsid w:val="00F70FB5"/>
    <w:rsid w:val="00F84E73"/>
    <w:rsid w:val="00FB43D9"/>
    <w:rsid w:val="00FB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2655520993?pwd=TStzbWFScnc0YmxoWUJON0oxdGdT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4</cp:revision>
  <dcterms:created xsi:type="dcterms:W3CDTF">2022-02-04T12:36:00Z</dcterms:created>
  <dcterms:modified xsi:type="dcterms:W3CDTF">2022-02-04T14:37:00Z</dcterms:modified>
</cp:coreProperties>
</file>