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EB" w:rsidRDefault="00B50EB0">
      <w:pPr>
        <w:spacing w:before="74"/>
        <w:ind w:left="3042" w:right="3048"/>
        <w:jc w:val="center"/>
        <w:rPr>
          <w:b/>
          <w:sz w:val="26"/>
        </w:rPr>
      </w:pPr>
      <w:r>
        <w:rPr>
          <w:b/>
          <w:sz w:val="26"/>
        </w:rPr>
        <w:t>Сведения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объектах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спорта</w:t>
      </w:r>
    </w:p>
    <w:p w:rsidR="00AF3DEB" w:rsidRDefault="00AF3DEB">
      <w:pPr>
        <w:pStyle w:val="a3"/>
        <w:spacing w:before="6"/>
        <w:rPr>
          <w:b/>
          <w:sz w:val="25"/>
        </w:rPr>
      </w:pPr>
    </w:p>
    <w:p w:rsidR="003668D2" w:rsidRDefault="00B50EB0" w:rsidP="003668D2">
      <w:pPr>
        <w:spacing w:before="1"/>
        <w:ind w:left="102" w:right="108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имеется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зал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раздевалками,</w:t>
      </w:r>
      <w:r>
        <w:rPr>
          <w:spacing w:val="1"/>
          <w:sz w:val="26"/>
        </w:rPr>
        <w:t xml:space="preserve"> </w:t>
      </w:r>
      <w:r>
        <w:rPr>
          <w:sz w:val="26"/>
        </w:rPr>
        <w:t>туалетами,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комнатами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инвентаря.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зале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 w:rsidR="003668D2">
        <w:rPr>
          <w:sz w:val="26"/>
        </w:rPr>
        <w:t xml:space="preserve">ежегодный косметический ремонт. </w:t>
      </w:r>
      <w:r>
        <w:rPr>
          <w:sz w:val="26"/>
        </w:rPr>
        <w:t>Установлены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противопожарные</w:t>
      </w:r>
      <w:r>
        <w:rPr>
          <w:spacing w:val="1"/>
          <w:sz w:val="26"/>
        </w:rPr>
        <w:t xml:space="preserve"> </w:t>
      </w:r>
      <w:r>
        <w:rPr>
          <w:sz w:val="26"/>
        </w:rPr>
        <w:t>двери.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установка</w:t>
      </w:r>
      <w:r>
        <w:rPr>
          <w:spacing w:val="1"/>
          <w:sz w:val="26"/>
        </w:rPr>
        <w:t xml:space="preserve"> </w:t>
      </w:r>
      <w:r>
        <w:rPr>
          <w:sz w:val="26"/>
        </w:rPr>
        <w:t>новой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1"/>
          <w:sz w:val="26"/>
        </w:rPr>
        <w:t xml:space="preserve"> </w:t>
      </w:r>
      <w:r>
        <w:rPr>
          <w:sz w:val="26"/>
        </w:rPr>
        <w:t>сигнализации.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инвентаря.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-2"/>
          <w:sz w:val="26"/>
        </w:rPr>
        <w:t xml:space="preserve"> </w:t>
      </w:r>
      <w:r>
        <w:rPr>
          <w:sz w:val="26"/>
        </w:rPr>
        <w:t>зал</w:t>
      </w:r>
      <w:r>
        <w:rPr>
          <w:spacing w:val="-2"/>
          <w:sz w:val="26"/>
        </w:rPr>
        <w:t xml:space="preserve"> </w:t>
      </w:r>
      <w:r>
        <w:rPr>
          <w:sz w:val="26"/>
        </w:rPr>
        <w:t>оснащен</w:t>
      </w:r>
      <w:r>
        <w:rPr>
          <w:spacing w:val="-1"/>
          <w:sz w:val="26"/>
        </w:rPr>
        <w:t xml:space="preserve"> </w:t>
      </w:r>
      <w:r>
        <w:rPr>
          <w:sz w:val="26"/>
        </w:rPr>
        <w:t>всем необходимым</w:t>
      </w:r>
      <w:r>
        <w:rPr>
          <w:spacing w:val="-1"/>
          <w:sz w:val="26"/>
        </w:rPr>
        <w:t xml:space="preserve"> </w:t>
      </w:r>
      <w:r>
        <w:rPr>
          <w:sz w:val="26"/>
        </w:rPr>
        <w:t>оборудованием.</w:t>
      </w:r>
    </w:p>
    <w:p w:rsidR="003668D2" w:rsidRDefault="003668D2">
      <w:pPr>
        <w:spacing w:before="1"/>
        <w:ind w:left="102" w:right="108" w:firstLine="707"/>
        <w:jc w:val="both"/>
        <w:rPr>
          <w:sz w:val="26"/>
        </w:rPr>
      </w:pPr>
    </w:p>
    <w:tbl>
      <w:tblPr>
        <w:tblStyle w:val="a5"/>
        <w:tblW w:w="0" w:type="auto"/>
        <w:tblInd w:w="102" w:type="dxa"/>
        <w:tblLook w:val="04A0" w:firstRow="1" w:lastRow="0" w:firstColumn="1" w:lastColumn="0" w:noHBand="0" w:noVBand="1"/>
      </w:tblPr>
      <w:tblGrid>
        <w:gridCol w:w="715"/>
        <w:gridCol w:w="4517"/>
        <w:gridCol w:w="2135"/>
        <w:gridCol w:w="2317"/>
      </w:tblGrid>
      <w:tr w:rsidR="003668D2" w:rsidTr="00666005">
        <w:tc>
          <w:tcPr>
            <w:tcW w:w="715" w:type="dxa"/>
          </w:tcPr>
          <w:p w:rsidR="003668D2" w:rsidRDefault="003668D2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4517" w:type="dxa"/>
          </w:tcPr>
          <w:p w:rsidR="003668D2" w:rsidRDefault="003668D2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Наименование </w:t>
            </w:r>
          </w:p>
        </w:tc>
        <w:tc>
          <w:tcPr>
            <w:tcW w:w="2135" w:type="dxa"/>
          </w:tcPr>
          <w:p w:rsidR="003668D2" w:rsidRDefault="003668D2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Габариты</w:t>
            </w:r>
          </w:p>
        </w:tc>
        <w:tc>
          <w:tcPr>
            <w:tcW w:w="2317" w:type="dxa"/>
          </w:tcPr>
          <w:p w:rsidR="003668D2" w:rsidRDefault="003668D2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</w:tr>
      <w:tr w:rsidR="003668D2" w:rsidTr="00666005">
        <w:tc>
          <w:tcPr>
            <w:tcW w:w="715" w:type="dxa"/>
          </w:tcPr>
          <w:p w:rsidR="003668D2" w:rsidRDefault="00CE1834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517" w:type="dxa"/>
          </w:tcPr>
          <w:p w:rsidR="003668D2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  <w:r w:rsidRPr="00D567AC">
              <w:rPr>
                <w:sz w:val="26"/>
              </w:rPr>
              <w:t xml:space="preserve">шар с кольцом  </w:t>
            </w:r>
          </w:p>
        </w:tc>
        <w:tc>
          <w:tcPr>
            <w:tcW w:w="2135" w:type="dxa"/>
          </w:tcPr>
          <w:p w:rsidR="003668D2" w:rsidRDefault="003668D2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3668D2" w:rsidRDefault="00BC254D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66600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517" w:type="dxa"/>
          </w:tcPr>
          <w:p w:rsidR="00D567AC" w:rsidRPr="0017120E" w:rsidRDefault="00D567AC" w:rsidP="00BC254D">
            <w:r w:rsidRPr="0017120E">
              <w:t>к</w:t>
            </w:r>
            <w:r w:rsidR="00BC254D">
              <w:t xml:space="preserve">анат для лазания №2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66600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517" w:type="dxa"/>
          </w:tcPr>
          <w:p w:rsidR="00D567AC" w:rsidRPr="0017120E" w:rsidRDefault="00D567AC" w:rsidP="00BC254D">
            <w:r w:rsidRPr="0017120E">
              <w:t xml:space="preserve">щит баскетбольный игровой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66600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 xml:space="preserve">ферма для щита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66600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 xml:space="preserve">кольцо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66600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 xml:space="preserve">стенка гимнастическая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66600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 xml:space="preserve">веревочная лестница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66600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>ко</w:t>
            </w:r>
            <w:r w:rsidR="00BC254D">
              <w:t xml:space="preserve">льца гимнастические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66600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>скамейка для переодевания с крючками для одежды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>доска шахматная демонстрационная с фигурами.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>барьер легкоатлетический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 xml:space="preserve">пьедестал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 xml:space="preserve">ворота для </w:t>
            </w:r>
            <w:proofErr w:type="spellStart"/>
            <w:r w:rsidRPr="003A7F97">
              <w:t>гандбола,минифутбола</w:t>
            </w:r>
            <w:proofErr w:type="spellEnd"/>
            <w:r w:rsidRPr="003A7F97">
              <w:t xml:space="preserve"> складные.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4517" w:type="dxa"/>
          </w:tcPr>
          <w:p w:rsidR="00D567AC" w:rsidRPr="003A7F97" w:rsidRDefault="00D567AC" w:rsidP="00BC254D">
            <w:r w:rsidRPr="003A7F97">
              <w:t>игровой набор "</w:t>
            </w:r>
            <w:proofErr w:type="spellStart"/>
            <w:r w:rsidRPr="003A7F97">
              <w:t>Дартс</w:t>
            </w:r>
            <w:proofErr w:type="spellEnd"/>
            <w:r w:rsidRPr="003A7F97">
              <w:t xml:space="preserve">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4517" w:type="dxa"/>
          </w:tcPr>
          <w:p w:rsidR="00D567AC" w:rsidRPr="00FA2094" w:rsidRDefault="00D567AC" w:rsidP="00BC254D">
            <w:r w:rsidRPr="00FA2094">
              <w:t xml:space="preserve">Палатка 3-х местная двухслойная  </w:t>
            </w:r>
          </w:p>
        </w:tc>
        <w:tc>
          <w:tcPr>
            <w:tcW w:w="2135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 w:rsidRPr="00FA2094">
              <w:t>(100+210)*185*120</w:t>
            </w: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4517" w:type="dxa"/>
          </w:tcPr>
          <w:p w:rsidR="00D567AC" w:rsidRPr="00FA2094" w:rsidRDefault="00D567AC" w:rsidP="00D567AC">
            <w:r w:rsidRPr="00FA2094">
              <w:t xml:space="preserve">Брусья гимнастические "Классические" </w:t>
            </w:r>
            <w:proofErr w:type="spellStart"/>
            <w:r w:rsidRPr="00FA2094">
              <w:t>паралельные</w:t>
            </w:r>
            <w:proofErr w:type="spellEnd"/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4517" w:type="dxa"/>
          </w:tcPr>
          <w:p w:rsidR="00D567AC" w:rsidRPr="00FA2094" w:rsidRDefault="00D567AC" w:rsidP="00D567AC">
            <w:r w:rsidRPr="00FA2094">
              <w:t>Шведская стенка 5 секций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4517" w:type="dxa"/>
          </w:tcPr>
          <w:p w:rsidR="00D567AC" w:rsidRPr="00FA2094" w:rsidRDefault="00D567AC" w:rsidP="00BC254D">
            <w:r w:rsidRPr="00FA2094">
              <w:t xml:space="preserve">Мостик </w:t>
            </w:r>
            <w:proofErr w:type="spellStart"/>
            <w:r w:rsidRPr="00FA2094">
              <w:t>гимнастич</w:t>
            </w:r>
            <w:proofErr w:type="spellEnd"/>
            <w:r w:rsidRPr="00FA2094">
              <w:t xml:space="preserve">. пружинный Подкидной усиленный </w:t>
            </w:r>
          </w:p>
        </w:tc>
        <w:tc>
          <w:tcPr>
            <w:tcW w:w="2135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 w:rsidRPr="00FA2094">
              <w:t>(1200*600*230)/1</w:t>
            </w: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4517" w:type="dxa"/>
          </w:tcPr>
          <w:p w:rsidR="00D567AC" w:rsidRPr="00FA2094" w:rsidRDefault="00D567AC" w:rsidP="00BC254D">
            <w:r w:rsidRPr="00FA2094">
              <w:t xml:space="preserve">Перекладина  гимнастическая </w:t>
            </w:r>
          </w:p>
        </w:tc>
        <w:tc>
          <w:tcPr>
            <w:tcW w:w="2135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t>(длиной 2400м)</w:t>
            </w: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4517" w:type="dxa"/>
          </w:tcPr>
          <w:p w:rsidR="00D567AC" w:rsidRPr="00FA2094" w:rsidRDefault="00D567AC" w:rsidP="00D567AC">
            <w:r w:rsidRPr="00FA2094">
              <w:t xml:space="preserve">Стол </w:t>
            </w:r>
            <w:proofErr w:type="gramStart"/>
            <w:r w:rsidRPr="00FA2094">
              <w:t>шахматный  с</w:t>
            </w:r>
            <w:proofErr w:type="gramEnd"/>
            <w:r w:rsidRPr="00FA2094">
              <w:t xml:space="preserve"> декором в комплекте двумя табуретами. В комплекте к столу   шахматы деревянные с утяжелителем, покрыты лаком; часы шахматные кварцевые.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4517" w:type="dxa"/>
          </w:tcPr>
          <w:p w:rsidR="00D567AC" w:rsidRPr="00F606B2" w:rsidRDefault="00D567AC" w:rsidP="00D567AC">
            <w:r w:rsidRPr="00F606B2">
              <w:t>теннисный сто</w:t>
            </w:r>
            <w:r w:rsidR="00BC254D">
              <w:t>л накладная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726A2C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4517" w:type="dxa"/>
          </w:tcPr>
          <w:p w:rsidR="00D567AC" w:rsidRPr="00F606B2" w:rsidRDefault="00D567AC" w:rsidP="00D567AC">
            <w:r w:rsidRPr="00F606B2">
              <w:t>сетка заградительна</w:t>
            </w:r>
            <w:r w:rsidR="00BC254D">
              <w:t>я накладна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4517" w:type="dxa"/>
          </w:tcPr>
          <w:p w:rsidR="00D567AC" w:rsidRPr="00F606B2" w:rsidRDefault="00D567AC" w:rsidP="00D567AC">
            <w:r w:rsidRPr="00F606B2">
              <w:t>консоль для канато</w:t>
            </w:r>
            <w:r w:rsidR="00BC254D">
              <w:t>в накладная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4517" w:type="dxa"/>
          </w:tcPr>
          <w:p w:rsidR="00D567AC" w:rsidRPr="00F606B2" w:rsidRDefault="00D567AC" w:rsidP="00D567AC">
            <w:r w:rsidRPr="00F606B2">
              <w:t xml:space="preserve">щит баскетбольный </w:t>
            </w:r>
            <w:r w:rsidR="00BC254D">
              <w:t xml:space="preserve">тренировочный 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4517" w:type="dxa"/>
          </w:tcPr>
          <w:p w:rsidR="00D567AC" w:rsidRPr="00F606B2" w:rsidRDefault="00BC254D" w:rsidP="00BC254D">
            <w:r>
              <w:t xml:space="preserve">мат </w:t>
            </w:r>
            <w:r w:rsidR="00726A2C">
              <w:t>для зоны приземления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726A2C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4517" w:type="dxa"/>
          </w:tcPr>
          <w:p w:rsidR="00D567AC" w:rsidRPr="00F606B2" w:rsidRDefault="00D567AC" w:rsidP="00D567AC">
            <w:r w:rsidRPr="00F606B2">
              <w:t>комплект судейски</w:t>
            </w:r>
            <w:r w:rsidR="00BC254D">
              <w:t xml:space="preserve">й 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567AC" w:rsidTr="00666005">
        <w:tc>
          <w:tcPr>
            <w:tcW w:w="715" w:type="dxa"/>
          </w:tcPr>
          <w:p w:rsidR="00D567AC" w:rsidRDefault="00DD32A5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4517" w:type="dxa"/>
          </w:tcPr>
          <w:p w:rsidR="00D567AC" w:rsidRPr="00F606B2" w:rsidRDefault="00D567AC" w:rsidP="00D567AC">
            <w:r w:rsidRPr="00F606B2">
              <w:t>мобильные волейбольные стойки накладная №32 от 01.07.2016 г.</w:t>
            </w:r>
          </w:p>
        </w:tc>
        <w:tc>
          <w:tcPr>
            <w:tcW w:w="2135" w:type="dxa"/>
          </w:tcPr>
          <w:p w:rsidR="00D567AC" w:rsidRDefault="00D567AC" w:rsidP="00D567AC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D567AC" w:rsidRDefault="00BC254D" w:rsidP="00D567AC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BC254D" w:rsidTr="00666005">
        <w:tc>
          <w:tcPr>
            <w:tcW w:w="715" w:type="dxa"/>
          </w:tcPr>
          <w:p w:rsidR="00BC254D" w:rsidRDefault="00DD32A5" w:rsidP="00BC254D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4517" w:type="dxa"/>
          </w:tcPr>
          <w:p w:rsidR="00BC254D" w:rsidRPr="00DB6E04" w:rsidRDefault="00BC254D" w:rsidP="00BC254D">
            <w:r w:rsidRPr="00DB6E04">
              <w:t>Бревно гимнастическое 5 м.</w:t>
            </w:r>
          </w:p>
        </w:tc>
        <w:tc>
          <w:tcPr>
            <w:tcW w:w="2135" w:type="dxa"/>
          </w:tcPr>
          <w:p w:rsidR="00BC254D" w:rsidRDefault="00BC254D" w:rsidP="00BC254D">
            <w:pPr>
              <w:spacing w:before="1"/>
              <w:ind w:right="108"/>
              <w:jc w:val="both"/>
              <w:rPr>
                <w:sz w:val="26"/>
              </w:rPr>
            </w:pPr>
          </w:p>
        </w:tc>
        <w:tc>
          <w:tcPr>
            <w:tcW w:w="2317" w:type="dxa"/>
          </w:tcPr>
          <w:p w:rsidR="00BC254D" w:rsidRDefault="00726A2C" w:rsidP="00BC254D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BC254D" w:rsidTr="00666005">
        <w:tc>
          <w:tcPr>
            <w:tcW w:w="715" w:type="dxa"/>
          </w:tcPr>
          <w:p w:rsidR="00BC254D" w:rsidRDefault="00DD32A5" w:rsidP="00BC254D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4517" w:type="dxa"/>
          </w:tcPr>
          <w:p w:rsidR="00BC254D" w:rsidRPr="00DB6E04" w:rsidRDefault="00BC254D" w:rsidP="00726A2C">
            <w:r w:rsidRPr="00DB6E04">
              <w:t xml:space="preserve">козел гимнастический </w:t>
            </w:r>
          </w:p>
        </w:tc>
        <w:tc>
          <w:tcPr>
            <w:tcW w:w="2135" w:type="dxa"/>
          </w:tcPr>
          <w:p w:rsidR="00BC254D" w:rsidRDefault="00726A2C" w:rsidP="00BC254D">
            <w:pPr>
              <w:spacing w:before="1"/>
              <w:ind w:right="108"/>
              <w:jc w:val="both"/>
              <w:rPr>
                <w:sz w:val="26"/>
              </w:rPr>
            </w:pPr>
            <w:r w:rsidRPr="00DB6E04">
              <w:t>670*350*280</w:t>
            </w:r>
          </w:p>
        </w:tc>
        <w:tc>
          <w:tcPr>
            <w:tcW w:w="2317" w:type="dxa"/>
          </w:tcPr>
          <w:p w:rsidR="00BC254D" w:rsidRDefault="00726A2C" w:rsidP="00BC254D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BC254D" w:rsidTr="00666005">
        <w:tc>
          <w:tcPr>
            <w:tcW w:w="715" w:type="dxa"/>
          </w:tcPr>
          <w:p w:rsidR="00BC254D" w:rsidRDefault="00DD32A5" w:rsidP="00BC254D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4517" w:type="dxa"/>
          </w:tcPr>
          <w:p w:rsidR="00BC254D" w:rsidRPr="00DB6E04" w:rsidRDefault="00BC254D" w:rsidP="00726A2C">
            <w:r w:rsidRPr="00DB6E04">
              <w:t xml:space="preserve">Конь гимнастический </w:t>
            </w:r>
          </w:p>
        </w:tc>
        <w:tc>
          <w:tcPr>
            <w:tcW w:w="2135" w:type="dxa"/>
          </w:tcPr>
          <w:p w:rsidR="00BC254D" w:rsidRDefault="00726A2C" w:rsidP="00BC254D">
            <w:pPr>
              <w:spacing w:before="1"/>
              <w:ind w:right="108"/>
              <w:jc w:val="both"/>
              <w:rPr>
                <w:sz w:val="26"/>
              </w:rPr>
            </w:pPr>
            <w:r w:rsidRPr="00DB6E04">
              <w:t>1600*350*280</w:t>
            </w:r>
          </w:p>
        </w:tc>
        <w:tc>
          <w:tcPr>
            <w:tcW w:w="2317" w:type="dxa"/>
          </w:tcPr>
          <w:p w:rsidR="00BC254D" w:rsidRDefault="00726A2C" w:rsidP="00BC254D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BC254D" w:rsidTr="00666005">
        <w:tc>
          <w:tcPr>
            <w:tcW w:w="715" w:type="dxa"/>
          </w:tcPr>
          <w:p w:rsidR="00BC254D" w:rsidRDefault="00DD32A5" w:rsidP="00BC254D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4517" w:type="dxa"/>
          </w:tcPr>
          <w:p w:rsidR="00BC254D" w:rsidRPr="00DB6E04" w:rsidRDefault="00BC254D" w:rsidP="00726A2C">
            <w:r w:rsidRPr="00DB6E04">
              <w:t xml:space="preserve">скамейка гимнастическая </w:t>
            </w:r>
          </w:p>
        </w:tc>
        <w:tc>
          <w:tcPr>
            <w:tcW w:w="2135" w:type="dxa"/>
          </w:tcPr>
          <w:p w:rsidR="00BC254D" w:rsidRDefault="00726A2C" w:rsidP="00BC254D">
            <w:pPr>
              <w:spacing w:before="1"/>
              <w:ind w:right="108"/>
              <w:jc w:val="both"/>
              <w:rPr>
                <w:sz w:val="26"/>
              </w:rPr>
            </w:pPr>
            <w:r w:rsidRPr="00DB6E04">
              <w:t>3,5 м.</w:t>
            </w:r>
          </w:p>
        </w:tc>
        <w:tc>
          <w:tcPr>
            <w:tcW w:w="2317" w:type="dxa"/>
          </w:tcPr>
          <w:p w:rsidR="00BC254D" w:rsidRDefault="00726A2C" w:rsidP="00BC254D">
            <w:pPr>
              <w:spacing w:before="1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</w:tbl>
    <w:p w:rsidR="003668D2" w:rsidRDefault="003668D2" w:rsidP="00726A2C">
      <w:pPr>
        <w:spacing w:before="1"/>
        <w:ind w:right="108"/>
        <w:jc w:val="both"/>
        <w:rPr>
          <w:sz w:val="26"/>
        </w:rPr>
      </w:pPr>
    </w:p>
    <w:p w:rsidR="00B34AE8" w:rsidRDefault="00B34AE8">
      <w:pPr>
        <w:pStyle w:val="a3"/>
        <w:spacing w:line="276" w:lineRule="auto"/>
        <w:ind w:left="102" w:right="103" w:firstLine="707"/>
        <w:jc w:val="both"/>
      </w:pPr>
    </w:p>
    <w:p w:rsidR="00B34AE8" w:rsidRDefault="00B34AE8">
      <w:pPr>
        <w:pStyle w:val="a3"/>
        <w:spacing w:line="276" w:lineRule="auto"/>
        <w:ind w:left="102" w:right="103" w:firstLine="707"/>
        <w:jc w:val="both"/>
      </w:pPr>
    </w:p>
    <w:p w:rsidR="00B34AE8" w:rsidRDefault="00B34AE8">
      <w:pPr>
        <w:pStyle w:val="a3"/>
        <w:spacing w:line="276" w:lineRule="auto"/>
        <w:ind w:left="102" w:right="103" w:firstLine="707"/>
        <w:jc w:val="both"/>
      </w:pPr>
      <w:r>
        <w:t xml:space="preserve">На территории школы имеются две игровые площадки для детей, </w:t>
      </w:r>
      <w:r>
        <w:lastRenderedPageBreak/>
        <w:t xml:space="preserve">оборудованные в соответствии с требованиями, </w:t>
      </w:r>
      <w:proofErr w:type="spellStart"/>
      <w:r>
        <w:t>волейбольно</w:t>
      </w:r>
      <w:proofErr w:type="spellEnd"/>
      <w:r>
        <w:t>-баскетбольная площадка и спортивная дорожка с препятствиями.</w:t>
      </w:r>
    </w:p>
    <w:p w:rsidR="00B34AE8" w:rsidRDefault="00B34AE8">
      <w:pPr>
        <w:pStyle w:val="a3"/>
        <w:spacing w:line="276" w:lineRule="auto"/>
        <w:ind w:left="102" w:right="103" w:firstLine="707"/>
        <w:jc w:val="both"/>
      </w:pPr>
    </w:p>
    <w:p w:rsidR="00AF3DEB" w:rsidRDefault="00B50EB0">
      <w:pPr>
        <w:pStyle w:val="a3"/>
        <w:spacing w:line="276" w:lineRule="auto"/>
        <w:ind w:left="102" w:right="103" w:firstLine="707"/>
        <w:jc w:val="both"/>
      </w:pPr>
      <w:r>
        <w:t>В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была построена монофункциональная спортивная площадка. Ввод в</w:t>
      </w:r>
      <w:r>
        <w:rPr>
          <w:spacing w:val="1"/>
        </w:rPr>
        <w:t xml:space="preserve"> </w:t>
      </w:r>
      <w:r>
        <w:t>эксплуатацию площадки является этапом общешкольного проекта «Школа -</w:t>
      </w:r>
      <w:r>
        <w:rPr>
          <w:spacing w:val="1"/>
        </w:rPr>
        <w:t xml:space="preserve"> </w:t>
      </w:r>
      <w:r>
        <w:t>территория здоровья», и</w:t>
      </w:r>
      <w:r>
        <w:rPr>
          <w:spacing w:val="1"/>
        </w:rPr>
        <w:t xml:space="preserve"> </w:t>
      </w:r>
      <w:r>
        <w:t>решает ряд существующих проблем организации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 к сдаче норм ВФСК «Готов к труду и обороне», активного</w:t>
      </w:r>
      <w:r>
        <w:rPr>
          <w:spacing w:val="1"/>
        </w:rPr>
        <w:t xml:space="preserve"> </w:t>
      </w:r>
      <w:r>
        <w:t>отдыха воспитанников лагеря дневного пребывания МОУ СОШ № 5.</w:t>
      </w:r>
    </w:p>
    <w:p w:rsidR="00AF3DEB" w:rsidRDefault="00B50EB0">
      <w:pPr>
        <w:pStyle w:val="a3"/>
        <w:spacing w:before="201"/>
        <w:ind w:left="810"/>
      </w:pPr>
      <w:r>
        <w:t>Оборудование</w:t>
      </w:r>
      <w:r>
        <w:rPr>
          <w:spacing w:val="-6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площадки:</w:t>
      </w:r>
    </w:p>
    <w:p w:rsidR="00AF3DEB" w:rsidRDefault="00AF3DEB">
      <w:pPr>
        <w:pStyle w:val="a3"/>
        <w:spacing w:after="1"/>
        <w:rPr>
          <w:sz w:val="22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3980"/>
        <w:gridCol w:w="2268"/>
        <w:gridCol w:w="1175"/>
      </w:tblGrid>
      <w:tr w:rsidR="00AF3DEB" w:rsidTr="007323D3">
        <w:trPr>
          <w:trHeight w:val="414"/>
        </w:trPr>
        <w:tc>
          <w:tcPr>
            <w:tcW w:w="1610" w:type="dxa"/>
          </w:tcPr>
          <w:p w:rsidR="00AF3DEB" w:rsidRDefault="00AF3DE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980" w:type="dxa"/>
          </w:tcPr>
          <w:p w:rsidR="00AF3DEB" w:rsidRDefault="00B50EB0">
            <w:pPr>
              <w:pStyle w:val="TableParagraph"/>
              <w:spacing w:line="272" w:lineRule="exact"/>
              <w:ind w:left="123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268" w:type="dxa"/>
          </w:tcPr>
          <w:p w:rsidR="00AF3DEB" w:rsidRDefault="00B50EB0">
            <w:pPr>
              <w:pStyle w:val="TableParagraph"/>
              <w:spacing w:line="272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Габариты,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ДхШхВ</w:t>
            </w:r>
            <w:proofErr w:type="spellEnd"/>
          </w:p>
        </w:tc>
        <w:tc>
          <w:tcPr>
            <w:tcW w:w="1175" w:type="dxa"/>
          </w:tcPr>
          <w:p w:rsidR="00AF3DEB" w:rsidRDefault="00B50EB0">
            <w:pPr>
              <w:pStyle w:val="TableParagraph"/>
              <w:spacing w:line="272" w:lineRule="exact"/>
              <w:ind w:left="210" w:right="19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AF3DEB" w:rsidTr="007323D3">
        <w:trPr>
          <w:trHeight w:val="414"/>
        </w:trPr>
        <w:tc>
          <w:tcPr>
            <w:tcW w:w="1610" w:type="dxa"/>
          </w:tcPr>
          <w:p w:rsidR="00AF3DEB" w:rsidRDefault="00B50EB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0" w:type="dxa"/>
          </w:tcPr>
          <w:p w:rsidR="00AF3DEB" w:rsidRDefault="00B50E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Яма для прыжков</w:t>
            </w:r>
          </w:p>
        </w:tc>
        <w:tc>
          <w:tcPr>
            <w:tcW w:w="2268" w:type="dxa"/>
          </w:tcPr>
          <w:p w:rsidR="00AF3DEB" w:rsidRDefault="00AF3DEB">
            <w:pPr>
              <w:pStyle w:val="TableParagraph"/>
              <w:ind w:left="183" w:right="166"/>
              <w:rPr>
                <w:sz w:val="24"/>
              </w:rPr>
            </w:pPr>
          </w:p>
        </w:tc>
        <w:tc>
          <w:tcPr>
            <w:tcW w:w="1175" w:type="dxa"/>
          </w:tcPr>
          <w:p w:rsidR="00AF3DEB" w:rsidRDefault="00DD32A5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DEB" w:rsidTr="007323D3">
        <w:trPr>
          <w:trHeight w:val="414"/>
        </w:trPr>
        <w:tc>
          <w:tcPr>
            <w:tcW w:w="1610" w:type="dxa"/>
          </w:tcPr>
          <w:p w:rsidR="00AF3DEB" w:rsidRDefault="00B50EB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0" w:type="dxa"/>
          </w:tcPr>
          <w:p w:rsidR="00AF3DEB" w:rsidRDefault="00B50E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Беговая дорожка</w:t>
            </w:r>
          </w:p>
        </w:tc>
        <w:tc>
          <w:tcPr>
            <w:tcW w:w="2268" w:type="dxa"/>
          </w:tcPr>
          <w:p w:rsidR="00AF3DEB" w:rsidRDefault="00AF3DEB">
            <w:pPr>
              <w:pStyle w:val="TableParagraph"/>
              <w:ind w:left="183" w:right="166"/>
              <w:rPr>
                <w:sz w:val="24"/>
              </w:rPr>
            </w:pPr>
          </w:p>
        </w:tc>
        <w:tc>
          <w:tcPr>
            <w:tcW w:w="1175" w:type="dxa"/>
          </w:tcPr>
          <w:p w:rsidR="00AF3DEB" w:rsidRDefault="00DD32A5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DEB" w:rsidTr="007323D3">
        <w:trPr>
          <w:trHeight w:val="414"/>
        </w:trPr>
        <w:tc>
          <w:tcPr>
            <w:tcW w:w="1610" w:type="dxa"/>
          </w:tcPr>
          <w:p w:rsidR="00AF3DEB" w:rsidRDefault="00B50EB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0" w:type="dxa"/>
          </w:tcPr>
          <w:p w:rsidR="00AF3DEB" w:rsidRDefault="00B50E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Футбольное поле с искусственным покрытием</w:t>
            </w:r>
          </w:p>
        </w:tc>
        <w:tc>
          <w:tcPr>
            <w:tcW w:w="2268" w:type="dxa"/>
          </w:tcPr>
          <w:p w:rsidR="00AF3DEB" w:rsidRDefault="00AF3DEB">
            <w:pPr>
              <w:pStyle w:val="TableParagraph"/>
              <w:ind w:left="183" w:right="166"/>
              <w:rPr>
                <w:sz w:val="24"/>
              </w:rPr>
            </w:pPr>
          </w:p>
        </w:tc>
        <w:tc>
          <w:tcPr>
            <w:tcW w:w="1175" w:type="dxa"/>
          </w:tcPr>
          <w:p w:rsidR="00AF3DEB" w:rsidRDefault="00DD32A5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3DEB" w:rsidTr="007323D3">
        <w:trPr>
          <w:trHeight w:val="412"/>
        </w:trPr>
        <w:tc>
          <w:tcPr>
            <w:tcW w:w="1610" w:type="dxa"/>
          </w:tcPr>
          <w:p w:rsidR="00AF3DEB" w:rsidRDefault="00B50EB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0" w:type="dxa"/>
          </w:tcPr>
          <w:p w:rsidR="00AF3DEB" w:rsidRDefault="007323D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Волейбольно</w:t>
            </w:r>
            <w:proofErr w:type="spellEnd"/>
            <w:r w:rsidR="00B50EB0">
              <w:rPr>
                <w:sz w:val="24"/>
              </w:rPr>
              <w:t>-баскетбольная площадка</w:t>
            </w:r>
          </w:p>
        </w:tc>
        <w:tc>
          <w:tcPr>
            <w:tcW w:w="2268" w:type="dxa"/>
          </w:tcPr>
          <w:p w:rsidR="00AF3DEB" w:rsidRDefault="00AF3DEB">
            <w:pPr>
              <w:pStyle w:val="TableParagraph"/>
              <w:ind w:left="186" w:right="166"/>
              <w:rPr>
                <w:sz w:val="24"/>
              </w:rPr>
            </w:pPr>
          </w:p>
        </w:tc>
        <w:tc>
          <w:tcPr>
            <w:tcW w:w="1175" w:type="dxa"/>
          </w:tcPr>
          <w:p w:rsidR="00AF3DEB" w:rsidRDefault="00DD32A5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D32A5" w:rsidRPr="00DD32A5" w:rsidRDefault="00DD32A5" w:rsidP="00AF7627">
      <w:pPr>
        <w:pStyle w:val="a3"/>
        <w:spacing w:before="4"/>
      </w:pPr>
      <w:bookmarkStart w:id="0" w:name="_GoBack"/>
      <w:bookmarkEnd w:id="0"/>
    </w:p>
    <w:sectPr w:rsidR="00DD32A5" w:rsidRPr="00DD32A5" w:rsidSect="007323D3">
      <w:pgSz w:w="11910" w:h="16840"/>
      <w:pgMar w:top="426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20BB4"/>
    <w:multiLevelType w:val="hybridMultilevel"/>
    <w:tmpl w:val="7060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3DEB"/>
    <w:rsid w:val="003668D2"/>
    <w:rsid w:val="005A3442"/>
    <w:rsid w:val="00666005"/>
    <w:rsid w:val="00726A2C"/>
    <w:rsid w:val="007323D3"/>
    <w:rsid w:val="00AF3DEB"/>
    <w:rsid w:val="00AF7627"/>
    <w:rsid w:val="00B34AE8"/>
    <w:rsid w:val="00B50EB0"/>
    <w:rsid w:val="00BC254D"/>
    <w:rsid w:val="00CE1834"/>
    <w:rsid w:val="00D567AC"/>
    <w:rsid w:val="00D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63FD1-F9AD-4E1B-8E5E-E3C4220F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0"/>
      <w:jc w:val="center"/>
    </w:pPr>
  </w:style>
  <w:style w:type="table" w:styleId="a5">
    <w:name w:val="Table Grid"/>
    <w:basedOn w:val="a1"/>
    <w:uiPriority w:val="39"/>
    <w:rsid w:val="0036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2023-06-30T07:29:00Z</dcterms:created>
  <dcterms:modified xsi:type="dcterms:W3CDTF">2023-07-07T07:44:00Z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