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2C9" w:rsidRDefault="005E52C9" w:rsidP="005E52C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ЛЕКЦИЯ</w:t>
      </w:r>
    </w:p>
    <w:p w:rsidR="005E52C9" w:rsidRPr="008C3A85" w:rsidRDefault="005E52C9" w:rsidP="005E52C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3A85">
        <w:rPr>
          <w:rFonts w:ascii="Times New Roman" w:hAnsi="Times New Roman" w:cs="Times New Roman"/>
          <w:b/>
          <w:sz w:val="26"/>
          <w:szCs w:val="26"/>
        </w:rPr>
        <w:t>ТЕМА: «</w:t>
      </w:r>
      <w:r>
        <w:rPr>
          <w:rFonts w:ascii="Times New Roman" w:hAnsi="Times New Roman" w:cs="Times New Roman"/>
          <w:b/>
          <w:sz w:val="26"/>
          <w:szCs w:val="26"/>
        </w:rPr>
        <w:t>ПРОФИЛАКТИКА ДЕТСКОГО ТРАВМАТИЗМА</w:t>
      </w:r>
      <w:r w:rsidRPr="008C3A85">
        <w:rPr>
          <w:rFonts w:ascii="Times New Roman" w:hAnsi="Times New Roman" w:cs="Times New Roman"/>
          <w:b/>
          <w:sz w:val="26"/>
          <w:szCs w:val="26"/>
        </w:rPr>
        <w:t>»</w:t>
      </w:r>
    </w:p>
    <w:p w:rsidR="005E52C9" w:rsidRDefault="005E52C9" w:rsidP="005E52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715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E52C9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715D">
        <w:rPr>
          <w:rFonts w:ascii="Times New Roman" w:hAnsi="Times New Roman" w:cs="Times New Roman"/>
          <w:sz w:val="24"/>
          <w:szCs w:val="24"/>
        </w:rPr>
        <w:t xml:space="preserve"> </w:t>
      </w:r>
      <w:r w:rsidRPr="008660BB">
        <w:rPr>
          <w:rFonts w:ascii="Times New Roman" w:hAnsi="Times New Roman" w:cs="Times New Roman"/>
          <w:sz w:val="26"/>
          <w:szCs w:val="26"/>
        </w:rPr>
        <w:t>Железная дорога — зона повышенной опасности. О том, что здесь нужно вести максимально осторожно, предупреждают различные средства наглядной информации. Опасность угрозы жизни людей возр</w:t>
      </w:r>
      <w:r>
        <w:rPr>
          <w:rFonts w:ascii="Times New Roman" w:hAnsi="Times New Roman" w:cs="Times New Roman"/>
          <w:sz w:val="26"/>
          <w:szCs w:val="26"/>
        </w:rPr>
        <w:t>астает в густо</w:t>
      </w:r>
      <w:r w:rsidRPr="008660BB">
        <w:rPr>
          <w:rFonts w:ascii="Times New Roman" w:hAnsi="Times New Roman" w:cs="Times New Roman"/>
          <w:sz w:val="26"/>
          <w:szCs w:val="26"/>
        </w:rPr>
        <w:t>населенных пунктах и пригородных зонах.</w:t>
      </w:r>
    </w:p>
    <w:p w:rsidR="005E52C9" w:rsidRPr="008660BB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Детский травматизм и его предупреждение – очень важная и серьезная проблема, особенно в период школьных каникул, когда дети больше располагают свободным временем, которое они нередко проводят в местах повышенной опасности, в том числе вблизи железнодорожного полотна.</w:t>
      </w:r>
    </w:p>
    <w:p w:rsidR="005E52C9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 В целях предупреждения случаев травматизма в период школьных каникул родителям необходимо регулярно проводить беседы с детьми о мерах безопасного нахождения на объектах железнодорожного транспорта. Важно при этом не развить у ребенка чувство страха, а, наоборот, внушить ему, что опасности можно избежать, если вести себя правильно.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660BB">
        <w:rPr>
          <w:rFonts w:ascii="Times New Roman" w:hAnsi="Times New Roman" w:cs="Times New Roman"/>
          <w:sz w:val="26"/>
          <w:szCs w:val="26"/>
        </w:rPr>
        <w:t xml:space="preserve">Особое внимание следует уделить поведению детей на территории железнодорожного транспорта. Актуальность этого вопроса повышается во время школьных каникул, когда дети предоставлены сами себе. При отсутствии контроля со стороны родителей и грамотной разъяснительной работы в школах ребята просто не умеют вести себя на железной дороге. Они беспечно бродят на путях, катаются на подножках вагонов, ищут развлечений. Известны детские шалости с залезанием на вагон, чтобы прокатиться, </w:t>
      </w:r>
      <w:r>
        <w:rPr>
          <w:rFonts w:ascii="Times New Roman" w:hAnsi="Times New Roman" w:cs="Times New Roman"/>
          <w:sz w:val="26"/>
          <w:szCs w:val="26"/>
        </w:rPr>
        <w:t xml:space="preserve">в результате чего они </w:t>
      </w:r>
      <w:r w:rsidRPr="008660BB">
        <w:rPr>
          <w:rFonts w:ascii="Times New Roman" w:hAnsi="Times New Roman" w:cs="Times New Roman"/>
          <w:sz w:val="26"/>
          <w:szCs w:val="26"/>
        </w:rPr>
        <w:t>попа</w:t>
      </w:r>
      <w:r>
        <w:rPr>
          <w:rFonts w:ascii="Times New Roman" w:hAnsi="Times New Roman" w:cs="Times New Roman"/>
          <w:sz w:val="26"/>
          <w:szCs w:val="26"/>
        </w:rPr>
        <w:t>дают</w:t>
      </w:r>
      <w:r w:rsidRPr="008660BB">
        <w:rPr>
          <w:rFonts w:ascii="Times New Roman" w:hAnsi="Times New Roman" w:cs="Times New Roman"/>
          <w:sz w:val="26"/>
          <w:szCs w:val="26"/>
        </w:rPr>
        <w:t xml:space="preserve"> под действие напряжения контактного провода, </w:t>
      </w:r>
      <w:r>
        <w:rPr>
          <w:rFonts w:ascii="Times New Roman" w:hAnsi="Times New Roman" w:cs="Times New Roman"/>
          <w:sz w:val="26"/>
          <w:szCs w:val="26"/>
        </w:rPr>
        <w:t xml:space="preserve">получат </w:t>
      </w:r>
      <w:r w:rsidRPr="008660BB">
        <w:rPr>
          <w:rFonts w:ascii="Times New Roman" w:hAnsi="Times New Roman" w:cs="Times New Roman"/>
          <w:sz w:val="26"/>
          <w:szCs w:val="26"/>
        </w:rPr>
        <w:t>множественны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660BB">
        <w:rPr>
          <w:rFonts w:ascii="Times New Roman" w:hAnsi="Times New Roman" w:cs="Times New Roman"/>
          <w:sz w:val="26"/>
          <w:szCs w:val="26"/>
        </w:rPr>
        <w:t xml:space="preserve"> ожоги тела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82B02">
        <w:rPr>
          <w:rFonts w:ascii="Times New Roman" w:hAnsi="Times New Roman" w:cs="Times New Roman"/>
          <w:sz w:val="26"/>
          <w:szCs w:val="26"/>
        </w:rPr>
        <w:t xml:space="preserve"> </w:t>
      </w:r>
      <w:r w:rsidRPr="008660BB">
        <w:rPr>
          <w:rFonts w:ascii="Times New Roman" w:hAnsi="Times New Roman" w:cs="Times New Roman"/>
          <w:sz w:val="26"/>
          <w:szCs w:val="26"/>
        </w:rPr>
        <w:t>Напряжение в проводах чрезвычайно высокое: до 27500 вольт. Электрическая дуга между проводом и человеком может возникнуть на расстоянии до двух метров, а именно такое расстояние от крыши вагона до контактного провода. Известно множество случ</w:t>
      </w:r>
      <w:r>
        <w:rPr>
          <w:rFonts w:ascii="Times New Roman" w:hAnsi="Times New Roman" w:cs="Times New Roman"/>
          <w:sz w:val="26"/>
          <w:szCs w:val="26"/>
        </w:rPr>
        <w:t xml:space="preserve">аев на железных дорогах, когда </w:t>
      </w:r>
      <w:r w:rsidRPr="008660BB">
        <w:rPr>
          <w:rFonts w:ascii="Times New Roman" w:hAnsi="Times New Roman" w:cs="Times New Roman"/>
          <w:sz w:val="26"/>
          <w:szCs w:val="26"/>
        </w:rPr>
        <w:t>шалости с влезанием на вагон заканчивались поражением током и смертью.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8660BB">
        <w:rPr>
          <w:rFonts w:ascii="Times New Roman" w:hAnsi="Times New Roman" w:cs="Times New Roman"/>
          <w:sz w:val="26"/>
          <w:szCs w:val="26"/>
        </w:rPr>
        <w:t>Детский травматизм вызывает особую тревогу в условиях развития высокоскоростного движения и требует принятия первоочередных мер и неформального подхода к решению этого вопроса. Ведь дети не всегда могут оценить реальную опасность, предпринять какие-либо срочные меры и не успевают быстро покинуть опасную зону. Наиболее эффективным методом предотвращения детского травматизма становится недопущение несанкционированного нахождения детей и подростков в зону движения поездов.</w:t>
      </w:r>
    </w:p>
    <w:p w:rsidR="005E52C9" w:rsidRPr="008660BB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Красной нитью в вопросах травмирования граждан проходит, набирающие популярность движение, так называемых «зацеперов». В результате падения с подвижного состава травмируются дети, к сожалению, имеет место и случаи со смертельным исходом. Ведь не возможно упасть с автосцепки или, тем более, с крыши вагона не получив травму. А зачастую люди срываются на перегонах, где нет населенных пунктов и случайных свидетелей, вследствие чего не могут получить неотложную медицинскую помощь в кротчайший срок. 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 Взрослым, находящимся вблизи железнодорожных путей, важно быть предельно бдительными по отношению к себе и окружающим, не пренебрегать правилами техники безопасности при нахождении на железнодорожных путях.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 Не забывайте, что пример взрослого для ребенка заразителен!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Для предупреждения случаев травматизма сотрудниками ОАО «РЖД» и сотрудниками полиции на транспорте были организованы следующие </w:t>
      </w:r>
      <w:r w:rsidRPr="008660BB">
        <w:rPr>
          <w:rFonts w:ascii="Times New Roman" w:hAnsi="Times New Roman" w:cs="Times New Roman"/>
          <w:sz w:val="26"/>
          <w:szCs w:val="26"/>
        </w:rPr>
        <w:lastRenderedPageBreak/>
        <w:t>мероприятия: проведены лекции и беседы в школах и образовательных учреждениях, распространены буклеты «Правила безопасного поведения детей на железнодорожном транспорте», задействована система громкоговорящей связи, призывающая граждан к бдительности вблизи объектов железнодорожного транспорта.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Несмотря на принимаемые профилактические меры, положение с детским травматизмом остается крайне тяжелым. Причиной этого в большинстве случаев является неосторожность подростков, а также халатность родителей, оставляющих детей без присмотра.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Уважаемые взрослые, не оставляйте детей одних вблизи железнодорожных путей. Помните, это опасно для их жизни!</w:t>
      </w:r>
    </w:p>
    <w:p w:rsidR="005E52C9" w:rsidRPr="008660BB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60BB">
        <w:rPr>
          <w:rStyle w:val="a4"/>
          <w:rFonts w:ascii="Times New Roman" w:hAnsi="Times New Roman" w:cs="Times New Roman"/>
          <w:b/>
          <w:sz w:val="26"/>
          <w:szCs w:val="26"/>
        </w:rPr>
        <w:t>Правила безопасного поведения на железнодорожном транспорте: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Переходить железнодорожные пути только в установленных местах, пользуясь при этом пешеходными мостами, тоннелями, переездами. На станциях, где нет мостов и тоннелей, переходить железнодорожные пути по настилам, а также в местах, где установлены указатели.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Перед переходом через железнодорожные пути по пешеходному настилу необходимо убедиться в отсутствии движущегося поезда, локомотива, вагонов.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Подходя к железнодорожному переезду, внимательно следить за световой и звуковой сигнализацией, а также положением шлагбаума. Переходить железнодорожные пути можно только при открытом шлагбауме, а при его отсутствии, прежде чем перейти пути, необходимо убедиться, не приближается ли к переезду поезд, локомотив или вагон.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E52C9" w:rsidRPr="008660BB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60BB">
        <w:rPr>
          <w:rStyle w:val="a4"/>
          <w:rFonts w:ascii="Times New Roman" w:hAnsi="Times New Roman" w:cs="Times New Roman"/>
          <w:b/>
          <w:sz w:val="26"/>
          <w:szCs w:val="26"/>
        </w:rPr>
        <w:t>Запрещается: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ходить по железнодорожным путям;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переходить и перебегать через железнодорожные пути перед близко идущим поездом, если расстояние до него менее </w:t>
      </w:r>
      <w:smartTag w:uri="urn:schemas-microsoft-com:office:smarttags" w:element="metricconverter">
        <w:smartTagPr>
          <w:attr w:name="ProductID" w:val="400 метров"/>
        </w:smartTagPr>
        <w:r w:rsidRPr="008660BB">
          <w:rPr>
            <w:rFonts w:ascii="Times New Roman" w:hAnsi="Times New Roman" w:cs="Times New Roman"/>
            <w:sz w:val="26"/>
            <w:szCs w:val="26"/>
          </w:rPr>
          <w:t>400 метров</w:t>
        </w:r>
      </w:smartTag>
      <w:r w:rsidRPr="008660BB">
        <w:rPr>
          <w:rFonts w:ascii="Times New Roman" w:hAnsi="Times New Roman" w:cs="Times New Roman"/>
          <w:sz w:val="26"/>
          <w:szCs w:val="26"/>
        </w:rPr>
        <w:t>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переходить через путь сразу же после прохода поезда одного направления, не убедившись в следовании поезда встречного направления;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на станциях и перегонах подлезать под вагоны и перелезать через автосцепки для прохода через путь;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проходить вдоль железнодорожного пути ближе </w:t>
      </w:r>
      <w:smartTag w:uri="urn:schemas-microsoft-com:office:smarttags" w:element="metricconverter">
        <w:smartTagPr>
          <w:attr w:name="ProductID" w:val="5 метров"/>
        </w:smartTagPr>
        <w:r w:rsidRPr="008660BB">
          <w:rPr>
            <w:rFonts w:ascii="Times New Roman" w:hAnsi="Times New Roman" w:cs="Times New Roman"/>
            <w:sz w:val="26"/>
            <w:szCs w:val="26"/>
          </w:rPr>
          <w:t>5 метров</w:t>
        </w:r>
      </w:smartTag>
      <w:r w:rsidRPr="008660BB">
        <w:rPr>
          <w:rFonts w:ascii="Times New Roman" w:hAnsi="Times New Roman" w:cs="Times New Roman"/>
          <w:sz w:val="26"/>
          <w:szCs w:val="26"/>
        </w:rPr>
        <w:t xml:space="preserve"> от крайнего рельса;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подлезать под закрытый шлагбаум на железнодорожном переезде, а также выходить на переезд, когда шлагбаум начинает закрываться;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заходить за линию безопасности у края пассажирской платформы.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подниматься на крыши железнодорожного подвижного состава;</w:t>
      </w:r>
    </w:p>
    <w:p w:rsidR="005E52C9" w:rsidRPr="008660BB" w:rsidRDefault="005E52C9" w:rsidP="005E52C9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5E52C9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Помните, соблюдая меры безопасности, вы сохраняете жизнь себе и своим близким!</w:t>
      </w:r>
    </w:p>
    <w:p w:rsidR="005E52C9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2C9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2C9" w:rsidRPr="005D71B4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D71B4">
        <w:rPr>
          <w:rFonts w:ascii="Times New Roman" w:eastAsia="Times New Roman" w:hAnsi="Times New Roman" w:cs="Times New Roman"/>
          <w:b/>
          <w:sz w:val="26"/>
          <w:szCs w:val="26"/>
        </w:rPr>
        <w:t>ОПДН Ростовского ЛУ МВД России на транспорте</w:t>
      </w:r>
    </w:p>
    <w:p w:rsidR="005E52C9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1D19" w:rsidRDefault="006A1D19"/>
    <w:sectPr w:rsidR="006A1D19" w:rsidSect="005E52C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2463D"/>
    <w:multiLevelType w:val="hybridMultilevel"/>
    <w:tmpl w:val="B11E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103B4"/>
    <w:multiLevelType w:val="hybridMultilevel"/>
    <w:tmpl w:val="825CA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C9"/>
    <w:rsid w:val="005E52C9"/>
    <w:rsid w:val="006400CB"/>
    <w:rsid w:val="006A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B2F44C0-AC03-4AC5-985B-1C444F81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2C9"/>
    <w:pPr>
      <w:spacing w:after="0" w:line="240" w:lineRule="auto"/>
    </w:pPr>
    <w:rPr>
      <w:rFonts w:eastAsiaTheme="minorHAnsi"/>
      <w:lang w:eastAsia="en-US"/>
    </w:rPr>
  </w:style>
  <w:style w:type="character" w:styleId="a4">
    <w:name w:val="Emphasis"/>
    <w:basedOn w:val="a0"/>
    <w:qFormat/>
    <w:rsid w:val="005E5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4879</Characters>
  <Application>Microsoft Office Word</Application>
  <DocSecurity>0</DocSecurity>
  <Lines>40</Lines>
  <Paragraphs>11</Paragraphs>
  <ScaleCrop>false</ScaleCrop>
  <Company>Microsoft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ОПДН</dc:creator>
  <cp:keywords/>
  <dc:description/>
  <cp:lastModifiedBy>МБОУ М-Березовская</cp:lastModifiedBy>
  <cp:revision>2</cp:revision>
  <dcterms:created xsi:type="dcterms:W3CDTF">2020-05-27T13:42:00Z</dcterms:created>
  <dcterms:modified xsi:type="dcterms:W3CDTF">2020-05-27T13:42:00Z</dcterms:modified>
</cp:coreProperties>
</file>