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40" w:type="dxa"/>
        <w:tblInd w:w="-992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2376"/>
        <w:gridCol w:w="900"/>
        <w:gridCol w:w="183"/>
        <w:gridCol w:w="537"/>
        <w:gridCol w:w="222"/>
        <w:gridCol w:w="678"/>
        <w:gridCol w:w="202"/>
        <w:gridCol w:w="2138"/>
        <w:gridCol w:w="1354"/>
        <w:gridCol w:w="626"/>
        <w:gridCol w:w="2031"/>
        <w:gridCol w:w="129"/>
        <w:gridCol w:w="1774"/>
        <w:gridCol w:w="26"/>
        <w:gridCol w:w="2007"/>
        <w:gridCol w:w="1233"/>
      </w:tblGrid>
      <w:tr w:rsidR="00D41858" w:rsidTr="001E10B2">
        <w:tc>
          <w:tcPr>
            <w:tcW w:w="1694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81"/>
                <w:b/>
                <w:bCs/>
                <w:color w:val="000000"/>
                <w:sz w:val="32"/>
                <w:szCs w:val="32"/>
              </w:rPr>
              <w:t>Календарно-тематическое планирование обществознанию 7 класс</w:t>
            </w:r>
          </w:p>
        </w:tc>
      </w:tr>
      <w:tr w:rsidR="00D41858" w:rsidTr="001E10B2">
        <w:trPr>
          <w:trHeight w:val="560"/>
        </w:trPr>
        <w:tc>
          <w:tcPr>
            <w:tcW w:w="2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1858" w:rsidRDefault="00D41858" w:rsidP="001E10B2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Кол-во часов на изучение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Примерная дата проведения урока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58" w:rsidRDefault="00D41858" w:rsidP="001E10B2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52c39"/>
                <w:color w:val="000000"/>
                <w:sz w:val="22"/>
                <w:szCs w:val="22"/>
                <w:u w:val="single"/>
              </w:rPr>
              <w:t>Характеристика основных видов деятельности ученика</w:t>
            </w:r>
          </w:p>
        </w:tc>
        <w:tc>
          <w:tcPr>
            <w:tcW w:w="91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58" w:rsidRDefault="00D41858" w:rsidP="001E10B2">
            <w:pPr>
              <w:pStyle w:val="c34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Универсальные учебные действия УУД)</w:t>
            </w: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Номер урока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Тема. Основное содержание</w:t>
            </w:r>
          </w:p>
        </w:tc>
        <w:tc>
          <w:tcPr>
            <w:tcW w:w="9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Триместр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Примерная дата</w:t>
            </w:r>
          </w:p>
        </w:tc>
        <w:tc>
          <w:tcPr>
            <w:tcW w:w="2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52c39"/>
                <w:color w:val="000000"/>
                <w:sz w:val="22"/>
                <w:szCs w:val="22"/>
                <w:u w:val="single"/>
              </w:rPr>
              <w:t>Познавательные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52c39"/>
                <w:color w:val="000000"/>
                <w:sz w:val="22"/>
                <w:szCs w:val="22"/>
                <w:u w:val="single"/>
              </w:rPr>
              <w:t>Регулятивные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52c39"/>
                <w:color w:val="000000"/>
                <w:sz w:val="22"/>
                <w:szCs w:val="22"/>
                <w:u w:val="single"/>
              </w:rPr>
              <w:t>Коммуникативные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ind w:left="1512" w:hanging="1512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39c52"/>
                <w:color w:val="000000"/>
                <w:sz w:val="22"/>
                <w:szCs w:val="22"/>
                <w:u w:val="single"/>
              </w:rPr>
              <w:t>Личностные</w:t>
            </w: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68"/>
                <w:b/>
                <w:bCs/>
                <w:color w:val="000000"/>
                <w:sz w:val="17"/>
                <w:szCs w:val="17"/>
              </w:rPr>
              <w:t>Вводный урок</w:t>
            </w:r>
          </w:p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Что мы уже знаем и умеем. Чем мы будем заниматься в новом учебном году.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Как добиваться успехов в работе в классе и дома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Вспомнить</w:t>
            </w: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 основные итоги прошлого года обучения.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Познакомиться</w:t>
            </w: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 с основным содержанием курса 7 класса.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Наметить</w:t>
            </w: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 перспективу совершенствования умений и навыков в процессе учебной деятельности.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Определить</w:t>
            </w: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 основные требования к результатам обучения и критерии успешной работы учащихся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2c83"/>
              <w:spacing w:before="0" w:beforeAutospacing="0" w:after="0" w:afterAutospacing="0"/>
              <w:ind w:right="15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 организация своей учебной деятельности; формулирование ответов на вопросы </w:t>
            </w:r>
            <w:proofErr w:type="spellStart"/>
            <w:proofErr w:type="gram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39"/>
                <w:color w:val="000000"/>
                <w:sz w:val="20"/>
                <w:szCs w:val="20"/>
              </w:rPr>
              <w:t>установление</w:t>
            </w:r>
            <w:proofErr w:type="spellEnd"/>
            <w:proofErr w:type="gramEnd"/>
            <w:r>
              <w:rPr>
                <w:rStyle w:val="c7c39"/>
                <w:color w:val="000000"/>
                <w:sz w:val="20"/>
                <w:szCs w:val="20"/>
              </w:rPr>
              <w:t xml:space="preserve"> причинно-следственных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связей;самостоятельное</w:t>
            </w:r>
            <w:proofErr w:type="spellEnd"/>
            <w:r>
              <w:rPr>
                <w:rStyle w:val="c7c39"/>
                <w:color w:val="000000"/>
                <w:sz w:val="20"/>
                <w:szCs w:val="20"/>
              </w:rPr>
              <w:t xml:space="preserve"> создание способов решения проблем творческого и поискового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характера.</w:t>
            </w:r>
            <w:r>
              <w:rPr>
                <w:rStyle w:val="c7c2"/>
                <w:color w:val="000000"/>
                <w:sz w:val="20"/>
                <w:szCs w:val="20"/>
              </w:rPr>
              <w:t>использование</w:t>
            </w:r>
            <w:proofErr w:type="spellEnd"/>
            <w:r>
              <w:rPr>
                <w:rStyle w:val="c7c2"/>
                <w:color w:val="000000"/>
                <w:sz w:val="20"/>
                <w:szCs w:val="20"/>
              </w:rPr>
              <w:t xml:space="preserve"> приемов работы с информацией (из материалов учебника, интернета и т. д.), дополняющей и расширяющей имеющиеся данные;</w:t>
            </w:r>
          </w:p>
          <w:p w:rsidR="00D41858" w:rsidRDefault="00D41858" w:rsidP="001E10B2">
            <w:pPr>
              <w:pStyle w:val="c32c50"/>
              <w:spacing w:before="0" w:beforeAutospacing="0" w:after="0" w:afterAutospacing="0"/>
              <w:ind w:right="15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 организация своей учебной деятельности; </w:t>
            </w:r>
            <w:r>
              <w:rPr>
                <w:rStyle w:val="c7"/>
                <w:color w:val="000000"/>
                <w:sz w:val="20"/>
                <w:szCs w:val="20"/>
              </w:rPr>
              <w:lastRenderedPageBreak/>
              <w:t xml:space="preserve">формулирование ответов на вопросы </w:t>
            </w:r>
            <w:proofErr w:type="spellStart"/>
            <w:proofErr w:type="gram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39"/>
                <w:color w:val="000000"/>
                <w:sz w:val="20"/>
                <w:szCs w:val="20"/>
              </w:rPr>
              <w:t>установление</w:t>
            </w:r>
            <w:proofErr w:type="spellEnd"/>
            <w:proofErr w:type="gramEnd"/>
            <w:r>
              <w:rPr>
                <w:rStyle w:val="c7c39"/>
                <w:color w:val="000000"/>
                <w:sz w:val="20"/>
                <w:szCs w:val="20"/>
              </w:rPr>
              <w:t xml:space="preserve"> причинно-следственных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связей;самостоятельное</w:t>
            </w:r>
            <w:proofErr w:type="spellEnd"/>
            <w:r>
              <w:rPr>
                <w:rStyle w:val="c7c39"/>
                <w:color w:val="000000"/>
                <w:sz w:val="20"/>
                <w:szCs w:val="20"/>
              </w:rPr>
              <w:t xml:space="preserve"> создание способов решения проблем творческого и поискового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характера.</w:t>
            </w:r>
            <w:r>
              <w:rPr>
                <w:rStyle w:val="c7c2"/>
                <w:color w:val="000000"/>
                <w:sz w:val="20"/>
                <w:szCs w:val="20"/>
              </w:rPr>
              <w:t>использование</w:t>
            </w:r>
            <w:proofErr w:type="spellEnd"/>
            <w:r>
              <w:rPr>
                <w:rStyle w:val="c7c2"/>
                <w:color w:val="000000"/>
                <w:sz w:val="20"/>
                <w:szCs w:val="20"/>
              </w:rPr>
              <w:t xml:space="preserve"> приемов работы с информацией (из материалов учебника, интернета и т. д.), дополняющей и расширяющей имеющиеся данные;</w:t>
            </w:r>
          </w:p>
          <w:p w:rsidR="00D41858" w:rsidRDefault="00D41858" w:rsidP="001E10B2">
            <w:pPr>
              <w:pStyle w:val="c50c32"/>
              <w:spacing w:before="0" w:beforeAutospacing="0" w:after="0" w:afterAutospacing="0"/>
              <w:ind w:right="15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 организация своей учебной деятельности; формулирование ответов на вопросы </w:t>
            </w:r>
            <w:proofErr w:type="spellStart"/>
            <w:proofErr w:type="gram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39"/>
                <w:color w:val="000000"/>
                <w:sz w:val="20"/>
                <w:szCs w:val="20"/>
              </w:rPr>
              <w:t>установление</w:t>
            </w:r>
            <w:proofErr w:type="spellEnd"/>
            <w:proofErr w:type="gramEnd"/>
            <w:r>
              <w:rPr>
                <w:rStyle w:val="c7c39"/>
                <w:color w:val="000000"/>
                <w:sz w:val="20"/>
                <w:szCs w:val="20"/>
              </w:rPr>
              <w:t xml:space="preserve"> причинно-следственных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связей;самостоятельное</w:t>
            </w:r>
            <w:proofErr w:type="spellEnd"/>
            <w:r>
              <w:rPr>
                <w:rStyle w:val="c7c39"/>
                <w:color w:val="000000"/>
                <w:sz w:val="20"/>
                <w:szCs w:val="20"/>
              </w:rPr>
              <w:t xml:space="preserve"> создание способов решения проблем творческого и поискового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lastRenderedPageBreak/>
              <w:t>характера.</w:t>
            </w:r>
            <w:r>
              <w:rPr>
                <w:rStyle w:val="c7c2"/>
                <w:color w:val="000000"/>
                <w:sz w:val="20"/>
                <w:szCs w:val="20"/>
              </w:rPr>
              <w:t>использование</w:t>
            </w:r>
            <w:proofErr w:type="spellEnd"/>
            <w:r>
              <w:rPr>
                <w:rStyle w:val="c7c2"/>
                <w:color w:val="000000"/>
                <w:sz w:val="20"/>
                <w:szCs w:val="20"/>
              </w:rPr>
              <w:t xml:space="preserve"> приемов работы с информацией (из материалов учебника, интернета и т. д.), дополняющей и расширяющей имеющиеся данные;</w:t>
            </w:r>
          </w:p>
          <w:p w:rsidR="00D41858" w:rsidRDefault="00D41858" w:rsidP="001E10B2">
            <w:pPr>
              <w:pStyle w:val="c32c64"/>
              <w:spacing w:before="0" w:beforeAutospacing="0" w:after="0" w:afterAutospacing="0" w:line="0" w:lineRule="atLeast"/>
              <w:ind w:right="150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 организация своей учебной деятельности; формулирование ответов на вопросы </w:t>
            </w:r>
            <w:proofErr w:type="spell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39"/>
                <w:color w:val="000000"/>
                <w:sz w:val="20"/>
                <w:szCs w:val="20"/>
              </w:rPr>
              <w:t>установление</w:t>
            </w:r>
            <w:proofErr w:type="spellEnd"/>
            <w:r>
              <w:rPr>
                <w:rStyle w:val="c7c39"/>
                <w:color w:val="000000"/>
                <w:sz w:val="20"/>
                <w:szCs w:val="20"/>
              </w:rPr>
              <w:t xml:space="preserve"> причинно-следственных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связей;самостоятельное</w:t>
            </w:r>
            <w:proofErr w:type="spellEnd"/>
            <w:r>
              <w:rPr>
                <w:rStyle w:val="c7c39"/>
                <w:color w:val="000000"/>
                <w:sz w:val="20"/>
                <w:szCs w:val="20"/>
              </w:rPr>
              <w:t xml:space="preserve"> создание способов решения проблем творческого и поискового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характера.</w:t>
            </w:r>
            <w:r>
              <w:rPr>
                <w:rStyle w:val="c7c2"/>
                <w:color w:val="000000"/>
                <w:sz w:val="20"/>
                <w:szCs w:val="20"/>
              </w:rPr>
              <w:t>использование</w:t>
            </w:r>
            <w:proofErr w:type="spellEnd"/>
            <w:r>
              <w:rPr>
                <w:rStyle w:val="c7c2"/>
                <w:color w:val="000000"/>
                <w:sz w:val="20"/>
                <w:szCs w:val="20"/>
              </w:rPr>
              <w:t xml:space="preserve"> приемов работы с информацией (из материалов учебника, интернета и т. д.), дополняющей и расширяющей имеющиеся данные;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lastRenderedPageBreak/>
              <w:t xml:space="preserve">Принятие учебной задачи; адекватно воспринимают информацию </w:t>
            </w:r>
            <w:proofErr w:type="spellStart"/>
            <w:proofErr w:type="gram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планирование</w:t>
            </w:r>
            <w:proofErr w:type="spellEnd"/>
            <w:proofErr w:type="gramEnd"/>
            <w:r>
              <w:rPr>
                <w:rStyle w:val="c7"/>
                <w:color w:val="000000"/>
                <w:sz w:val="20"/>
                <w:szCs w:val="20"/>
              </w:rPr>
              <w:t xml:space="preserve"> — составление плана ответа; работа с текстом параграфа и его </w:t>
            </w:r>
            <w:proofErr w:type="spellStart"/>
            <w:r>
              <w:rPr>
                <w:rStyle w:val="c7"/>
                <w:color w:val="000000"/>
                <w:sz w:val="20"/>
                <w:szCs w:val="20"/>
              </w:rPr>
              <w:t>компонентами;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c7c2"/>
                <w:color w:val="000000"/>
                <w:sz w:val="20"/>
                <w:szCs w:val="20"/>
              </w:rPr>
              <w:t> — выполнение постановки учебной задачи на основе соотнесения  того, что уже известно, и того, что еще не известно</w:t>
            </w:r>
          </w:p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Принятие учебной задачи; адекватно воспринимают информацию </w:t>
            </w:r>
            <w:proofErr w:type="spellStart"/>
            <w:proofErr w:type="gram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планирование</w:t>
            </w:r>
            <w:proofErr w:type="spellEnd"/>
            <w:proofErr w:type="gramEnd"/>
            <w:r>
              <w:rPr>
                <w:rStyle w:val="c7"/>
                <w:color w:val="000000"/>
                <w:sz w:val="20"/>
                <w:szCs w:val="20"/>
              </w:rPr>
              <w:t xml:space="preserve"> — составление плана ответа; работа с текстом параграфа и его </w:t>
            </w:r>
            <w:proofErr w:type="spellStart"/>
            <w:r>
              <w:rPr>
                <w:rStyle w:val="c7"/>
                <w:color w:val="000000"/>
                <w:sz w:val="20"/>
                <w:szCs w:val="20"/>
              </w:rPr>
              <w:t>компонентами;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 — выполнение постановки учебной задачи на основе </w:t>
            </w:r>
            <w:r>
              <w:rPr>
                <w:rStyle w:val="c7"/>
                <w:color w:val="000000"/>
                <w:sz w:val="20"/>
                <w:szCs w:val="20"/>
              </w:rPr>
              <w:lastRenderedPageBreak/>
              <w:t>соотнесения  того, что уже известно, и того, что еще не известно</w:t>
            </w:r>
          </w:p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Принятие учебной задачи; адекватно воспринимают информацию </w:t>
            </w:r>
            <w:proofErr w:type="spellStart"/>
            <w:proofErr w:type="gram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планирование</w:t>
            </w:r>
            <w:proofErr w:type="spellEnd"/>
            <w:proofErr w:type="gramEnd"/>
            <w:r>
              <w:rPr>
                <w:rStyle w:val="c7"/>
                <w:color w:val="000000"/>
                <w:sz w:val="20"/>
                <w:szCs w:val="20"/>
              </w:rPr>
              <w:t xml:space="preserve"> — составление плана ответа; работа с текстом параграфа и его </w:t>
            </w:r>
            <w:proofErr w:type="spellStart"/>
            <w:r>
              <w:rPr>
                <w:rStyle w:val="c7"/>
                <w:color w:val="000000"/>
                <w:sz w:val="20"/>
                <w:szCs w:val="20"/>
              </w:rPr>
              <w:t>компонентами;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> — выполнение постановки учебной задачи на основе соотнесения  того, что уже известно, и того, что еще не известно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Принятие учебной задачи; адекватно воспринимают информацию </w:t>
            </w:r>
            <w:proofErr w:type="spell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планирование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 — составление плана ответа; работа с текстом параграфа и его </w:t>
            </w:r>
            <w:proofErr w:type="spellStart"/>
            <w:r>
              <w:rPr>
                <w:rStyle w:val="c7"/>
                <w:color w:val="000000"/>
                <w:sz w:val="20"/>
                <w:szCs w:val="20"/>
              </w:rPr>
              <w:t>компонентами;</w:t>
            </w:r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целеполагание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> — выполнение постановки учебной задачи на основе соотнесения  того, что уже известно, и того, что еще не известно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c2"/>
                <w:color w:val="000000"/>
                <w:sz w:val="20"/>
                <w:szCs w:val="20"/>
              </w:rPr>
              <w:lastRenderedPageBreak/>
              <w:t xml:space="preserve">Планировать учебное сотрудничество с учителем и сверстниками; владение монологической и диалогической формами речи в соответствии с нормами родного языка; выражение своих </w:t>
            </w:r>
            <w:proofErr w:type="gramStart"/>
            <w:r>
              <w:rPr>
                <w:rStyle w:val="c7c2"/>
                <w:color w:val="000000"/>
                <w:sz w:val="20"/>
                <w:szCs w:val="20"/>
              </w:rPr>
              <w:t>мыслей  с</w:t>
            </w:r>
            <w:proofErr w:type="gramEnd"/>
            <w:r>
              <w:rPr>
                <w:rStyle w:val="c7c2"/>
                <w:color w:val="000000"/>
                <w:sz w:val="20"/>
                <w:szCs w:val="20"/>
              </w:rPr>
              <w:t xml:space="preserve"> достаточной полнотой и ясностью</w:t>
            </w:r>
          </w:p>
          <w:p w:rsidR="00D41858" w:rsidRDefault="00D41858" w:rsidP="001E10B2">
            <w:pPr>
              <w:pStyle w:val="c30c13"/>
              <w:spacing w:before="0" w:beforeAutospacing="0" w:after="0" w:afterAutospacing="0"/>
              <w:ind w:firstLine="708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c2"/>
                <w:color w:val="000000"/>
                <w:sz w:val="20"/>
                <w:szCs w:val="20"/>
              </w:rPr>
              <w:t xml:space="preserve">Планировать учебное сотрудничество с учителем и сверстниками; владение монологической и диалогической формами речи в соответствии с нормами родного языка; выражение своих </w:t>
            </w:r>
            <w:proofErr w:type="gramStart"/>
            <w:r>
              <w:rPr>
                <w:rStyle w:val="c7c2"/>
                <w:color w:val="000000"/>
                <w:sz w:val="20"/>
                <w:szCs w:val="20"/>
              </w:rPr>
              <w:t>мыслей  с</w:t>
            </w:r>
            <w:proofErr w:type="gramEnd"/>
            <w:r>
              <w:rPr>
                <w:rStyle w:val="c7c2"/>
                <w:color w:val="000000"/>
                <w:sz w:val="20"/>
                <w:szCs w:val="20"/>
              </w:rPr>
              <w:t xml:space="preserve"> достаточной </w:t>
            </w:r>
            <w:r>
              <w:rPr>
                <w:rStyle w:val="c7c2"/>
                <w:color w:val="000000"/>
                <w:sz w:val="20"/>
                <w:szCs w:val="20"/>
              </w:rPr>
              <w:lastRenderedPageBreak/>
              <w:t>полнотой и ясностью</w:t>
            </w:r>
          </w:p>
          <w:p w:rsidR="00D41858" w:rsidRDefault="00D41858" w:rsidP="001E10B2">
            <w:pPr>
              <w:pStyle w:val="c30c13"/>
              <w:spacing w:before="0" w:beforeAutospacing="0" w:after="0" w:afterAutospacing="0"/>
              <w:ind w:firstLine="708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Планировать учебное сотрудничество с учителем и сверстниками; владение монологической и диалогической формами речи в соответствии с нормами родного языка; выражение своих </w:t>
            </w:r>
            <w:proofErr w:type="gramStart"/>
            <w:r>
              <w:rPr>
                <w:rStyle w:val="c7"/>
                <w:color w:val="000000"/>
                <w:sz w:val="20"/>
                <w:szCs w:val="20"/>
              </w:rPr>
              <w:t>мыслей  с</w:t>
            </w:r>
            <w:proofErr w:type="gramEnd"/>
            <w:r>
              <w:rPr>
                <w:rStyle w:val="c7"/>
                <w:color w:val="000000"/>
                <w:sz w:val="20"/>
                <w:szCs w:val="20"/>
              </w:rPr>
              <w:t xml:space="preserve"> достаточной полнотой и ясностью</w:t>
            </w:r>
          </w:p>
          <w:p w:rsidR="00D41858" w:rsidRDefault="00D41858" w:rsidP="001E10B2">
            <w:pPr>
              <w:pStyle w:val="c30c13"/>
              <w:spacing w:before="0" w:beforeAutospacing="0" w:after="0" w:afterAutospacing="0" w:line="0" w:lineRule="atLeast"/>
              <w:ind w:firstLine="708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Планировать учебное сотрудничество с учителем и сверстниками; владение монологической и диалогической формами речи в соответствии с нормами родного языка; выражение своих мыслей  с достаточной полнотой и ясностью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c2"/>
                <w:color w:val="000000"/>
                <w:sz w:val="20"/>
                <w:szCs w:val="20"/>
              </w:rPr>
              <w:lastRenderedPageBreak/>
              <w:t>Самоопределение — демонстрируют интеллектуальные и творческие способности, ответственное отношение к обучению, познавательные интересы и мотивы, направленные на изучение предмета; осознают ценность здорового и безопасного образа жизни</w:t>
            </w:r>
          </w:p>
          <w:p w:rsidR="00D41858" w:rsidRDefault="00D41858" w:rsidP="001E10B2">
            <w:pPr>
              <w:pStyle w:val="c30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c2"/>
                <w:color w:val="000000"/>
                <w:sz w:val="20"/>
                <w:szCs w:val="20"/>
              </w:rPr>
              <w:t>Самоопределение — демонстрируют интеллектуальные и творческие способности, ответственное отношение к обучению, познавательные интересы и мотивы, направленные на изучение предмета; осознают ценность здорового и безопасного образа жизни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Самоопределение — демонстрируют интеллектуальные и творческие способности, ответственное отношение к обучению, познавательные интересы и мотивы, направленные на изучение предмета; осознают ценность здорового и безопасного образа жизни</w:t>
            </w: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1"/>
                <w:b/>
                <w:bCs/>
                <w:color w:val="000000"/>
              </w:rPr>
              <w:t>Регулирование поведения людей в обществе (11 ч)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68"/>
                <w:b/>
                <w:bCs/>
                <w:color w:val="000000"/>
                <w:sz w:val="17"/>
                <w:szCs w:val="17"/>
              </w:rPr>
              <w:t>Что значит жить по правилам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Социальные нормы и правила общественной жизни. Общественные нравы, традиции и обычаи. Правила этикета и хорошие манеры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Характеризовать</w:t>
            </w: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 на примерах социальные нормы и их роль в общественной жизни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3-4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Права и обязанности граждан.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 xml:space="preserve">Права и свободы человека и гражданина в России, их гарантии. Конституционные обязанности гражданина. Механизмы реализации и зашиты прав и свобод человека и гражданина. Права ребенка и их зашита. Зашита прав и интересов детей, оставшихся без </w:t>
            </w: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lastRenderedPageBreak/>
              <w:t>попечения родителей. Особенности правового статуса несовершеннолетних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c55"/>
              <w:spacing w:before="0" w:beforeAutospacing="0" w:after="0" w:afterAutospacing="0"/>
              <w:ind w:firstLine="30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Характеризовать конституционные права и обязанности граждан РФ.</w:t>
            </w:r>
          </w:p>
          <w:p w:rsidR="00D41858" w:rsidRDefault="00D41858" w:rsidP="001E10B2">
            <w:pPr>
              <w:pStyle w:val="c30c32c55"/>
              <w:spacing w:before="0" w:beforeAutospacing="0" w:after="0" w:afterAutospacing="0"/>
              <w:ind w:firstLine="30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Анализировать несложные практические ситуации</w:t>
            </w:r>
            <w:proofErr w:type="gramStart"/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.</w:t>
            </w:r>
            <w:proofErr w:type="gramEnd"/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 xml:space="preserve"> связанные с реализацией гражданами своих прав и свобод.</w:t>
            </w:r>
          </w:p>
          <w:p w:rsidR="00D41858" w:rsidRDefault="00D41858" w:rsidP="001E10B2">
            <w:pPr>
              <w:pStyle w:val="c30c32c55"/>
              <w:spacing w:before="0" w:beforeAutospacing="0" w:after="0" w:afterAutospacing="0"/>
              <w:ind w:firstLine="30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Называть права ребёнка и характеризовать способы их зашиты.</w:t>
            </w:r>
          </w:p>
          <w:p w:rsidR="00D41858" w:rsidRDefault="00D41858" w:rsidP="001E10B2">
            <w:pPr>
              <w:pStyle w:val="c30c32c55"/>
              <w:spacing w:before="0" w:beforeAutospacing="0" w:after="0" w:afterAutospacing="0"/>
              <w:ind w:firstLine="30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lastRenderedPageBreak/>
              <w:t>Приводить примеры зашиты прав и интересов детей, оставшихся без попечения родителей.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Раскрывать особенности правового статуса несовершеннолетних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5-6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Почему важно соблюдать законы</w:t>
            </w:r>
          </w:p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Необходимость соблюдения законов.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Закон и правопорядок в обществе. Закон и справедливость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Раскрывать значение соблюдения законов для обеспечения правопорядка.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7-8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Защита Отечества</w:t>
            </w:r>
          </w:p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Зашита Отечества. Долг и обязанность.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 xml:space="preserve">Регулярная армия. Военная служба. Важность </w:t>
            </w:r>
            <w:proofErr w:type="spellStart"/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полготовки</w:t>
            </w:r>
            <w:proofErr w:type="spellEnd"/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 xml:space="preserve"> к исполнению воинского долга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Характеризовать защиту Отечества как долг и обязанность гражданина РФ.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Приводить примеры важности подготовки к исполнению воинского долга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Для чего нужна дисциплина.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c16"/>
                <w:color w:val="000000"/>
                <w:sz w:val="18"/>
                <w:szCs w:val="18"/>
                <w:shd w:val="clear" w:color="auto" w:fill="FFFFFF"/>
              </w:rPr>
              <w:t>Дисциплина — необходимое условие существования общества и человека.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Общеобязательная и специальная дисциплина.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Внешняя и внутренняя дисциплина. Дисциплина, воля и самовоспитание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Раскрывать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значение дисциплины как необходимого условия существования общества и человека.</w:t>
            </w:r>
          </w:p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Характеризовать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различные виды дисциплины.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Моделировать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несложные практические ситуации, связанные с последствиями нарушения общеобязательной и специальной дисциплины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Виновен – отвечай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c16"/>
                <w:color w:val="000000"/>
                <w:sz w:val="18"/>
                <w:szCs w:val="18"/>
                <w:shd w:val="clear" w:color="auto" w:fill="FFFFFF"/>
              </w:rPr>
              <w:t>Ответственность за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нарушение законов.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 xml:space="preserve">Знать закон смолоду. Законопослушный человек. Противозаконное поведение. Преступления и проступки. 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lastRenderedPageBreak/>
              <w:t>Ответственность несовершеннолетних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Характеризовать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ответственность за нарушение законов.</w:t>
            </w:r>
          </w:p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Определять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черты законопослушного поведения.</w:t>
            </w:r>
          </w:p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Моделировать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 несложные практические 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ситуации, связанные с последствиями противозаконною поведения.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Описывать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и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иллюстрировать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примерами проявления ответственности несовершеннолетних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Кто стоит на страже закона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c16"/>
                <w:color w:val="000000"/>
                <w:sz w:val="18"/>
                <w:szCs w:val="18"/>
                <w:shd w:val="clear" w:color="auto" w:fill="FFFFFF"/>
              </w:rPr>
              <w:t>Правоохранительные органы Российской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Федерации.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c16"/>
                <w:color w:val="000000"/>
                <w:sz w:val="18"/>
                <w:szCs w:val="18"/>
                <w:shd w:val="clear" w:color="auto" w:fill="FFFFFF"/>
              </w:rPr>
              <w:t>Судебные органы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Российской Федерации.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Полиция. Адвокатура. Нотариат. Взаимоотношения органов государственной власти и граждан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Называть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правоохранительные органы Российского государства.</w:t>
            </w:r>
          </w:p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Различать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сферу деятельности полиции, правоохранительных органов.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Исследовать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несложные практические ситуации, связанные с деятельностью правоохранительных органов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8"/>
                <w:b/>
                <w:bCs/>
                <w:color w:val="000000"/>
                <w:sz w:val="20"/>
                <w:szCs w:val="20"/>
              </w:rPr>
              <w:t>Практикум по теме «Регулирование повеления людей в обществе»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Систематизировать</w:t>
            </w:r>
            <w:r>
              <w:rPr>
                <w:rStyle w:val="c0c2"/>
                <w:color w:val="000000"/>
                <w:sz w:val="18"/>
                <w:szCs w:val="18"/>
              </w:rPr>
              <w:t> наиболее часто задаваемые вопросы.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Устанавливать</w:t>
            </w:r>
            <w:r>
              <w:rPr>
                <w:rStyle w:val="c0c2"/>
                <w:color w:val="000000"/>
                <w:sz w:val="18"/>
                <w:szCs w:val="18"/>
              </w:rPr>
              <w:t> причины актуальности тех или иных вопросов для школьников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9c16c71"/>
                <w:b/>
                <w:bCs/>
                <w:color w:val="000000"/>
                <w:shd w:val="clear" w:color="auto" w:fill="FFFFFF"/>
              </w:rPr>
              <w:t>Человек в экономических отношениях (13 ч)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48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13-14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5"/>
              <w:spacing w:before="0" w:beforeAutospacing="0" w:after="0" w:afterAutospacing="0"/>
              <w:ind w:firstLine="30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b/>
                <w:bCs/>
                <w:color w:val="000000"/>
                <w:sz w:val="18"/>
                <w:szCs w:val="18"/>
              </w:rPr>
              <w:t>Экономика и её основные участники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Экономика и её основные участники. Натуральное и товарное хозяйство. Потребители, производители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Характеризовать</w:t>
            </w:r>
            <w:r>
              <w:rPr>
                <w:rStyle w:val="c0c2"/>
                <w:color w:val="000000"/>
                <w:sz w:val="18"/>
                <w:szCs w:val="18"/>
              </w:rPr>
              <w:t> роль потребителя и производителя в экономике.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Приводить</w:t>
            </w:r>
            <w:r>
              <w:rPr>
                <w:rStyle w:val="c0c2"/>
                <w:color w:val="000000"/>
                <w:sz w:val="18"/>
                <w:szCs w:val="18"/>
              </w:rPr>
              <w:t> примеры их деятельности.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Описывать</w:t>
            </w:r>
            <w:r>
              <w:rPr>
                <w:rStyle w:val="c0c2"/>
                <w:color w:val="000000"/>
                <w:sz w:val="18"/>
                <w:szCs w:val="18"/>
              </w:rPr>
              <w:t> различные формы организации хозяйственной жизни.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Исследовать</w:t>
            </w:r>
            <w:r>
              <w:rPr>
                <w:rStyle w:val="c0c2"/>
                <w:color w:val="000000"/>
                <w:sz w:val="18"/>
                <w:szCs w:val="18"/>
              </w:rPr>
              <w:t xml:space="preserve"> несложные практические ситуации, связанные с выполнением </w:t>
            </w:r>
            <w:r>
              <w:rPr>
                <w:rStyle w:val="c0c2"/>
                <w:color w:val="000000"/>
                <w:sz w:val="18"/>
                <w:szCs w:val="18"/>
              </w:rPr>
              <w:lastRenderedPageBreak/>
              <w:t>социальных ролей потребителя и производителя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b/>
                <w:bCs/>
                <w:color w:val="000000"/>
                <w:sz w:val="18"/>
                <w:szCs w:val="18"/>
              </w:rPr>
              <w:t>Мастерство работника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Описывать</w:t>
            </w:r>
            <w:r>
              <w:rPr>
                <w:rStyle w:val="c0c2"/>
                <w:color w:val="000000"/>
                <w:sz w:val="18"/>
                <w:szCs w:val="18"/>
              </w:rPr>
              <w:t> составляющие квалификации работника.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Характеризовать</w:t>
            </w:r>
            <w:r>
              <w:rPr>
                <w:rStyle w:val="c0c2"/>
                <w:color w:val="000000"/>
                <w:sz w:val="18"/>
                <w:szCs w:val="18"/>
              </w:rPr>
              <w:t> факторы, влияющие на размер заработной платы.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Объяснять</w:t>
            </w:r>
            <w:r>
              <w:rPr>
                <w:rStyle w:val="c0"/>
                <w:color w:val="000000"/>
                <w:sz w:val="18"/>
                <w:szCs w:val="18"/>
              </w:rPr>
              <w:t> взаимосвязь квалификации, количества и качества труда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16-17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 xml:space="preserve">Производство, затраты, </w:t>
            </w:r>
            <w:proofErr w:type="spellStart"/>
            <w:proofErr w:type="gramStart"/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выручка,прибыль</w:t>
            </w:r>
            <w:proofErr w:type="gramEnd"/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.</w:t>
            </w: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Производство</w:t>
            </w:r>
            <w:proofErr w:type="spellEnd"/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, производительность труда. Факторы, влияющие на производительность труда. Роль разделения труда в развитии производства. Новые технологии и их возможности. Издержки производства. Что и как производить. Выручка и прибыль производителя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Раскрывать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роль производства в удовлетворении потребностей общества.</w:t>
            </w:r>
          </w:p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Характеризовать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факторы, влияющие на производительность труда.</w:t>
            </w:r>
          </w:p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Объяснять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значение разделения труда в развитии производства.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Различать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общие, постоянные и переменные затраты производства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18-19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c51"/>
              <w:spacing w:before="0" w:beforeAutospacing="0" w:after="0" w:afterAutospacing="0"/>
              <w:ind w:firstLine="2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Виды и формы бизнеса.</w:t>
            </w:r>
            <w:r>
              <w:rPr>
                <w:rStyle w:val="c0c2c16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D41858" w:rsidRDefault="00D41858" w:rsidP="001E10B2">
            <w:pPr>
              <w:pStyle w:val="c30c32c51"/>
              <w:spacing w:before="0" w:beforeAutospacing="0" w:after="0" w:afterAutospacing="0" w:line="0" w:lineRule="atLeast"/>
              <w:ind w:firstLine="28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Виды бизнеса. Роль предпринимательства в развитии экономики. Формы бизнеса. Условия успеха в предпринимательской деятельности. Этика предпринимателя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Объяснять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значение бизнеса в экономическом развитии страны.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Характеризовать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особенности предпринимательской деятельности.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Сравнивать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формы организации бизнеса.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Исследовать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несложные практические ситуации, связанные с достижением успеха в бизнесе.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Выражать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 собственное отношение к бизнесу с 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морально-этических позиций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5c16"/>
                <w:b/>
                <w:bCs/>
                <w:color w:val="000000"/>
                <w:sz w:val="17"/>
                <w:szCs w:val="17"/>
                <w:shd w:val="clear" w:color="auto" w:fill="FFFFFF"/>
              </w:rPr>
              <w:t>Обмен, торговля, реклама.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1c39c16"/>
                <w:color w:val="000000"/>
                <w:sz w:val="17"/>
                <w:szCs w:val="17"/>
                <w:shd w:val="clear" w:color="auto" w:fill="FFFFFF"/>
              </w:rPr>
              <w:t>Обмен. Товары и услуги. Стоимость, цена товара. Условия выгодного обмена. Торговля и её формы. Реклама в современной экономике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Объяснять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условия осуществления обмена в экономике.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Характеризовать</w:t>
            </w:r>
            <w:r>
              <w:rPr>
                <w:rStyle w:val="c35c16c49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торговлю и сё формы как особый вид экономической</w:t>
            </w:r>
          </w:p>
          <w:p w:rsidR="00D41858" w:rsidRDefault="00D41858" w:rsidP="001E10B2">
            <w:pPr>
              <w:pStyle w:val="c5"/>
              <w:spacing w:before="0" w:beforeAutospacing="0" w:after="0" w:afterAutospacing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деятельности.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Раскрывать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роль рекламы в развитии торговли.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Выражать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собственное отношение к рекламной информации.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18"/>
                <w:szCs w:val="18"/>
              </w:rPr>
              <w:t>Оценивать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своё поведение с точки зрения рационального покупателя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b/>
                <w:bCs/>
                <w:color w:val="000000"/>
                <w:sz w:val="18"/>
                <w:szCs w:val="18"/>
              </w:rPr>
              <w:t>Деньги, их функции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Деньги. Исторические формы эквивалента стоимости. Основные вилы денег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c72"/>
              <w:spacing w:before="0" w:beforeAutospacing="0" w:after="0" w:afterAutospacing="0"/>
              <w:ind w:firstLine="32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Описывать виды денег.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Раскрывать на примерах функции денег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22-23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b/>
                <w:bCs/>
                <w:color w:val="000000"/>
                <w:sz w:val="18"/>
                <w:szCs w:val="18"/>
              </w:rPr>
              <w:t>Экономика семьи</w:t>
            </w:r>
          </w:p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Семейное потребление. Прожиточный минимум. Страховые услуги, предоставляемые гражданам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Раскрывать понятие «семейный бюджет».</w:t>
            </w:r>
          </w:p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Приводить примеры различных источников доходов семьи.</w:t>
            </w:r>
          </w:p>
          <w:p w:rsidR="00D41858" w:rsidRDefault="00D41858" w:rsidP="001E10B2">
            <w:pPr>
              <w:pStyle w:val="c30c32"/>
              <w:spacing w:before="0" w:beforeAutospacing="0" w:after="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Различать обязательные и произвольные расходы.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Описывать закономерность изменения потребительских расходов семьи в зависимости от доходов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24-25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b/>
                <w:bCs/>
                <w:color w:val="000000"/>
                <w:sz w:val="18"/>
                <w:szCs w:val="18"/>
              </w:rPr>
              <w:t xml:space="preserve">Практикум по теме «Человек в </w:t>
            </w:r>
            <w:r>
              <w:rPr>
                <w:rStyle w:val="c40"/>
                <w:b/>
                <w:bCs/>
                <w:color w:val="000000"/>
                <w:sz w:val="18"/>
                <w:szCs w:val="18"/>
              </w:rPr>
              <w:lastRenderedPageBreak/>
              <w:t>экономических отношениях»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c32c72"/>
              <w:spacing w:before="0" w:beforeAutospacing="0" w:after="0" w:afterAutospacing="0"/>
              <w:ind w:firstLine="32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 xml:space="preserve">Обобщить знания и расширить опыт решения </w:t>
            </w:r>
            <w:r>
              <w:rPr>
                <w:rStyle w:val="c0c2"/>
                <w:color w:val="000000"/>
                <w:sz w:val="18"/>
                <w:szCs w:val="18"/>
              </w:rPr>
              <w:lastRenderedPageBreak/>
              <w:t>познавательных и практических задач по изучаемой теме.</w:t>
            </w:r>
          </w:p>
          <w:p w:rsidR="00D41858" w:rsidRDefault="00D41858" w:rsidP="001E10B2">
            <w:pPr>
              <w:pStyle w:val="c30c32c72"/>
              <w:spacing w:before="0" w:beforeAutospacing="0" w:after="0" w:afterAutospacing="0"/>
              <w:ind w:firstLine="32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Систематизировать наиболее часто задаваемые вопросы.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2"/>
                <w:color w:val="000000"/>
                <w:sz w:val="18"/>
                <w:szCs w:val="18"/>
              </w:rPr>
              <w:t>Устанавливать причины актуальности тех или иных вопросов для школьников</w:t>
            </w:r>
          </w:p>
        </w:tc>
        <w:tc>
          <w:tcPr>
            <w:tcW w:w="19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84"/>
                <w:rFonts w:ascii="Arimo" w:hAnsi="Arimo" w:cs="Arial"/>
                <w:b/>
                <w:bCs/>
                <w:color w:val="000000"/>
              </w:rPr>
              <w:t>Человек и природа (5 ч)</w:t>
            </w:r>
          </w:p>
        </w:tc>
        <w:tc>
          <w:tcPr>
            <w:tcW w:w="1404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Человек — часть природы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Человек — часть природы. Значение природных ресурсов как основы жизни и деятельности человечества. Проблема загрязнения окружающей среды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Объяснять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значение природных ресурсов в жизни общества.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Характеризовать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 xml:space="preserve"> отношение людей к </w:t>
            </w:r>
            <w:proofErr w:type="spellStart"/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исчер</w:t>
            </w:r>
            <w:proofErr w:type="spellEnd"/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паемым</w:t>
            </w:r>
            <w:proofErr w:type="spellEnd"/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 xml:space="preserve"> ресурсам.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Описывать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состояние неисчерпаемых богатств Земли.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c35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Объяснять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опасность загрязнения воды, почвы и атмосферы.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Различать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ответственное и безответственное отношение к природе.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Определять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собственное отношение к природе</w:t>
            </w:r>
          </w:p>
        </w:tc>
        <w:tc>
          <w:tcPr>
            <w:tcW w:w="265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7c15"/>
                <w:i/>
                <w:iCs/>
                <w:color w:val="000000"/>
                <w:sz w:val="20"/>
                <w:szCs w:val="20"/>
              </w:rPr>
              <w:t>Общеучебные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 организация своей учебной деятельности; формулирование ответов на вопросы </w:t>
            </w:r>
            <w:proofErr w:type="spellStart"/>
            <w:r>
              <w:rPr>
                <w:rStyle w:val="c7"/>
                <w:color w:val="000000"/>
                <w:sz w:val="20"/>
                <w:szCs w:val="20"/>
              </w:rPr>
              <w:t>учителя;</w:t>
            </w:r>
            <w:r>
              <w:rPr>
                <w:rStyle w:val="c7c39"/>
                <w:color w:val="000000"/>
                <w:sz w:val="20"/>
                <w:szCs w:val="20"/>
              </w:rPr>
              <w:t>установление</w:t>
            </w:r>
            <w:proofErr w:type="spellEnd"/>
            <w:r>
              <w:rPr>
                <w:rStyle w:val="c7c39"/>
                <w:color w:val="000000"/>
                <w:sz w:val="20"/>
                <w:szCs w:val="20"/>
              </w:rPr>
              <w:t xml:space="preserve"> причинно-следственных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связей;самостоятельное</w:t>
            </w:r>
            <w:proofErr w:type="spellEnd"/>
            <w:r>
              <w:rPr>
                <w:rStyle w:val="c7c39"/>
                <w:color w:val="000000"/>
                <w:sz w:val="20"/>
                <w:szCs w:val="20"/>
              </w:rPr>
              <w:t xml:space="preserve"> создание способов решения проблем творческого и поискового </w:t>
            </w:r>
            <w:proofErr w:type="spellStart"/>
            <w:r>
              <w:rPr>
                <w:rStyle w:val="c7c39"/>
                <w:color w:val="000000"/>
                <w:sz w:val="20"/>
                <w:szCs w:val="20"/>
              </w:rPr>
              <w:t>характера.</w:t>
            </w:r>
            <w:r>
              <w:rPr>
                <w:rStyle w:val="c7"/>
                <w:color w:val="000000"/>
                <w:sz w:val="20"/>
                <w:szCs w:val="20"/>
              </w:rPr>
              <w:t>использование</w:t>
            </w:r>
            <w:proofErr w:type="spellEnd"/>
            <w:r>
              <w:rPr>
                <w:rStyle w:val="c7"/>
                <w:color w:val="000000"/>
                <w:sz w:val="20"/>
                <w:szCs w:val="20"/>
              </w:rPr>
              <w:t xml:space="preserve"> приемов работы с информацией (из материалов учебника, интернета и т. д.), дополняющей и расширяющей имеющиеся данные;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>Планировать учебное сотрудничество с учителем и сверстниками; владение монологической и диалогической формами речи в соответствии с нормами родного языка; выражение своих мыслей  с достаточной полнотой и ясностью</w:t>
            </w:r>
          </w:p>
        </w:tc>
        <w:tc>
          <w:tcPr>
            <w:tcW w:w="12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Охранять природу — значит охранять жизнь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Охрана природы. Цена безответственного отношения к природе. Главные правила экологической морали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Объяснять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необходимость активной деятельности по охране природы.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Характеризовать</w:t>
            </w:r>
            <w:r>
              <w:rPr>
                <w:rStyle w:val="c0c16c39"/>
                <w:color w:val="000000"/>
                <w:sz w:val="18"/>
                <w:szCs w:val="18"/>
                <w:shd w:val="clear" w:color="auto" w:fill="FFFFFF"/>
              </w:rPr>
              <w:t> смысл экологической морали</w:t>
            </w:r>
          </w:p>
        </w:tc>
        <w:tc>
          <w:tcPr>
            <w:tcW w:w="26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Закон на страже природы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Законы Российской Федерации, направленные на охрану окружающей среды. Участие граждан в природоохранительной деятельности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Характеризовать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деятельность государства по охране природы.</w:t>
            </w:r>
          </w:p>
          <w:p w:rsidR="00D41858" w:rsidRDefault="00D41858" w:rsidP="001E10B2">
            <w:pPr>
              <w:pStyle w:val="c5c51"/>
              <w:spacing w:before="0" w:beforeAutospacing="0" w:after="0" w:afterAutospacing="0"/>
              <w:ind w:firstLine="28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Называть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наказания, установленные законом для тех, кто наносит вред природе.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Иллюстрировать</w:t>
            </w:r>
            <w:r>
              <w:rPr>
                <w:rStyle w:val="c0c39c16"/>
                <w:color w:val="000000"/>
                <w:sz w:val="18"/>
                <w:szCs w:val="18"/>
                <w:shd w:val="clear" w:color="auto" w:fill="FFFFFF"/>
              </w:rPr>
              <w:t> примерами возможности общественных организаций и граждан в сбережении природы</w:t>
            </w:r>
          </w:p>
        </w:tc>
        <w:tc>
          <w:tcPr>
            <w:tcW w:w="26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29-30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40"/>
                <w:b/>
                <w:bCs/>
                <w:color w:val="000000"/>
                <w:sz w:val="18"/>
                <w:szCs w:val="18"/>
              </w:rPr>
              <w:t>Практикум по теме «Человек и природа»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61"/>
              <w:spacing w:before="0" w:beforeAutospacing="0" w:after="0" w:afterAutospacing="0"/>
              <w:ind w:firstLine="3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Систематизировать</w:t>
            </w:r>
            <w:r>
              <w:rPr>
                <w:rStyle w:val="c0c2"/>
                <w:color w:val="000000"/>
                <w:sz w:val="18"/>
                <w:szCs w:val="18"/>
              </w:rPr>
              <w:t> наиболее часто задаваемые вопросы.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Устанавливать</w:t>
            </w:r>
            <w:r>
              <w:rPr>
                <w:rStyle w:val="c0"/>
                <w:color w:val="000000"/>
                <w:sz w:val="18"/>
                <w:szCs w:val="18"/>
              </w:rPr>
              <w:t> причины актуальности тех или иных вопросов для школьников</w:t>
            </w:r>
          </w:p>
        </w:tc>
        <w:tc>
          <w:tcPr>
            <w:tcW w:w="26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D41858" w:rsidTr="001E10B2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lastRenderedPageBreak/>
              <w:t>31-32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0c2"/>
                <w:color w:val="000000"/>
              </w:rPr>
              <w:t>Заключительные уроки</w:t>
            </w:r>
          </w:p>
        </w:tc>
        <w:tc>
          <w:tcPr>
            <w:tcW w:w="1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c2"/>
                <w:color w:val="000000"/>
                <w:sz w:val="22"/>
                <w:szCs w:val="22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3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5c61"/>
              <w:spacing w:before="0" w:beforeAutospacing="0" w:after="0" w:afterAutospacing="0"/>
              <w:ind w:firstLine="3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6c25"/>
                <w:b/>
                <w:bCs/>
                <w:color w:val="000000"/>
                <w:sz w:val="17"/>
                <w:szCs w:val="17"/>
                <w:shd w:val="clear" w:color="auto" w:fill="FFFFFF"/>
              </w:rPr>
              <w:t>Провести</w:t>
            </w:r>
            <w:r>
              <w:rPr>
                <w:rStyle w:val="c21"/>
                <w:color w:val="000000"/>
                <w:sz w:val="17"/>
                <w:szCs w:val="17"/>
              </w:rPr>
              <w:t xml:space="preserve"> диагностику </w:t>
            </w:r>
            <w:proofErr w:type="spellStart"/>
            <w:r>
              <w:rPr>
                <w:rStyle w:val="c21"/>
                <w:color w:val="000000"/>
                <w:sz w:val="17"/>
                <w:szCs w:val="17"/>
              </w:rPr>
              <w:t>результатов</w:t>
            </w:r>
            <w:r>
              <w:rPr>
                <w:rStyle w:val="c0c2"/>
                <w:color w:val="000000"/>
                <w:sz w:val="18"/>
                <w:szCs w:val="18"/>
              </w:rPr>
              <w:t>обучения</w:t>
            </w:r>
            <w:proofErr w:type="spellEnd"/>
            <w:r>
              <w:rPr>
                <w:rStyle w:val="c0c2"/>
                <w:color w:val="000000"/>
                <w:sz w:val="18"/>
                <w:szCs w:val="18"/>
              </w:rPr>
              <w:t xml:space="preserve"> в 7 классе.</w:t>
            </w:r>
          </w:p>
          <w:p w:rsidR="00D41858" w:rsidRDefault="00D41858" w:rsidP="001E10B2">
            <w:pPr>
              <w:pStyle w:val="c30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Подвести</w:t>
            </w:r>
            <w:r>
              <w:rPr>
                <w:rStyle w:val="c0"/>
                <w:color w:val="000000"/>
                <w:sz w:val="18"/>
                <w:szCs w:val="18"/>
              </w:rPr>
              <w:t xml:space="preserve"> итоги учебной работы за </w:t>
            </w:r>
            <w:proofErr w:type="spellStart"/>
            <w:r>
              <w:rPr>
                <w:rStyle w:val="c0"/>
                <w:color w:val="000000"/>
                <w:sz w:val="18"/>
                <w:szCs w:val="18"/>
              </w:rPr>
              <w:t>год.</w:t>
            </w:r>
            <w:r>
              <w:rPr>
                <w:rStyle w:val="c35c16"/>
                <w:b/>
                <w:bCs/>
                <w:color w:val="000000"/>
                <w:sz w:val="18"/>
                <w:szCs w:val="18"/>
                <w:shd w:val="clear" w:color="auto" w:fill="FFFFFF"/>
              </w:rPr>
              <w:t>Наметить</w:t>
            </w:r>
            <w:proofErr w:type="spellEnd"/>
            <w:r>
              <w:rPr>
                <w:rStyle w:val="c0"/>
                <w:color w:val="000000"/>
                <w:sz w:val="18"/>
                <w:szCs w:val="18"/>
              </w:rPr>
              <w:t> перспективы обучения в 8 классе</w:t>
            </w:r>
          </w:p>
        </w:tc>
        <w:tc>
          <w:tcPr>
            <w:tcW w:w="265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1858" w:rsidRDefault="00D41858" w:rsidP="001E10B2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D41858" w:rsidTr="001E10B2">
        <w:trPr>
          <w:trHeight w:val="60"/>
        </w:trPr>
        <w:tc>
          <w:tcPr>
            <w:tcW w:w="16940" w:type="dxa"/>
            <w:gridSpan w:val="1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858" w:rsidRDefault="00D41858" w:rsidP="001E10B2">
            <w:pPr>
              <w:pStyle w:val="c34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29"/>
                <w:b/>
                <w:bCs/>
                <w:color w:val="000000"/>
                <w:sz w:val="22"/>
                <w:szCs w:val="22"/>
              </w:rPr>
              <w:t>Резерв 2 часа</w:t>
            </w:r>
          </w:p>
        </w:tc>
      </w:tr>
    </w:tbl>
    <w:p w:rsidR="00D41858" w:rsidRDefault="00D41858" w:rsidP="00D41858"/>
    <w:p w:rsidR="00BA5E8C" w:rsidRDefault="00BA5E8C">
      <w:bookmarkStart w:id="0" w:name="_GoBack"/>
      <w:bookmarkEnd w:id="0"/>
    </w:p>
    <w:sectPr w:rsidR="00BA5E8C" w:rsidSect="007905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9B"/>
    <w:rsid w:val="0030439B"/>
    <w:rsid w:val="00BA5E8C"/>
    <w:rsid w:val="00D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F166C-51BA-48AF-9B63-BBA07C58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4">
    <w:name w:val="c34"/>
    <w:basedOn w:val="a"/>
    <w:rsid w:val="00D41858"/>
    <w:pPr>
      <w:spacing w:before="100" w:beforeAutospacing="1" w:after="100" w:afterAutospacing="1"/>
    </w:pPr>
  </w:style>
  <w:style w:type="character" w:customStyle="1" w:styleId="c81">
    <w:name w:val="c81"/>
    <w:basedOn w:val="a0"/>
    <w:rsid w:val="00D41858"/>
  </w:style>
  <w:style w:type="character" w:customStyle="1" w:styleId="c3c2">
    <w:name w:val="c3 c2"/>
    <w:basedOn w:val="a0"/>
    <w:rsid w:val="00D41858"/>
  </w:style>
  <w:style w:type="paragraph" w:customStyle="1" w:styleId="c30">
    <w:name w:val="c30"/>
    <w:basedOn w:val="a"/>
    <w:rsid w:val="00D41858"/>
    <w:pPr>
      <w:spacing w:before="100" w:beforeAutospacing="1" w:after="100" w:afterAutospacing="1"/>
    </w:pPr>
  </w:style>
  <w:style w:type="character" w:customStyle="1" w:styleId="c0c2">
    <w:name w:val="c0 c2"/>
    <w:basedOn w:val="a0"/>
    <w:rsid w:val="00D41858"/>
  </w:style>
  <w:style w:type="character" w:customStyle="1" w:styleId="c3c52c39">
    <w:name w:val="c3 c52 c39"/>
    <w:basedOn w:val="a0"/>
    <w:rsid w:val="00D41858"/>
  </w:style>
  <w:style w:type="character" w:customStyle="1" w:styleId="c29">
    <w:name w:val="c29"/>
    <w:basedOn w:val="a0"/>
    <w:rsid w:val="00D41858"/>
  </w:style>
  <w:style w:type="character" w:customStyle="1" w:styleId="c3c39c52">
    <w:name w:val="c3 c39 c52"/>
    <w:basedOn w:val="a0"/>
    <w:rsid w:val="00D41858"/>
  </w:style>
  <w:style w:type="paragraph" w:customStyle="1" w:styleId="c30c32">
    <w:name w:val="c30 c32"/>
    <w:basedOn w:val="a"/>
    <w:rsid w:val="00D41858"/>
    <w:pPr>
      <w:spacing w:before="100" w:beforeAutospacing="1" w:after="100" w:afterAutospacing="1"/>
    </w:pPr>
  </w:style>
  <w:style w:type="character" w:customStyle="1" w:styleId="c68">
    <w:name w:val="c68"/>
    <w:basedOn w:val="a0"/>
    <w:rsid w:val="00D41858"/>
  </w:style>
  <w:style w:type="character" w:customStyle="1" w:styleId="c21c39c16">
    <w:name w:val="c21 c39 c16"/>
    <w:basedOn w:val="a0"/>
    <w:rsid w:val="00D41858"/>
  </w:style>
  <w:style w:type="paragraph" w:customStyle="1" w:styleId="c5">
    <w:name w:val="c5"/>
    <w:basedOn w:val="a"/>
    <w:rsid w:val="00D41858"/>
    <w:pPr>
      <w:spacing w:before="100" w:beforeAutospacing="1" w:after="100" w:afterAutospacing="1"/>
    </w:pPr>
  </w:style>
  <w:style w:type="character" w:customStyle="1" w:styleId="c25c16">
    <w:name w:val="c25 c16"/>
    <w:basedOn w:val="a0"/>
    <w:rsid w:val="00D41858"/>
  </w:style>
  <w:style w:type="paragraph" w:customStyle="1" w:styleId="c32c83">
    <w:name w:val="c32 c83"/>
    <w:basedOn w:val="a"/>
    <w:rsid w:val="00D41858"/>
    <w:pPr>
      <w:spacing w:before="100" w:beforeAutospacing="1" w:after="100" w:afterAutospacing="1"/>
    </w:pPr>
  </w:style>
  <w:style w:type="character" w:customStyle="1" w:styleId="c7c15">
    <w:name w:val="c7 c15"/>
    <w:basedOn w:val="a0"/>
    <w:rsid w:val="00D41858"/>
  </w:style>
  <w:style w:type="character" w:customStyle="1" w:styleId="c7">
    <w:name w:val="c7"/>
    <w:basedOn w:val="a0"/>
    <w:rsid w:val="00D41858"/>
  </w:style>
  <w:style w:type="character" w:customStyle="1" w:styleId="c7c39">
    <w:name w:val="c7 c39"/>
    <w:basedOn w:val="a0"/>
    <w:rsid w:val="00D41858"/>
  </w:style>
  <w:style w:type="character" w:customStyle="1" w:styleId="c7c2">
    <w:name w:val="c7 c2"/>
    <w:basedOn w:val="a0"/>
    <w:rsid w:val="00D41858"/>
  </w:style>
  <w:style w:type="paragraph" w:customStyle="1" w:styleId="c32c50">
    <w:name w:val="c32 c50"/>
    <w:basedOn w:val="a"/>
    <w:rsid w:val="00D41858"/>
    <w:pPr>
      <w:spacing w:before="100" w:beforeAutospacing="1" w:after="100" w:afterAutospacing="1"/>
    </w:pPr>
  </w:style>
  <w:style w:type="paragraph" w:customStyle="1" w:styleId="c50c32">
    <w:name w:val="c50 c32"/>
    <w:basedOn w:val="a"/>
    <w:rsid w:val="00D41858"/>
    <w:pPr>
      <w:spacing w:before="100" w:beforeAutospacing="1" w:after="100" w:afterAutospacing="1"/>
    </w:pPr>
  </w:style>
  <w:style w:type="paragraph" w:customStyle="1" w:styleId="c32c64">
    <w:name w:val="c32 c64"/>
    <w:basedOn w:val="a"/>
    <w:rsid w:val="00D41858"/>
    <w:pPr>
      <w:spacing w:before="100" w:beforeAutospacing="1" w:after="100" w:afterAutospacing="1"/>
    </w:pPr>
  </w:style>
  <w:style w:type="character" w:customStyle="1" w:styleId="c20c2">
    <w:name w:val="c20 c2"/>
    <w:basedOn w:val="a0"/>
    <w:rsid w:val="00D41858"/>
  </w:style>
  <w:style w:type="paragraph" w:customStyle="1" w:styleId="c30c13">
    <w:name w:val="c30 c13"/>
    <w:basedOn w:val="a"/>
    <w:rsid w:val="00D41858"/>
    <w:pPr>
      <w:spacing w:before="100" w:beforeAutospacing="1" w:after="100" w:afterAutospacing="1"/>
    </w:pPr>
  </w:style>
  <w:style w:type="character" w:customStyle="1" w:styleId="c71">
    <w:name w:val="c71"/>
    <w:basedOn w:val="a0"/>
    <w:rsid w:val="00D41858"/>
  </w:style>
  <w:style w:type="paragraph" w:customStyle="1" w:styleId="c5c51">
    <w:name w:val="c5 c51"/>
    <w:basedOn w:val="a"/>
    <w:rsid w:val="00D41858"/>
    <w:pPr>
      <w:spacing w:before="100" w:beforeAutospacing="1" w:after="100" w:afterAutospacing="1"/>
    </w:pPr>
  </w:style>
  <w:style w:type="paragraph" w:customStyle="1" w:styleId="c5c55">
    <w:name w:val="c5 c55"/>
    <w:basedOn w:val="a"/>
    <w:rsid w:val="00D41858"/>
    <w:pPr>
      <w:spacing w:before="100" w:beforeAutospacing="1" w:after="100" w:afterAutospacing="1"/>
    </w:pPr>
  </w:style>
  <w:style w:type="paragraph" w:customStyle="1" w:styleId="c30c32c55">
    <w:name w:val="c30 c32 c55"/>
    <w:basedOn w:val="a"/>
    <w:rsid w:val="00D41858"/>
    <w:pPr>
      <w:spacing w:before="100" w:beforeAutospacing="1" w:after="100" w:afterAutospacing="1"/>
    </w:pPr>
  </w:style>
  <w:style w:type="character" w:customStyle="1" w:styleId="c35c16">
    <w:name w:val="c35 c16"/>
    <w:basedOn w:val="a0"/>
    <w:rsid w:val="00D41858"/>
  </w:style>
  <w:style w:type="character" w:customStyle="1" w:styleId="c0c2c16">
    <w:name w:val="c0 c2 c16"/>
    <w:basedOn w:val="a0"/>
    <w:rsid w:val="00D41858"/>
  </w:style>
  <w:style w:type="character" w:customStyle="1" w:styleId="c0c39c16">
    <w:name w:val="c0 c39 c16"/>
    <w:basedOn w:val="a0"/>
    <w:rsid w:val="00D41858"/>
  </w:style>
  <w:style w:type="character" w:customStyle="1" w:styleId="c78">
    <w:name w:val="c78"/>
    <w:basedOn w:val="a0"/>
    <w:rsid w:val="00D41858"/>
  </w:style>
  <w:style w:type="character" w:customStyle="1" w:styleId="c39c16c71">
    <w:name w:val="c39 c16 c71"/>
    <w:basedOn w:val="a0"/>
    <w:rsid w:val="00D41858"/>
  </w:style>
  <w:style w:type="paragraph" w:customStyle="1" w:styleId="c48">
    <w:name w:val="c48"/>
    <w:basedOn w:val="a"/>
    <w:rsid w:val="00D41858"/>
    <w:pPr>
      <w:spacing w:before="100" w:beforeAutospacing="1" w:after="100" w:afterAutospacing="1"/>
    </w:pPr>
  </w:style>
  <w:style w:type="character" w:customStyle="1" w:styleId="c40">
    <w:name w:val="c40"/>
    <w:basedOn w:val="a0"/>
    <w:rsid w:val="00D41858"/>
  </w:style>
  <w:style w:type="character" w:customStyle="1" w:styleId="c0">
    <w:name w:val="c0"/>
    <w:basedOn w:val="a0"/>
    <w:rsid w:val="00D41858"/>
  </w:style>
  <w:style w:type="paragraph" w:customStyle="1" w:styleId="c30c32c51">
    <w:name w:val="c30 c32 c51"/>
    <w:basedOn w:val="a"/>
    <w:rsid w:val="00D41858"/>
    <w:pPr>
      <w:spacing w:before="100" w:beforeAutospacing="1" w:after="100" w:afterAutospacing="1"/>
    </w:pPr>
  </w:style>
  <w:style w:type="character" w:customStyle="1" w:styleId="c35c16c49">
    <w:name w:val="c35 c16 c49"/>
    <w:basedOn w:val="a0"/>
    <w:rsid w:val="00D41858"/>
  </w:style>
  <w:style w:type="paragraph" w:customStyle="1" w:styleId="c30c32c72">
    <w:name w:val="c30 c32 c72"/>
    <w:basedOn w:val="a"/>
    <w:rsid w:val="00D41858"/>
    <w:pPr>
      <w:spacing w:before="100" w:beforeAutospacing="1" w:after="100" w:afterAutospacing="1"/>
    </w:pPr>
  </w:style>
  <w:style w:type="character" w:customStyle="1" w:styleId="c84">
    <w:name w:val="c84"/>
    <w:basedOn w:val="a0"/>
    <w:rsid w:val="00D41858"/>
  </w:style>
  <w:style w:type="character" w:customStyle="1" w:styleId="c16c35">
    <w:name w:val="c16 c35"/>
    <w:basedOn w:val="a0"/>
    <w:rsid w:val="00D41858"/>
  </w:style>
  <w:style w:type="character" w:customStyle="1" w:styleId="c0c16c39">
    <w:name w:val="c0 c16 c39"/>
    <w:basedOn w:val="a0"/>
    <w:rsid w:val="00D41858"/>
  </w:style>
  <w:style w:type="paragraph" w:customStyle="1" w:styleId="c5c61">
    <w:name w:val="c5 c61"/>
    <w:basedOn w:val="a"/>
    <w:rsid w:val="00D41858"/>
    <w:pPr>
      <w:spacing w:before="100" w:beforeAutospacing="1" w:after="100" w:afterAutospacing="1"/>
    </w:pPr>
  </w:style>
  <w:style w:type="character" w:customStyle="1" w:styleId="c16c25">
    <w:name w:val="c16 c25"/>
    <w:basedOn w:val="a0"/>
    <w:rsid w:val="00D41858"/>
  </w:style>
  <w:style w:type="character" w:customStyle="1" w:styleId="c21">
    <w:name w:val="c21"/>
    <w:basedOn w:val="a0"/>
    <w:rsid w:val="00D41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2028</Words>
  <Characters>11561</Characters>
  <Application>Microsoft Office Word</Application>
  <DocSecurity>0</DocSecurity>
  <Lines>96</Lines>
  <Paragraphs>27</Paragraphs>
  <ScaleCrop>false</ScaleCrop>
  <Company/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2019-10-07T01:24:00Z</dcterms:created>
  <dcterms:modified xsi:type="dcterms:W3CDTF">2019-10-07T01:24:00Z</dcterms:modified>
</cp:coreProperties>
</file>