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EB2" w:rsidRPr="00D65050" w:rsidRDefault="00CD6EB2" w:rsidP="00CD6EB2">
      <w:pPr>
        <w:spacing w:after="0" w:line="240" w:lineRule="auto"/>
        <w:ind w:left="1416"/>
        <w:rPr>
          <w:rFonts w:ascii="Arial" w:eastAsia="Arial" w:hAnsi="Arial" w:cs="Arial"/>
          <w:color w:val="000000"/>
          <w:sz w:val="26"/>
          <w:szCs w:val="26"/>
        </w:rPr>
      </w:pPr>
      <w:r w:rsidRPr="00D6505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Календарно-тематическое планирование</w:t>
      </w:r>
    </w:p>
    <w:p w:rsidR="00CD6EB2" w:rsidRPr="00D65050" w:rsidRDefault="00CD6EB2" w:rsidP="00CD6EB2">
      <w:pPr>
        <w:spacing w:after="0" w:line="240" w:lineRule="auto"/>
        <w:rPr>
          <w:rFonts w:ascii="Arial" w:eastAsia="Arial" w:hAnsi="Arial" w:cs="Arial"/>
          <w:color w:val="000000"/>
          <w:sz w:val="26"/>
          <w:szCs w:val="26"/>
        </w:rPr>
      </w:pPr>
      <w:r w:rsidRPr="00D65050">
        <w:rPr>
          <w:rFonts w:ascii="Arial" w:eastAsia="Arial" w:hAnsi="Arial" w:cs="Arial"/>
          <w:color w:val="000000"/>
          <w:sz w:val="26"/>
          <w:szCs w:val="26"/>
        </w:rPr>
        <w:t>№ </w:t>
      </w:r>
      <w:r w:rsidRPr="00D6505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п/п</w:t>
      </w:r>
    </w:p>
    <w:tbl>
      <w:tblPr>
        <w:tblW w:w="9937" w:type="dxa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472"/>
        <w:gridCol w:w="48"/>
        <w:gridCol w:w="2222"/>
        <w:gridCol w:w="425"/>
        <w:gridCol w:w="1631"/>
        <w:gridCol w:w="340"/>
        <w:gridCol w:w="2379"/>
        <w:gridCol w:w="97"/>
        <w:gridCol w:w="13"/>
        <w:gridCol w:w="8"/>
        <w:gridCol w:w="24"/>
        <w:gridCol w:w="8"/>
        <w:gridCol w:w="8"/>
        <w:gridCol w:w="8"/>
        <w:gridCol w:w="24"/>
        <w:gridCol w:w="13"/>
        <w:gridCol w:w="40"/>
        <w:gridCol w:w="73"/>
        <w:gridCol w:w="395"/>
      </w:tblGrid>
      <w:tr w:rsidR="00CD6EB2" w:rsidRPr="00D65050" w:rsidTr="004241E2">
        <w:trPr>
          <w:gridAfter w:val="7"/>
          <w:wAfter w:w="561" w:type="dxa"/>
          <w:trHeight w:val="1"/>
        </w:trPr>
        <w:tc>
          <w:tcPr>
            <w:tcW w:w="70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№ </w:t>
            </w:r>
            <w:proofErr w:type="spellStart"/>
            <w:r w:rsidRPr="00D6505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п.п</w:t>
            </w:r>
            <w:proofErr w:type="spellEnd"/>
          </w:p>
        </w:tc>
        <w:tc>
          <w:tcPr>
            <w:tcW w:w="147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Тема. Тип урока.</w:t>
            </w:r>
          </w:p>
        </w:tc>
        <w:tc>
          <w:tcPr>
            <w:tcW w:w="227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Планируемые образовательные результаты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Arial" w:eastAsia="Arial" w:hAnsi="Arial" w:cs="Arial"/>
                <w:color w:val="000000"/>
                <w:sz w:val="26"/>
                <w:szCs w:val="26"/>
              </w:rPr>
              <w:t>УУД</w:t>
            </w:r>
          </w:p>
        </w:tc>
        <w:tc>
          <w:tcPr>
            <w:tcW w:w="34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Arial" w:eastAsia="Arial" w:hAnsi="Arial" w:cs="Arial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2476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Элементы содержания</w:t>
            </w:r>
          </w:p>
        </w:tc>
        <w:tc>
          <w:tcPr>
            <w:tcW w:w="53" w:type="dxa"/>
            <w:gridSpan w:val="4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CD6EB2" w:rsidRPr="00D65050" w:rsidTr="004241E2">
        <w:trPr>
          <w:gridAfter w:val="7"/>
          <w:wAfter w:w="561" w:type="dxa"/>
          <w:trHeight w:val="559"/>
        </w:trPr>
        <w:tc>
          <w:tcPr>
            <w:tcW w:w="70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CD6EB2" w:rsidRPr="00D65050" w:rsidRDefault="00CD6EB2" w:rsidP="004241E2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47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CD6EB2" w:rsidRPr="00D65050" w:rsidRDefault="00CD6EB2" w:rsidP="004241E2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Предметные</w:t>
            </w:r>
          </w:p>
        </w:tc>
        <w:tc>
          <w:tcPr>
            <w:tcW w:w="2056" w:type="dxa"/>
            <w:gridSpan w:val="2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4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53" w:type="dxa"/>
            <w:gridSpan w:val="4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CD6EB2" w:rsidRPr="00D65050" w:rsidTr="004241E2">
        <w:trPr>
          <w:gridAfter w:val="3"/>
          <w:wAfter w:w="508" w:type="dxa"/>
          <w:trHeight w:val="1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Arial" w:eastAsia="Arial" w:hAnsi="Arial" w:cs="Arial"/>
                <w:color w:val="000000"/>
                <w:sz w:val="26"/>
                <w:szCs w:val="26"/>
              </w:rPr>
              <w:br/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Вводный урок.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Arial" w:eastAsia="Arial" w:hAnsi="Arial" w:cs="Arial"/>
                <w:color w:val="000000"/>
                <w:sz w:val="26"/>
                <w:szCs w:val="26"/>
              </w:rPr>
              <w:br/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Урок «открытия» нового знания.</w:t>
            </w:r>
          </w:p>
        </w:tc>
        <w:tc>
          <w:tcPr>
            <w:tcW w:w="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Знать значение, использование термина «обществознание».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Иметь представление о связи обществознания с другими науками.</w:t>
            </w:r>
          </w:p>
        </w:tc>
        <w:tc>
          <w:tcPr>
            <w:tcW w:w="205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Личностные УУД: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Осознавать какое значение и смысл имеет для меня учение.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Познавательные УУД: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Извлекать информацию из текста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Коммуникативные УУД: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Составлять целое из частей, работая в группах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Регулятивные УУД: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Составлять план своих действий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Arial" w:eastAsia="Arial" w:hAnsi="Arial" w:cs="Arial"/>
                <w:color w:val="000000"/>
                <w:sz w:val="26"/>
                <w:szCs w:val="26"/>
              </w:rPr>
              <w:t>,,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7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 w:rsidRPr="00D65050">
              <w:rPr>
                <w:rFonts w:ascii="Calibri" w:eastAsia="Calibri" w:hAnsi="Calibri" w:cs="Calibri"/>
                <w:sz w:val="26"/>
                <w:szCs w:val="26"/>
              </w:rPr>
              <w:t>Знакомство с предметом.</w:t>
            </w:r>
          </w:p>
        </w:tc>
        <w:tc>
          <w:tcPr>
            <w:tcW w:w="5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5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CD6EB2" w:rsidRPr="00D65050" w:rsidTr="004241E2">
        <w:trPr>
          <w:gridAfter w:val="7"/>
          <w:wAfter w:w="561" w:type="dxa"/>
          <w:trHeight w:val="1"/>
        </w:trPr>
        <w:tc>
          <w:tcPr>
            <w:tcW w:w="9376" w:type="dxa"/>
            <w:gridSpan w:val="1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Глава 1. Человек (5 ч.)</w:t>
            </w:r>
          </w:p>
        </w:tc>
      </w:tr>
      <w:tr w:rsidR="00CD6EB2" w:rsidRPr="00D65050" w:rsidTr="004241E2">
        <w:trPr>
          <w:gridAfter w:val="3"/>
          <w:wAfter w:w="508" w:type="dxa"/>
          <w:trHeight w:val="1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2-3</w:t>
            </w:r>
          </w:p>
        </w:tc>
        <w:tc>
          <w:tcPr>
            <w:tcW w:w="1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Загадка человека.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Arial" w:eastAsia="Arial" w:hAnsi="Arial" w:cs="Arial"/>
                <w:color w:val="000000"/>
                <w:sz w:val="26"/>
                <w:szCs w:val="26"/>
              </w:rPr>
              <w:br/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Урок «открытия» нового знания.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Урок отработки умений и рефлексии.</w:t>
            </w:r>
          </w:p>
        </w:tc>
        <w:tc>
          <w:tcPr>
            <w:tcW w:w="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Объяснять, как происходило развитие первобытного человека в человека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разумного современного вида. Характеризовать особенности познания человеком окружающего мира и самого себя. Раскрывать значение труда в развитии </w:t>
            </w:r>
            <w:proofErr w:type="gramStart"/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Формулировать</w:t>
            </w:r>
            <w:proofErr w:type="gramEnd"/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что такое способности </w:t>
            </w: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человека, и какие способности проявляли первобытные люди. Сравнивать способности первобытного человека и человека современного XXI в. Оценивать роль творчества в развитии человека.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человека</w:t>
            </w:r>
          </w:p>
        </w:tc>
        <w:tc>
          <w:tcPr>
            <w:tcW w:w="205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lastRenderedPageBreak/>
              <w:t>Личностные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Высказывать свои предположения о том, зачем человек рождается и каковы ценности человеческой жизни.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Познавательные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Проверять правильность своих выводов об отличиях человека и животного, рассматривая схему.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Раскрывать на конкретных примерах цели и ценность человеческой жизни.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Характеризовать и конкретизировать конкретными примерами биологическое и социальное в природе человека. </w:t>
            </w: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Коммуникативные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Готовить коллективный ответ на вопрос: «Как на поведение живого существа влияют инстинкты?»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Регулятивные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Составлять свой план текста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Arial" w:eastAsia="Arial" w:hAnsi="Arial" w:cs="Arial"/>
                <w:color w:val="000000"/>
                <w:sz w:val="26"/>
                <w:szCs w:val="26"/>
              </w:rPr>
              <w:br/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21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 w:rsidRPr="00D65050">
              <w:rPr>
                <w:rFonts w:ascii="Calibri" w:eastAsia="Calibri" w:hAnsi="Calibri" w:cs="Calibri"/>
                <w:sz w:val="26"/>
                <w:szCs w:val="26"/>
              </w:rPr>
              <w:t>Зачем человек рождается. Что человек наследует от своих родителей          .Бывают ли люди общаются?</w:t>
            </w:r>
          </w:p>
        </w:tc>
        <w:tc>
          <w:tcPr>
            <w:tcW w:w="61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CD6EB2" w:rsidRPr="00D65050" w:rsidTr="004241E2">
        <w:trPr>
          <w:gridAfter w:val="3"/>
          <w:wAfter w:w="508" w:type="dxa"/>
          <w:trHeight w:val="1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4-5</w:t>
            </w:r>
          </w:p>
        </w:tc>
        <w:tc>
          <w:tcPr>
            <w:tcW w:w="1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Отрочество – особая пора жизни.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Arial" w:eastAsia="Arial" w:hAnsi="Arial" w:cs="Arial"/>
                <w:color w:val="000000"/>
                <w:sz w:val="26"/>
                <w:szCs w:val="26"/>
              </w:rPr>
              <w:br/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Урок «открытия» нового знания. Урок отработки умений и рефлексии.</w:t>
            </w:r>
          </w:p>
        </w:tc>
        <w:tc>
          <w:tcPr>
            <w:tcW w:w="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Характеризовать черты подросткового возраста; уметь объяснять может ли самостоятельность быть отрицательным качеством.</w:t>
            </w:r>
          </w:p>
        </w:tc>
        <w:tc>
          <w:tcPr>
            <w:tcW w:w="205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Личностные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Сравнивать свои чувства, настроения, черты характера с тем, что происходит с твоими сверстниками.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Познавательные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Описывать отрочество как особую пору жизни.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Самостоятельно составлять схему правил общения.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Приводить примеры, когда </w:t>
            </w: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мечты и целеустремленность человека помогли ему достичь в жизни значительных успехов, используя дополнительные источники или опираясь на жизненный опыт близких знакомых.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Понимать смысл высказывания и приводить примеры из собственной жизни.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Коммуникативные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Придумывать сценки из </w:t>
            </w:r>
            <w:proofErr w:type="gramStart"/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жизни :</w:t>
            </w:r>
            <w:proofErr w:type="gramEnd"/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«Общение взрослого и подростка, разделившись на группы».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Регулятивные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Оценивать результаты работы.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Arial" w:eastAsia="Arial" w:hAnsi="Arial" w:cs="Arial"/>
                <w:color w:val="000000"/>
                <w:sz w:val="26"/>
                <w:szCs w:val="26"/>
              </w:rPr>
              <w:lastRenderedPageBreak/>
              <w:br/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21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 w:rsidRPr="00D65050">
              <w:rPr>
                <w:rFonts w:ascii="Calibri" w:eastAsia="Calibri" w:hAnsi="Calibri" w:cs="Calibri"/>
                <w:sz w:val="26"/>
                <w:szCs w:val="26"/>
              </w:rPr>
              <w:t xml:space="preserve">Легко ли быть подростком. </w:t>
            </w:r>
            <w:proofErr w:type="gramStart"/>
            <w:r w:rsidRPr="00D65050">
              <w:rPr>
                <w:rFonts w:ascii="Calibri" w:eastAsia="Calibri" w:hAnsi="Calibri" w:cs="Calibri"/>
                <w:sz w:val="26"/>
                <w:szCs w:val="26"/>
              </w:rPr>
              <w:t>Отрочество  -</w:t>
            </w:r>
            <w:proofErr w:type="gramEnd"/>
            <w:r w:rsidRPr="00D65050">
              <w:rPr>
                <w:rFonts w:ascii="Calibri" w:eastAsia="Calibri" w:hAnsi="Calibri" w:cs="Calibri"/>
                <w:sz w:val="26"/>
                <w:szCs w:val="26"/>
              </w:rPr>
              <w:t xml:space="preserve"> пора мечтаний. Самостоятельность –показатель взрослости. Пользу или вред приносит самостоятельность</w:t>
            </w:r>
          </w:p>
        </w:tc>
        <w:tc>
          <w:tcPr>
            <w:tcW w:w="61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CD6EB2" w:rsidRPr="00D65050" w:rsidTr="004241E2">
        <w:trPr>
          <w:gridAfter w:val="2"/>
          <w:wAfter w:w="468" w:type="dxa"/>
          <w:trHeight w:val="1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.6</w:t>
            </w:r>
          </w:p>
        </w:tc>
        <w:tc>
          <w:tcPr>
            <w:tcW w:w="1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Практикум по теме «Человек».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Arial" w:eastAsia="Arial" w:hAnsi="Arial" w:cs="Arial"/>
                <w:color w:val="000000"/>
                <w:sz w:val="26"/>
                <w:szCs w:val="26"/>
              </w:rPr>
              <w:br/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Arial" w:eastAsia="Arial" w:hAnsi="Arial" w:cs="Arial"/>
                <w:color w:val="000000"/>
                <w:sz w:val="26"/>
                <w:szCs w:val="26"/>
              </w:rPr>
              <w:br/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Урок отработки умений и рефлексии.</w:t>
            </w:r>
          </w:p>
        </w:tc>
        <w:tc>
          <w:tcPr>
            <w:tcW w:w="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Характеризовать черты подросткового возраста; уметь объяснять может ли самостоятельность быть отрицательным качеством.</w:t>
            </w:r>
          </w:p>
        </w:tc>
        <w:tc>
          <w:tcPr>
            <w:tcW w:w="205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Личностные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Высказывать свое мнение. Почему очень часто дети хотят поскорее стать взрослыми, а многие взрослые не прочь вернуться в детство.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Познавательные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Находить основную мысль </w:t>
            </w: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прочитанного текста и записывать ее.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Коммуникативные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Инсценировать жизненные ситуации, работая в группах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Регулятивные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Составлять план текста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Arial" w:eastAsia="Arial" w:hAnsi="Arial" w:cs="Arial"/>
                <w:color w:val="000000"/>
                <w:sz w:val="26"/>
                <w:szCs w:val="26"/>
              </w:rPr>
              <w:lastRenderedPageBreak/>
              <w:br/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21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 w:rsidRPr="00D65050">
              <w:rPr>
                <w:rFonts w:ascii="Calibri" w:eastAsia="Calibri" w:hAnsi="Calibri" w:cs="Calibri"/>
                <w:sz w:val="26"/>
                <w:szCs w:val="26"/>
              </w:rPr>
              <w:t>Обобщить знания и умения детей по пройденной теме.</w:t>
            </w:r>
          </w:p>
        </w:tc>
        <w:tc>
          <w:tcPr>
            <w:tcW w:w="4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5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Повтор. Гл.1, за</w:t>
            </w: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д. 6-8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Рабочая тетрадь</w:t>
            </w:r>
          </w:p>
        </w:tc>
      </w:tr>
      <w:tr w:rsidR="00CD6EB2" w:rsidRPr="00D65050" w:rsidTr="004241E2">
        <w:trPr>
          <w:gridAfter w:val="7"/>
          <w:wAfter w:w="561" w:type="dxa"/>
          <w:trHeight w:val="1"/>
        </w:trPr>
        <w:tc>
          <w:tcPr>
            <w:tcW w:w="9376" w:type="dxa"/>
            <w:gridSpan w:val="1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Глава 2. Семья (5 ч.)</w:t>
            </w:r>
          </w:p>
        </w:tc>
      </w:tr>
      <w:tr w:rsidR="00CD6EB2" w:rsidRPr="00D65050" w:rsidTr="004241E2">
        <w:trPr>
          <w:gridAfter w:val="5"/>
          <w:wAfter w:w="545" w:type="dxa"/>
          <w:trHeight w:val="1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Семья и семейные отношения.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Arial" w:eastAsia="Arial" w:hAnsi="Arial" w:cs="Arial"/>
                <w:color w:val="000000"/>
                <w:sz w:val="26"/>
                <w:szCs w:val="26"/>
              </w:rPr>
              <w:br/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Урок «открытия» нового знания.</w:t>
            </w:r>
          </w:p>
        </w:tc>
        <w:tc>
          <w:tcPr>
            <w:tcW w:w="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64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Характеризовать понятие «семья». Показывать роль и значимость семьи в жизни любого человека, т. е. то, что называют «семейные ценности». Сравнивать особенности семей современных и существовавших в России ранее, городских и деревенских; </w:t>
            </w:r>
            <w:proofErr w:type="spellStart"/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двухпоколенных</w:t>
            </w:r>
            <w:proofErr w:type="spellEnd"/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трехпоколенных</w:t>
            </w:r>
            <w:proofErr w:type="spellEnd"/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Характеризовать причины возникновения семейных конфликтов, предлагать пути их разрешения. Называть основной документ, регулирующий семейные отношения, — Семейный кодекс РФ. Описывать </w:t>
            </w: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семейные обычаи, традиции.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lastRenderedPageBreak/>
              <w:t>Личностные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Составить свой кодекс семейных отношений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Познавательные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Объяснять значение слов, используя справочную литературу или материалы Интернета.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Выражать собственную точку зрения на значение семьи.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Коммуникативные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Готовить совместные ответы на вопросы, </w:t>
            </w: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работая в парах.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Регулятивные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Вносить коррективы в план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97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 w:rsidRPr="00D65050">
              <w:rPr>
                <w:rFonts w:ascii="Calibri" w:eastAsia="Calibri" w:hAnsi="Calibri" w:cs="Calibri"/>
                <w:sz w:val="26"/>
                <w:szCs w:val="26"/>
              </w:rPr>
              <w:t xml:space="preserve">Семья- ячейка общества.  Условия для создания семьи. </w:t>
            </w:r>
            <w:proofErr w:type="spellStart"/>
            <w:proofErr w:type="gramStart"/>
            <w:r w:rsidRPr="00D65050">
              <w:rPr>
                <w:rFonts w:ascii="Calibri" w:eastAsia="Calibri" w:hAnsi="Calibri" w:cs="Calibri"/>
                <w:sz w:val="26"/>
                <w:szCs w:val="26"/>
              </w:rPr>
              <w:t>Сколько»я</w:t>
            </w:r>
            <w:proofErr w:type="spellEnd"/>
            <w:proofErr w:type="gramEnd"/>
            <w:r w:rsidRPr="00D65050">
              <w:rPr>
                <w:rFonts w:ascii="Calibri" w:eastAsia="Calibri" w:hAnsi="Calibri" w:cs="Calibri"/>
                <w:sz w:val="26"/>
                <w:szCs w:val="26"/>
              </w:rPr>
              <w:t xml:space="preserve"> « в </w:t>
            </w:r>
            <w:proofErr w:type="spellStart"/>
            <w:r w:rsidRPr="00D65050">
              <w:rPr>
                <w:rFonts w:ascii="Calibri" w:eastAsia="Calibri" w:hAnsi="Calibri" w:cs="Calibri"/>
                <w:sz w:val="26"/>
                <w:szCs w:val="26"/>
              </w:rPr>
              <w:t>слове»семья</w:t>
            </w:r>
            <w:proofErr w:type="spellEnd"/>
            <w:r w:rsidRPr="00D65050">
              <w:rPr>
                <w:rFonts w:ascii="Calibri" w:eastAsia="Calibri" w:hAnsi="Calibri" w:cs="Calibri"/>
                <w:sz w:val="26"/>
                <w:szCs w:val="26"/>
              </w:rPr>
              <w:t>». Какие бывают семьи.</w:t>
            </w:r>
          </w:p>
        </w:tc>
        <w:tc>
          <w:tcPr>
            <w:tcW w:w="4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</w:tc>
      </w:tr>
      <w:tr w:rsidR="00CD6EB2" w:rsidRPr="00D65050" w:rsidTr="004241E2">
        <w:trPr>
          <w:gridAfter w:val="1"/>
          <w:wAfter w:w="395" w:type="dxa"/>
          <w:trHeight w:val="1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Семейное хозяйство.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Arial" w:eastAsia="Arial" w:hAnsi="Arial" w:cs="Arial"/>
                <w:color w:val="000000"/>
                <w:sz w:val="26"/>
                <w:szCs w:val="26"/>
              </w:rPr>
              <w:br/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Урок «открытия» нового знания.</w:t>
            </w:r>
          </w:p>
        </w:tc>
        <w:tc>
          <w:tcPr>
            <w:tcW w:w="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64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Описывать совместный труд членов </w:t>
            </w:r>
            <w:proofErr w:type="spellStart"/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семьи.Характеризовать</w:t>
            </w:r>
            <w:proofErr w:type="spellEnd"/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статьи семейного бюджета; объяснять правила ведения семейного хозяйства; выполнять творческие задания по изученной теме.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Личностные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Формировать свою позицию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Познавательные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Готовить рассказ о роли техники в быту.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Описывать собственные обязанности в ведении семейного хозяйства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Характеризовать совместный труд членов семьи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Коммуникативные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Сравнивать домашнее хозяйство городского и сельского жителя, работая в группах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Регулятивные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Оценивать результаты работы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26"/>
                <w:szCs w:val="26"/>
              </w:rPr>
            </w:pPr>
            <w:r w:rsidRPr="00D65050">
              <w:rPr>
                <w:rFonts w:ascii="Calibri" w:eastAsia="Calibri" w:hAnsi="Calibri" w:cs="Calibri"/>
                <w:i/>
                <w:sz w:val="26"/>
                <w:szCs w:val="26"/>
              </w:rPr>
              <w:t>Как правильно вести хозяйство .Семейные заботы.</w:t>
            </w:r>
          </w:p>
        </w:tc>
        <w:tc>
          <w:tcPr>
            <w:tcW w:w="15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58" w:type="dxa"/>
            <w:gridSpan w:val="5"/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</w:tc>
      </w:tr>
      <w:tr w:rsidR="00CD6EB2" w:rsidRPr="00D65050" w:rsidTr="004241E2">
        <w:trPr>
          <w:gridAfter w:val="6"/>
          <w:wAfter w:w="553" w:type="dxa"/>
          <w:trHeight w:val="1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Свободное время.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Arial" w:eastAsia="Arial" w:hAnsi="Arial" w:cs="Arial"/>
                <w:color w:val="000000"/>
                <w:sz w:val="26"/>
                <w:szCs w:val="26"/>
              </w:rPr>
              <w:br/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Урок «открытия» нового знания.</w:t>
            </w:r>
          </w:p>
        </w:tc>
        <w:tc>
          <w:tcPr>
            <w:tcW w:w="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64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Объяснять, какое время можно назвать свободным, какие движения губительны </w:t>
            </w: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для организма, а какие - полезны и ценны для развития и совершенствования человека; что досуговая деятельность - это сфера самовоспитания и самоопределения.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lastRenderedPageBreak/>
              <w:t>Личностные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Высказывать свое мнение. </w:t>
            </w: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lastRenderedPageBreak/>
              <w:t>Познавательные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Определять основную мысль текста.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Приводить примеры из своего опыта, когда время летит очень быстро и тянется очень медленно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Коммуникативные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Исследовать несложные практические ситуации, связанные с проведением подростками свободного времени, работая в группах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Регулятивные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Составлять план своего рабочего дня и выполнять его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Вносить коррективы в план.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 w:rsidRPr="00D65050">
              <w:rPr>
                <w:rFonts w:ascii="Calibri" w:eastAsia="Calibri" w:hAnsi="Calibri" w:cs="Calibri"/>
                <w:sz w:val="26"/>
                <w:szCs w:val="26"/>
              </w:rPr>
              <w:t xml:space="preserve">Что такое свободное время. Движение полезное и </w:t>
            </w:r>
            <w:proofErr w:type="gramStart"/>
            <w:r w:rsidRPr="00D65050">
              <w:rPr>
                <w:rFonts w:ascii="Calibri" w:eastAsia="Calibri" w:hAnsi="Calibri" w:cs="Calibri"/>
                <w:sz w:val="26"/>
                <w:szCs w:val="26"/>
              </w:rPr>
              <w:t>бесполезное .Что</w:t>
            </w:r>
            <w:proofErr w:type="gramEnd"/>
            <w:r w:rsidRPr="00D65050">
              <w:rPr>
                <w:rFonts w:ascii="Calibri" w:eastAsia="Calibri" w:hAnsi="Calibri" w:cs="Calibri"/>
                <w:sz w:val="26"/>
                <w:szCs w:val="26"/>
              </w:rPr>
              <w:t xml:space="preserve"> </w:t>
            </w:r>
            <w:r w:rsidRPr="00D65050">
              <w:rPr>
                <w:rFonts w:ascii="Calibri" w:eastAsia="Calibri" w:hAnsi="Calibri" w:cs="Calibri"/>
                <w:sz w:val="26"/>
                <w:szCs w:val="26"/>
              </w:rPr>
              <w:lastRenderedPageBreak/>
              <w:t>такое хобби. Свободное время и телевизор.</w:t>
            </w:r>
          </w:p>
        </w:tc>
        <w:tc>
          <w:tcPr>
            <w:tcW w:w="11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П.5, </w:t>
            </w: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зад. 1- 3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рабочая тетрадь</w:t>
            </w:r>
          </w:p>
        </w:tc>
      </w:tr>
      <w:tr w:rsidR="00CD6EB2" w:rsidRPr="00D65050" w:rsidTr="004241E2">
        <w:trPr>
          <w:gridAfter w:val="6"/>
          <w:wAfter w:w="553" w:type="dxa"/>
          <w:trHeight w:val="1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10-11</w:t>
            </w:r>
          </w:p>
        </w:tc>
        <w:tc>
          <w:tcPr>
            <w:tcW w:w="1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Практикум по теме «Семья».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Arial" w:eastAsia="Arial" w:hAnsi="Arial" w:cs="Arial"/>
                <w:color w:val="000000"/>
                <w:sz w:val="26"/>
                <w:szCs w:val="26"/>
              </w:rPr>
              <w:br/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Урок отработки умений и рефлексии. Урок развивающего контроля.</w:t>
            </w:r>
          </w:p>
        </w:tc>
        <w:tc>
          <w:tcPr>
            <w:tcW w:w="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64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Характеризовать основные положения раздела; анализировать, делать выводы, отвечать на вопросы, высказывать собственную точку зрения.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Личностные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Высказывать свое мнение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Познавательные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Составлять вопросы к тексту, документу.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Коммуникативные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Составлять коллективный портрет рачительного хозяина.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Подготавливать рассказ по группам.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Регулятивные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Планировать свой режим для будничного дня и свои занятия во время каникул. Проверять и оценивать результаты работы</w:t>
            </w:r>
            <w:r w:rsidRPr="00D65050">
              <w:rPr>
                <w:rFonts w:ascii="Arial" w:eastAsia="Arial" w:hAnsi="Arial" w:cs="Arial"/>
                <w:color w:val="000000"/>
                <w:sz w:val="26"/>
                <w:szCs w:val="26"/>
              </w:rPr>
              <w:t>.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 w:rsidRPr="00D65050">
              <w:rPr>
                <w:rFonts w:ascii="Calibri" w:eastAsia="Calibri" w:hAnsi="Calibri" w:cs="Calibri"/>
                <w:sz w:val="26"/>
                <w:szCs w:val="26"/>
              </w:rPr>
              <w:t>Обобщить знания и умения по данной теме.</w:t>
            </w:r>
          </w:p>
        </w:tc>
        <w:tc>
          <w:tcPr>
            <w:tcW w:w="11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Повтор. Гл. 2;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зад. 6- 8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рабочая тетрадь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CD6EB2" w:rsidRPr="00D65050" w:rsidTr="004241E2">
        <w:trPr>
          <w:gridAfter w:val="7"/>
          <w:wAfter w:w="561" w:type="dxa"/>
          <w:trHeight w:val="1"/>
        </w:trPr>
        <w:tc>
          <w:tcPr>
            <w:tcW w:w="9376" w:type="dxa"/>
            <w:gridSpan w:val="1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Глава 3. Школа (6 ч.)</w:t>
            </w:r>
          </w:p>
        </w:tc>
      </w:tr>
      <w:tr w:rsidR="00CD6EB2" w:rsidRPr="00D65050" w:rsidTr="004241E2">
        <w:trPr>
          <w:gridAfter w:val="6"/>
          <w:wAfter w:w="553" w:type="dxa"/>
          <w:trHeight w:val="1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12-13</w:t>
            </w:r>
          </w:p>
        </w:tc>
        <w:tc>
          <w:tcPr>
            <w:tcW w:w="1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Образование в жизни человека.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Промежуточный мониторинг.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Arial" w:eastAsia="Arial" w:hAnsi="Arial" w:cs="Arial"/>
                <w:color w:val="000000"/>
                <w:sz w:val="26"/>
                <w:szCs w:val="26"/>
              </w:rPr>
              <w:br/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Урок «открытия» нового знания.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Урок отработки умений и рефлексии.</w:t>
            </w:r>
          </w:p>
        </w:tc>
        <w:tc>
          <w:tcPr>
            <w:tcW w:w="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64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Характеризовать задачи школы. Рассказывать о значении школы в судьбе каждого человека. Раскрывать роль школы в развитии ребенка. Показывать, какое место в системе образования занимает школа. Объяснять, почему образование так важно для современного человека. Описывать возможности личного развития, которые предоставляет образование.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Личностные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Высказывать свое мнение, с каким настроением ходишь ты в школу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Познавательные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Исследовать несложные ситуации из жизни человека и общества, раскрывающие значимость образования в наше время и в прошлом.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Описывать ступени школьного образования.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lastRenderedPageBreak/>
              <w:t>Коммуникативные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Участвовать в коллективном обсуждении проблем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Регулятивные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Соотносить то, что известно и неизвестно, применяя метод незаконченных предложений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 w:rsidRPr="00D65050">
              <w:rPr>
                <w:rFonts w:ascii="Calibri" w:eastAsia="Calibri" w:hAnsi="Calibri" w:cs="Calibri"/>
                <w:sz w:val="26"/>
                <w:szCs w:val="26"/>
              </w:rPr>
              <w:t>Профессия-ученик.</w:t>
            </w:r>
          </w:p>
          <w:p w:rsidR="00CD6EB2" w:rsidRPr="00D65050" w:rsidRDefault="00CD6EB2" w:rsidP="004241E2">
            <w:pPr>
              <w:rPr>
                <w:rFonts w:ascii="Calibri" w:eastAsia="Calibri" w:hAnsi="Calibri" w:cs="Calibri"/>
                <w:sz w:val="26"/>
                <w:szCs w:val="26"/>
              </w:rPr>
            </w:pPr>
            <w:r w:rsidRPr="00D65050">
              <w:rPr>
                <w:rFonts w:ascii="Calibri" w:eastAsia="Calibri" w:hAnsi="Calibri" w:cs="Calibri"/>
                <w:sz w:val="26"/>
                <w:szCs w:val="26"/>
              </w:rPr>
              <w:t xml:space="preserve">Школьное </w:t>
            </w:r>
            <w:proofErr w:type="gramStart"/>
            <w:r w:rsidRPr="00D65050">
              <w:rPr>
                <w:rFonts w:ascii="Calibri" w:eastAsia="Calibri" w:hAnsi="Calibri" w:cs="Calibri"/>
                <w:sz w:val="26"/>
                <w:szCs w:val="26"/>
              </w:rPr>
              <w:t>образование .</w:t>
            </w:r>
            <w:proofErr w:type="gramEnd"/>
            <w:r w:rsidRPr="00D65050">
              <w:rPr>
                <w:rFonts w:ascii="Calibri" w:eastAsia="Calibri" w:hAnsi="Calibri" w:cs="Calibri"/>
                <w:sz w:val="26"/>
                <w:szCs w:val="26"/>
              </w:rPr>
              <w:t xml:space="preserve"> Чему учит школа. Учить учиться. Как учили а прежние времена.</w:t>
            </w:r>
          </w:p>
        </w:tc>
        <w:tc>
          <w:tcPr>
            <w:tcW w:w="11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i/>
                <w:sz w:val="26"/>
                <w:szCs w:val="26"/>
              </w:rPr>
            </w:pPr>
          </w:p>
        </w:tc>
        <w:tc>
          <w:tcPr>
            <w:tcW w:w="4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i/>
                <w:sz w:val="26"/>
                <w:szCs w:val="26"/>
              </w:rPr>
            </w:pPr>
          </w:p>
        </w:tc>
      </w:tr>
      <w:tr w:rsidR="00CD6EB2" w:rsidRPr="00D65050" w:rsidTr="004241E2">
        <w:trPr>
          <w:gridAfter w:val="6"/>
          <w:wAfter w:w="553" w:type="dxa"/>
          <w:trHeight w:val="1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14-15</w:t>
            </w:r>
          </w:p>
        </w:tc>
        <w:tc>
          <w:tcPr>
            <w:tcW w:w="1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Образование и самообразование.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Arial" w:eastAsia="Arial" w:hAnsi="Arial" w:cs="Arial"/>
                <w:color w:val="000000"/>
                <w:sz w:val="26"/>
                <w:szCs w:val="26"/>
              </w:rPr>
              <w:br/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Урок «открытия» нового знания.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Урок отработки умений и рефлексии.</w:t>
            </w:r>
          </w:p>
        </w:tc>
        <w:tc>
          <w:tcPr>
            <w:tcW w:w="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64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  <w:shd w:val="clear" w:color="auto" w:fill="FFFFFF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Характеризовать учёбу как основной труд школьника.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  <w:shd w:val="clear" w:color="auto" w:fill="FFFFFF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Опираясь на примеры из художественных произведений, выявлять позитивные результаты учения. С опорой на конкретные примеры характеризовать значение самообразования для человека. Оценивать собственное умение учиться и возможности его развития.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Выявлять возможности практического применения получаемых в школе знаний.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Личностные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Выявлять мотив деятельности: зачем я учусь.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Познавательные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Характеризовать учебу как основной труд школьника.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Выявлять позитивные результаты учения, опираясь на примеры из художественных произведений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Коммуникативные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Уметь слушать и вступать в диалог.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Регулятивные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Осознавать качество и уровень подготовки.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 w:rsidRPr="00D65050">
              <w:rPr>
                <w:rFonts w:ascii="Calibri" w:eastAsia="Calibri" w:hAnsi="Calibri" w:cs="Calibri"/>
                <w:sz w:val="26"/>
                <w:szCs w:val="26"/>
              </w:rPr>
              <w:t>Учеба- основной труд школьника. Учимся жить дружно в классе.</w:t>
            </w:r>
          </w:p>
        </w:tc>
        <w:tc>
          <w:tcPr>
            <w:tcW w:w="11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П.7, зад. 7 рабочая тетрадь</w:t>
            </w:r>
          </w:p>
        </w:tc>
      </w:tr>
      <w:tr w:rsidR="00CD6EB2" w:rsidRPr="00D65050" w:rsidTr="004241E2">
        <w:trPr>
          <w:gridAfter w:val="6"/>
          <w:wAfter w:w="553" w:type="dxa"/>
          <w:trHeight w:val="1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Одноклассники, сверстники, друзья.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Arial" w:eastAsia="Arial" w:hAnsi="Arial" w:cs="Arial"/>
                <w:color w:val="000000"/>
                <w:sz w:val="26"/>
                <w:szCs w:val="26"/>
              </w:rPr>
              <w:br/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Урок «открытия» нового знания.</w:t>
            </w:r>
          </w:p>
        </w:tc>
        <w:tc>
          <w:tcPr>
            <w:tcW w:w="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64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Использовать элементы причинно-следственного анализа при характеристике социальных связей младшего подростка с одноклассниками, сверстниками, друзьями. Иллюстрировать примерами значимость товарищеской поддержки сверстников для человека. Оценивать собственное умение общаться с одноклассниками и друзьями.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Личностные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Высказывать свое мнение.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Познавательные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Использовать элементы </w:t>
            </w:r>
            <w:proofErr w:type="spellStart"/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причинно</w:t>
            </w:r>
            <w:proofErr w:type="spellEnd"/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– следственного анализа при характеристике социальных связей младшего подростка с одноклассниками, сверстниками, друзьями.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Иллюстрировать примерами значимость товарищеской поддержки сверстников для человека.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Описывать случай из своей жизни, который говорил бы о настоящем товариществе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Коммуникативные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Проводить игру по командам, продекламировав куплет любой </w:t>
            </w: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известной песни о дружбе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Регулятивные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Оценивать собственные умения общаться с одноклассниками и друзьями.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Проверять и оценивать результаты работы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 w:rsidRPr="00D65050">
              <w:rPr>
                <w:rFonts w:ascii="Calibri" w:eastAsia="Calibri" w:hAnsi="Calibri" w:cs="Calibri"/>
                <w:sz w:val="26"/>
                <w:szCs w:val="26"/>
              </w:rPr>
              <w:t>Одноклассники, сверстники, друзья. Ты и другие друзья. Конфликты в классном коллективе.</w:t>
            </w:r>
          </w:p>
        </w:tc>
        <w:tc>
          <w:tcPr>
            <w:tcW w:w="11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П. 8. зад.1 рабочая тетрадь</w:t>
            </w:r>
          </w:p>
        </w:tc>
      </w:tr>
      <w:tr w:rsidR="00CD6EB2" w:rsidRPr="00D65050" w:rsidTr="004241E2">
        <w:trPr>
          <w:gridAfter w:val="6"/>
          <w:wAfter w:w="553" w:type="dxa"/>
          <w:trHeight w:val="1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Практикум по теме «Школа».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Arial" w:eastAsia="Arial" w:hAnsi="Arial" w:cs="Arial"/>
                <w:color w:val="000000"/>
                <w:sz w:val="26"/>
                <w:szCs w:val="26"/>
              </w:rPr>
              <w:br/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Урок отработки умений и рефлексии.</w:t>
            </w:r>
          </w:p>
        </w:tc>
        <w:tc>
          <w:tcPr>
            <w:tcW w:w="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64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Характеризовать основные положения раздела; анализировать, делать выводы, отвечать на вопросы, высказывать собственную точку зрения.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Личностные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Высказывать свое мнение по жизненным ситуациям.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Познавательные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Готовить рассказ на тему «как учились раньше», опираясь на жизненный опыт родных.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Коммуникативные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Готовить презентацию «О нас и нашем классе», распределяя задания в группах.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Регулятивные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Оценивать результаты работы.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 w:rsidRPr="00D65050">
              <w:rPr>
                <w:rFonts w:ascii="Calibri" w:eastAsia="Calibri" w:hAnsi="Calibri" w:cs="Calibri"/>
                <w:sz w:val="26"/>
                <w:szCs w:val="26"/>
              </w:rPr>
              <w:t>Сделать анализы, выводы, ответить на вопросы, высказать свою точку зрения.</w:t>
            </w:r>
          </w:p>
        </w:tc>
        <w:tc>
          <w:tcPr>
            <w:tcW w:w="11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Повтор. </w:t>
            </w:r>
            <w:proofErr w:type="spellStart"/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Гл</w:t>
            </w:r>
            <w:proofErr w:type="spellEnd"/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3, зад. 4-7 рабочая тетрадь</w:t>
            </w:r>
          </w:p>
        </w:tc>
      </w:tr>
      <w:tr w:rsidR="00CD6EB2" w:rsidRPr="00D65050" w:rsidTr="004241E2">
        <w:trPr>
          <w:gridAfter w:val="7"/>
          <w:wAfter w:w="561" w:type="dxa"/>
          <w:trHeight w:val="1"/>
        </w:trPr>
        <w:tc>
          <w:tcPr>
            <w:tcW w:w="9376" w:type="dxa"/>
            <w:gridSpan w:val="1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Глава 4. Труд (6 ч.)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CD6EB2" w:rsidRPr="00D65050" w:rsidTr="004241E2">
        <w:trPr>
          <w:gridAfter w:val="6"/>
          <w:wAfter w:w="553" w:type="dxa"/>
          <w:trHeight w:val="1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18-19</w:t>
            </w:r>
          </w:p>
        </w:tc>
        <w:tc>
          <w:tcPr>
            <w:tcW w:w="1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Труд – основа жизни.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Arial" w:eastAsia="Arial" w:hAnsi="Arial" w:cs="Arial"/>
                <w:color w:val="000000"/>
                <w:sz w:val="26"/>
                <w:szCs w:val="26"/>
              </w:rPr>
              <w:br/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Урок «открытия» нового знания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Урок отработки умений и рефлексии.</w:t>
            </w:r>
          </w:p>
        </w:tc>
        <w:tc>
          <w:tcPr>
            <w:tcW w:w="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64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  <w:shd w:val="clear" w:color="auto" w:fill="FFFFFF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Объяснять значение трудовой деятельности для личности и общества.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Характеризовать особенности труда как одного из основных видов деятельности человек.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Личностные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Высказывать свое мнение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Познавательные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Характеризовать особенности труда как одного из основных видов деятельности человека.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Заполнять сравнительную таблицу «Труд свободного человека и труд рабов».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Составлять синонимы со словом «Труд».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Коммуникативные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Инсценировать труд раба, крепостного крестьянина и свободного человека.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Готовить в группах ответ на вопрос: кого называют людьми творческих профессий и приводить примеры людей таких профессий.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lastRenderedPageBreak/>
              <w:t>Регулятивные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Различать материальное изделие и услугу по рисункам, заполняя таблицу.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Составлять свои правила труда.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 w:rsidRPr="00D65050">
              <w:rPr>
                <w:rFonts w:ascii="Calibri" w:eastAsia="Calibri" w:hAnsi="Calibri" w:cs="Calibri"/>
                <w:sz w:val="26"/>
                <w:szCs w:val="26"/>
              </w:rPr>
              <w:t>Каким бывает труд. Что создается трудом. Как оценивается труд.</w:t>
            </w:r>
          </w:p>
        </w:tc>
        <w:tc>
          <w:tcPr>
            <w:tcW w:w="11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i/>
                <w:sz w:val="26"/>
                <w:szCs w:val="26"/>
              </w:rPr>
            </w:pPr>
          </w:p>
        </w:tc>
        <w:tc>
          <w:tcPr>
            <w:tcW w:w="4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  <w:sz w:val="26"/>
                <w:szCs w:val="26"/>
              </w:rPr>
            </w:pPr>
          </w:p>
        </w:tc>
      </w:tr>
      <w:tr w:rsidR="00CD6EB2" w:rsidRPr="00D65050" w:rsidTr="004241E2">
        <w:trPr>
          <w:gridAfter w:val="6"/>
          <w:wAfter w:w="553" w:type="dxa"/>
          <w:trHeight w:val="1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20-21</w:t>
            </w:r>
          </w:p>
        </w:tc>
        <w:tc>
          <w:tcPr>
            <w:tcW w:w="1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Труд и творчество.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Arial" w:eastAsia="Arial" w:hAnsi="Arial" w:cs="Arial"/>
                <w:color w:val="000000"/>
                <w:sz w:val="26"/>
                <w:szCs w:val="26"/>
              </w:rPr>
              <w:br/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Урок «открытия» нового знания.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Урок отработки умений и рефлексии.</w:t>
            </w:r>
          </w:p>
        </w:tc>
        <w:tc>
          <w:tcPr>
            <w:tcW w:w="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64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  <w:shd w:val="clear" w:color="auto" w:fill="FFFFFF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Различать творчество и ремесло.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  <w:shd w:val="clear" w:color="auto" w:fill="FFFFFF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Раскрывать признаки мастерства на примерах творений известных мастеров.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Личностные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Давать характеристику своей трудовой деятельности.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Познавательные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Заполнять сравнительную таблицу «Труд» животных и труд человека.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Объяснять смысл пословиц о труде.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Коммуникативные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Оформлять выставку на тему «Труд и красота».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Регулятивные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Различать творчество и ремесло, рассматривая рисунки.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Проверять и оценивать </w:t>
            </w: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результаты работы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 w:rsidRPr="00D65050">
              <w:rPr>
                <w:rFonts w:ascii="Calibri" w:eastAsia="Calibri" w:hAnsi="Calibri" w:cs="Calibri"/>
                <w:sz w:val="26"/>
                <w:szCs w:val="26"/>
              </w:rPr>
              <w:t>Кого можно назвать мастером. Творчество в искусстве.</w:t>
            </w:r>
          </w:p>
        </w:tc>
        <w:tc>
          <w:tcPr>
            <w:tcW w:w="11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П.10,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зад 2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рабочая тетрадь</w:t>
            </w:r>
          </w:p>
        </w:tc>
      </w:tr>
      <w:tr w:rsidR="00CD6EB2" w:rsidRPr="00D65050" w:rsidTr="004241E2">
        <w:trPr>
          <w:gridAfter w:val="6"/>
          <w:wAfter w:w="553" w:type="dxa"/>
          <w:trHeight w:val="1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22-23</w:t>
            </w:r>
          </w:p>
        </w:tc>
        <w:tc>
          <w:tcPr>
            <w:tcW w:w="1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Практикум по теме «Труд».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Arial" w:eastAsia="Arial" w:hAnsi="Arial" w:cs="Arial"/>
                <w:color w:val="000000"/>
                <w:sz w:val="26"/>
                <w:szCs w:val="26"/>
              </w:rPr>
              <w:br/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Урок отработки умений и рефлексии.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Урок развивающего контроля.</w:t>
            </w:r>
          </w:p>
        </w:tc>
        <w:tc>
          <w:tcPr>
            <w:tcW w:w="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64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Характеризовать основные положения раздела; анализировать, делать выводы, отвечать на вопросы, высказывать собственную точку зрения.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Личностные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Высказывать свое мнение, отвечая на вопросы.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Познавательные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Извлекать информацию из текста.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Осознавать какое значение и смысл для меня имеет труд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Коммуникативные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Готовить проект «Творчество в науке и искусстве».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Регулятивные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Соотносить то, что известно и что неизвестно, применяя метод незаконченных предложений.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Проверять и оценивать результаты работы.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 w:rsidRPr="00D65050">
              <w:rPr>
                <w:rFonts w:ascii="Calibri" w:eastAsia="Calibri" w:hAnsi="Calibri" w:cs="Calibri"/>
                <w:sz w:val="26"/>
                <w:szCs w:val="26"/>
              </w:rPr>
              <w:t xml:space="preserve"> Дать характеристику данной темы, проанализировать, сделать, ответить на вопросы, высказать свою точку зрения.</w:t>
            </w:r>
          </w:p>
        </w:tc>
        <w:tc>
          <w:tcPr>
            <w:tcW w:w="11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Повтор Гл. 4, зад.7-9 рабочая тетрадь</w:t>
            </w:r>
          </w:p>
        </w:tc>
      </w:tr>
      <w:tr w:rsidR="00CD6EB2" w:rsidRPr="00D65050" w:rsidTr="004241E2">
        <w:trPr>
          <w:gridAfter w:val="7"/>
          <w:wAfter w:w="561" w:type="dxa"/>
          <w:trHeight w:val="1"/>
        </w:trPr>
        <w:tc>
          <w:tcPr>
            <w:tcW w:w="9376" w:type="dxa"/>
            <w:gridSpan w:val="1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Глава 5. Родина (10 ч.)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CD6EB2" w:rsidRPr="00D65050" w:rsidTr="004241E2">
        <w:trPr>
          <w:trHeight w:val="11341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Arial" w:eastAsia="Arial" w:hAnsi="Arial" w:cs="Arial"/>
                <w:color w:val="000000"/>
                <w:sz w:val="26"/>
                <w:szCs w:val="26"/>
              </w:rPr>
              <w:lastRenderedPageBreak/>
              <w:br/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24-25</w:t>
            </w:r>
          </w:p>
        </w:tc>
        <w:tc>
          <w:tcPr>
            <w:tcW w:w="1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Arial" w:eastAsia="Arial" w:hAnsi="Arial" w:cs="Arial"/>
                <w:color w:val="000000"/>
                <w:sz w:val="26"/>
                <w:szCs w:val="26"/>
              </w:rPr>
              <w:br/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Наша Родина –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Россия.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Arial" w:eastAsia="Arial" w:hAnsi="Arial" w:cs="Arial"/>
                <w:color w:val="000000"/>
                <w:sz w:val="26"/>
                <w:szCs w:val="26"/>
              </w:rPr>
              <w:br/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Урок «открытия» нового знания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Урок отработки умений и рефлексии</w:t>
            </w:r>
          </w:p>
        </w:tc>
        <w:tc>
          <w:tcPr>
            <w:tcW w:w="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64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Arial" w:eastAsia="Arial" w:hAnsi="Arial" w:cs="Arial"/>
                <w:color w:val="000000"/>
                <w:sz w:val="26"/>
                <w:szCs w:val="26"/>
              </w:rPr>
              <w:br/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Характеризовать понятие «малая родина». Объяснять, что оно значит для человека. Описывать свою малую родину. Рассказать о своей стране — Родине. Объяснять, почему люди любят свою Отчизну.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Личностные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Высказывать свое мнение, отвечая на вопросы.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Познавательные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Объяснять смысл понятия субъект Российской Федерации.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Знать и называть статус субъекта РФ, в котором находится школа.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Характеризовать особенности России как многонационального государства.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Объяснять значение русского языка как государственного.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Отбирать информацию из источника.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Подбирать синонимы к слову «Родина».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Коммуникативные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Распределять задания по группам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Регулятивные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Осознавать качество и уровень усвоения.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 w:rsidRPr="00D65050">
              <w:rPr>
                <w:rFonts w:ascii="Calibri" w:eastAsia="Calibri" w:hAnsi="Calibri" w:cs="Calibri"/>
                <w:sz w:val="26"/>
                <w:szCs w:val="26"/>
              </w:rPr>
              <w:t>Наша Родина- Россия. Русский язык-государственный. Что значит быть патриотом. За что мы любим свою Родину.</w:t>
            </w:r>
          </w:p>
        </w:tc>
        <w:tc>
          <w:tcPr>
            <w:tcW w:w="11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553" w:type="dxa"/>
            <w:gridSpan w:val="6"/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CD6EB2" w:rsidRPr="00D65050" w:rsidTr="004241E2">
        <w:trPr>
          <w:gridAfter w:val="6"/>
          <w:wAfter w:w="553" w:type="dxa"/>
          <w:trHeight w:val="1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26-27</w:t>
            </w:r>
          </w:p>
        </w:tc>
        <w:tc>
          <w:tcPr>
            <w:tcW w:w="1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Государственные символы России.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Arial" w:eastAsia="Arial" w:hAnsi="Arial" w:cs="Arial"/>
                <w:color w:val="000000"/>
                <w:sz w:val="26"/>
                <w:szCs w:val="26"/>
              </w:rPr>
              <w:br/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Урок «открытия» нового знания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Урок отработки умений и рефлексии</w:t>
            </w:r>
          </w:p>
        </w:tc>
        <w:tc>
          <w:tcPr>
            <w:tcW w:w="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64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  <w:shd w:val="clear" w:color="auto" w:fill="FFFFFF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Объяснять смысл понятия «государственные символы», для чего они нужны. Рассказывать, когда применяются государственные символы. Рассказывать историю российского </w:t>
            </w: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герба и флага. Описывать Государственный герб РФ. Описывать Государственный флаг РФ, над какими зданиями он поднят постоянно.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Объяснять, когда и почему были приняты Федеральные законы о государственных символах России.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lastRenderedPageBreak/>
              <w:t>Личностные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Придумывать свой личный герб, нарисовав его и описав.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Познавательные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Использовать дополнительные источники информации для создания коротких информационных материалов, посвященных государственным символам России.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Составлять собственные информационные материалы о Москве – столице России.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Извлекать информацию из текста.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Коммуникативные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Уметь слушать и вступать в диалог.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Регулятивные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Проверять и оценивать результаты работы.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 w:rsidRPr="00D65050">
              <w:rPr>
                <w:rFonts w:ascii="Calibri" w:eastAsia="Calibri" w:hAnsi="Calibri" w:cs="Calibri"/>
                <w:sz w:val="26"/>
                <w:szCs w:val="26"/>
              </w:rPr>
              <w:t>Герб России в прошлом и теперь .Российский флаг .Гимн.</w:t>
            </w:r>
          </w:p>
        </w:tc>
        <w:tc>
          <w:tcPr>
            <w:tcW w:w="11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П.12.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зад.1</w:t>
            </w: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,2 рабочая тетрадь</w:t>
            </w:r>
          </w:p>
        </w:tc>
      </w:tr>
      <w:tr w:rsidR="00CD6EB2" w:rsidRPr="00D65050" w:rsidTr="004241E2">
        <w:trPr>
          <w:gridAfter w:val="6"/>
          <w:wAfter w:w="553" w:type="dxa"/>
          <w:trHeight w:val="1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28-29</w:t>
            </w:r>
          </w:p>
        </w:tc>
        <w:tc>
          <w:tcPr>
            <w:tcW w:w="1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Гражданин России.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Arial" w:eastAsia="Arial" w:hAnsi="Arial" w:cs="Arial"/>
                <w:color w:val="000000"/>
                <w:sz w:val="26"/>
                <w:szCs w:val="26"/>
              </w:rPr>
              <w:br/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Урок «открытия» нового знания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Урок отработки </w:t>
            </w: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умений и рефлексии</w:t>
            </w:r>
          </w:p>
        </w:tc>
        <w:tc>
          <w:tcPr>
            <w:tcW w:w="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64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Объяснять и конкретизировать примерами смысл понятия «</w:t>
            </w:r>
            <w:proofErr w:type="spellStart"/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гражданин</w:t>
            </w:r>
            <w:proofErr w:type="gramStart"/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».Называть</w:t>
            </w:r>
            <w:proofErr w:type="spellEnd"/>
            <w:proofErr w:type="gramEnd"/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иллюстрировать примерами основные права граждан РФ. Называть основные обязанности граждан РФ.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Личностные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Высказывать свое мнение по поводу участия в решении государственных дел в России таким же способом, </w:t>
            </w: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как в Древних Афинах.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Познавательные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Объяснять и конкретизировать примерами смысл понятия «гражданин»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Заполнять таблицу, используя словосочетания из приведенного ниже списка.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Коммуникативные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Уметь слушать и вступать в диалог.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Регулятивные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Оценивать результаты работы.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 w:rsidRPr="00D65050">
              <w:rPr>
                <w:rFonts w:ascii="Calibri" w:eastAsia="Calibri" w:hAnsi="Calibri" w:cs="Calibri"/>
                <w:sz w:val="26"/>
                <w:szCs w:val="26"/>
              </w:rPr>
              <w:t>Кого называют гражданином. Права граждан России.    Обязанности граждан России.</w:t>
            </w:r>
          </w:p>
        </w:tc>
        <w:tc>
          <w:tcPr>
            <w:tcW w:w="11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П.13. зад.3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Рабочая тетрадь</w:t>
            </w:r>
          </w:p>
        </w:tc>
      </w:tr>
      <w:tr w:rsidR="00CD6EB2" w:rsidRPr="00D65050" w:rsidTr="004241E2">
        <w:trPr>
          <w:gridAfter w:val="6"/>
          <w:wAfter w:w="553" w:type="dxa"/>
          <w:trHeight w:val="1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30-31</w:t>
            </w:r>
          </w:p>
        </w:tc>
        <w:tc>
          <w:tcPr>
            <w:tcW w:w="1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Мы – многонациональный народ.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Arial" w:eastAsia="Arial" w:hAnsi="Arial" w:cs="Arial"/>
                <w:color w:val="000000"/>
                <w:sz w:val="26"/>
                <w:szCs w:val="26"/>
              </w:rPr>
              <w:br/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Урок «открытия» нового знания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Урок отработки умений и рефлексии</w:t>
            </w:r>
          </w:p>
        </w:tc>
        <w:tc>
          <w:tcPr>
            <w:tcW w:w="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64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Знать, как называется наша страна. Рассказывать о главном богатстве нашей страны — ее народе. Характеризовать Россию как многонациональное государство. Раскрывать особенности многонационального государства. Перечислять, какие народы проживают в нашей стране, как они называются все вместе.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Личностные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Приведите конкретные примеры из своей жизни о том, люди каких национальностей находятся рядом с вами и как ты к ним относишься.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Познавательные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Составлять и записывать </w:t>
            </w: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свои вопросы к кроссворду.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Анализировать карту, о чем она тебе расскажет.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Извлекать информацию из текста.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Характеризовать и конкретизировать примерами этнические и национальные различия.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Коммуникативные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Выполнять проект «русский язык – язык межнационального общения», используя высказывания из книг и материалы из Интернета, подготовив плакат или компьютерную презентацию.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Регулятивные </w:t>
            </w: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Соотносить то, что известно и неизвестно, используя метод незаконченных предложений.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 w:rsidRPr="00D65050">
              <w:rPr>
                <w:rFonts w:ascii="Calibri" w:eastAsia="Calibri" w:hAnsi="Calibri" w:cs="Calibri"/>
                <w:sz w:val="26"/>
                <w:szCs w:val="26"/>
              </w:rPr>
              <w:t xml:space="preserve">Народы России –одна </w:t>
            </w:r>
            <w:proofErr w:type="gramStart"/>
            <w:r w:rsidRPr="00D65050">
              <w:rPr>
                <w:rFonts w:ascii="Calibri" w:eastAsia="Calibri" w:hAnsi="Calibri" w:cs="Calibri"/>
                <w:sz w:val="26"/>
                <w:szCs w:val="26"/>
              </w:rPr>
              <w:t>семья .Многонациональная</w:t>
            </w:r>
            <w:proofErr w:type="gramEnd"/>
            <w:r w:rsidRPr="00D65050">
              <w:rPr>
                <w:rFonts w:ascii="Calibri" w:eastAsia="Calibri" w:hAnsi="Calibri" w:cs="Calibri"/>
                <w:sz w:val="26"/>
                <w:szCs w:val="26"/>
              </w:rPr>
              <w:t xml:space="preserve"> культура России. Что такое национальность.</w:t>
            </w:r>
          </w:p>
        </w:tc>
        <w:tc>
          <w:tcPr>
            <w:tcW w:w="11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П.14. зад. 1, 3-5 рабоч</w:t>
            </w: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ая тетрадь</w:t>
            </w:r>
          </w:p>
        </w:tc>
      </w:tr>
      <w:tr w:rsidR="00CD6EB2" w:rsidRPr="00D65050" w:rsidTr="004241E2">
        <w:trPr>
          <w:gridAfter w:val="6"/>
          <w:wAfter w:w="553" w:type="dxa"/>
          <w:trHeight w:val="1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Вы32-33</w:t>
            </w:r>
          </w:p>
        </w:tc>
        <w:tc>
          <w:tcPr>
            <w:tcW w:w="1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Практикум по теме «Родина»</w:t>
            </w:r>
          </w:p>
        </w:tc>
        <w:tc>
          <w:tcPr>
            <w:tcW w:w="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64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Высказывать собственную точку зрения, умение вести диалог.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Личностные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Принимать личное участие в озеленении школьного двора, улиц села.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Познавательные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Работать с учебником и дополнительной литературой.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Коммуникативные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Готовить плакаты на тему «с чего начинается Родина».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«Участие гражданина в делах государства».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«Главные обязанности гражданина».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Регулятивные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Осознавать качество и уровень подготовки и оценивать результаты работы.</w:t>
            </w: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 w:rsidRPr="00D65050">
              <w:rPr>
                <w:rFonts w:ascii="Calibri" w:eastAsia="Calibri" w:hAnsi="Calibri" w:cs="Calibri"/>
                <w:sz w:val="26"/>
                <w:szCs w:val="26"/>
              </w:rPr>
              <w:t>Высказывают свою точку зрения. Ведут диалог.</w:t>
            </w:r>
          </w:p>
        </w:tc>
        <w:tc>
          <w:tcPr>
            <w:tcW w:w="11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Повтор. Гл. 5, зад. 8-11 рабочая тетрадь</w:t>
            </w:r>
          </w:p>
        </w:tc>
      </w:tr>
      <w:tr w:rsidR="00CD6EB2" w:rsidRPr="00D65050" w:rsidTr="004241E2">
        <w:trPr>
          <w:gridAfter w:val="6"/>
          <w:wAfter w:w="553" w:type="dxa"/>
          <w:trHeight w:val="1"/>
        </w:trPr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Заключительный урок</w:t>
            </w:r>
          </w:p>
        </w:tc>
        <w:tc>
          <w:tcPr>
            <w:tcW w:w="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64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Знать основные положения курса. </w:t>
            </w:r>
            <w:proofErr w:type="gramStart"/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Анализировать,  делать</w:t>
            </w:r>
            <w:proofErr w:type="gramEnd"/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выводы, отвечать на вопросы. Высказывать собственную точку зрения или обосновывать известные, работать с </w:t>
            </w: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текстом учебника, выделять главное.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lastRenderedPageBreak/>
              <w:t>Личностные УУД</w:t>
            </w:r>
          </w:p>
          <w:p w:rsidR="00CD6EB2" w:rsidRPr="00D65050" w:rsidRDefault="00CD6EB2" w:rsidP="004241E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D650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Формировать личностные качества, патриотизм, самоотверженность.</w:t>
            </w:r>
          </w:p>
          <w:p w:rsidR="00CD6EB2" w:rsidRPr="00D65050" w:rsidRDefault="00CD6EB2" w:rsidP="004241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 w:rsidRPr="00D65050">
              <w:rPr>
                <w:rFonts w:ascii="Calibri" w:eastAsia="Calibri" w:hAnsi="Calibri" w:cs="Calibri"/>
                <w:sz w:val="26"/>
                <w:szCs w:val="26"/>
              </w:rPr>
              <w:t>Систематизируют и обобщают знания по пройденному материалу</w:t>
            </w:r>
          </w:p>
        </w:tc>
        <w:tc>
          <w:tcPr>
            <w:tcW w:w="11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CD6EB2" w:rsidRPr="00D65050" w:rsidRDefault="00CD6EB2" w:rsidP="004241E2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:rsidR="00E92406" w:rsidRDefault="00E92406">
      <w:bookmarkStart w:id="0" w:name="_GoBack"/>
      <w:bookmarkEnd w:id="0"/>
    </w:p>
    <w:sectPr w:rsidR="00E92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61"/>
    <w:rsid w:val="002B2E61"/>
    <w:rsid w:val="00CD6EB2"/>
    <w:rsid w:val="00E9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C532F-8807-4979-9853-16EB8038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EB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2597</Words>
  <Characters>14805</Characters>
  <Application>Microsoft Office Word</Application>
  <DocSecurity>0</DocSecurity>
  <Lines>123</Lines>
  <Paragraphs>34</Paragraphs>
  <ScaleCrop>false</ScaleCrop>
  <Company/>
  <LinksUpToDate>false</LinksUpToDate>
  <CharactersWithSpaces>17368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2019-10-07T01:08:00Z</dcterms:created>
  <dcterms:modified xsi:type="dcterms:W3CDTF">2019-10-07T01:08:00Z</dcterms:modified>
</cp:coreProperties>
</file>