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B7" w:rsidRDefault="003B360C">
      <w:pPr>
        <w:pStyle w:val="20"/>
        <w:shd w:val="clear" w:color="auto" w:fill="auto"/>
        <w:spacing w:line="260" w:lineRule="exact"/>
        <w:ind w:left="20"/>
      </w:pPr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-673736</wp:posOffset>
            </wp:positionV>
            <wp:extent cx="7524750" cy="10664597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1106_161219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950" cy="1066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1420">
        <w:br w:type="page"/>
      </w:r>
    </w:p>
    <w:p w:rsidR="004279B7" w:rsidRDefault="00F91420">
      <w:pPr>
        <w:pStyle w:val="70"/>
        <w:numPr>
          <w:ilvl w:val="0"/>
          <w:numId w:val="1"/>
        </w:numPr>
        <w:shd w:val="clear" w:color="auto" w:fill="auto"/>
        <w:tabs>
          <w:tab w:val="left" w:pos="3817"/>
        </w:tabs>
        <w:spacing w:line="299" w:lineRule="exact"/>
        <w:ind w:left="3500"/>
        <w:jc w:val="both"/>
      </w:pPr>
      <w:r>
        <w:lastRenderedPageBreak/>
        <w:t>Общие положения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40"/>
        </w:tabs>
        <w:spacing w:line="299" w:lineRule="exact"/>
        <w:ind w:firstLine="760"/>
        <w:jc w:val="both"/>
      </w:pPr>
      <w:r>
        <w:t xml:space="preserve">Положение об электронной информационно-образовательной среде муниципального казённого общеобразовательного учреждения «Средняя общеобразовательная школа № </w:t>
      </w:r>
      <w:r w:rsidR="00202B4A">
        <w:t>6» с. Самарка</w:t>
      </w:r>
      <w:r>
        <w:t xml:space="preserve"> </w:t>
      </w:r>
      <w:proofErr w:type="spellStart"/>
      <w:r>
        <w:t>Чугуевского</w:t>
      </w:r>
      <w:proofErr w:type="spellEnd"/>
      <w:r>
        <w:t xml:space="preserve"> района Приморского края (далее - Положение) устанавливает: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>назначение и составные элементы электронной информационн</w:t>
      </w:r>
      <w:proofErr w:type="gramStart"/>
      <w:r>
        <w:t>о-</w:t>
      </w:r>
      <w:proofErr w:type="gramEnd"/>
      <w:r>
        <w:t xml:space="preserve"> образ</w:t>
      </w:r>
      <w:r w:rsidR="00202B4A">
        <w:t>овательной среды (далее - ЭИ</w:t>
      </w:r>
      <w:r>
        <w:t>ОС) образовательной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 xml:space="preserve">устанавливает </w:t>
      </w:r>
      <w:r w:rsidR="00202B4A">
        <w:t>требования к функционированию ЭИ</w:t>
      </w:r>
      <w:r>
        <w:t>ОС образовательной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0"/>
        </w:tabs>
        <w:spacing w:line="299" w:lineRule="exact"/>
        <w:ind w:firstLine="400"/>
        <w:jc w:val="both"/>
      </w:pPr>
      <w:r>
        <w:t>регулирует порядок и формы доступа к ресу</w:t>
      </w:r>
      <w:r w:rsidR="00202B4A">
        <w:t>рсам, системам и веб-сервисам ЭИ</w:t>
      </w:r>
      <w:r>
        <w:t>ОС образовательной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 xml:space="preserve">определяет права и </w:t>
      </w:r>
      <w:r w:rsidR="00202B4A">
        <w:t>ответственность пользователей ЭИ</w:t>
      </w:r>
      <w:r>
        <w:t>ОС образовательной организации.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61"/>
        </w:tabs>
        <w:spacing w:line="299" w:lineRule="exact"/>
        <w:ind w:firstLine="760"/>
        <w:jc w:val="both"/>
      </w:pP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>Федеральным законом от 29.12.2012 №273-Ф3 «Об образовании в Российской Федерации»;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782"/>
          <w:tab w:val="left" w:pos="5811"/>
        </w:tabs>
        <w:spacing w:line="299" w:lineRule="exact"/>
        <w:ind w:firstLine="400"/>
        <w:jc w:val="both"/>
      </w:pPr>
      <w:r>
        <w:t>Федеральным законом от 27.07.2006</w:t>
      </w:r>
      <w:r>
        <w:tab/>
        <w:t>№149-ФЗ «Об информации,</w:t>
      </w:r>
    </w:p>
    <w:p w:rsidR="004279B7" w:rsidRDefault="00F91420">
      <w:pPr>
        <w:pStyle w:val="20"/>
        <w:shd w:val="clear" w:color="auto" w:fill="auto"/>
        <w:spacing w:line="299" w:lineRule="exact"/>
        <w:jc w:val="left"/>
      </w:pPr>
      <w:r>
        <w:t xml:space="preserve">информационных </w:t>
      </w:r>
      <w:proofErr w:type="gramStart"/>
      <w:r>
        <w:t>технологиях</w:t>
      </w:r>
      <w:proofErr w:type="gramEnd"/>
      <w:r>
        <w:t xml:space="preserve"> и о защите информации»;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631"/>
        </w:tabs>
        <w:spacing w:line="299" w:lineRule="exact"/>
        <w:ind w:firstLine="400"/>
        <w:jc w:val="both"/>
      </w:pPr>
      <w:r>
        <w:t>Федеральным законом от 27.07.2006 № 152-ФЗ «О персональных данных»;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>постановлением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91"/>
        </w:tabs>
        <w:spacing w:line="299" w:lineRule="exact"/>
        <w:ind w:firstLine="400"/>
        <w:jc w:val="both"/>
      </w:pPr>
      <w:r>
        <w:t>приказом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line="299" w:lineRule="exact"/>
        <w:ind w:firstLine="400"/>
        <w:jc w:val="both"/>
      </w:pPr>
      <w:r>
        <w:t>уставом муниципального казённого общеобразовательного учреждения «Средн</w:t>
      </w:r>
      <w:r w:rsidR="00202B4A">
        <w:t>яя общеобразовательная школа № 6» с. Самарка</w:t>
      </w:r>
      <w:r>
        <w:t xml:space="preserve"> </w:t>
      </w:r>
      <w:proofErr w:type="spellStart"/>
      <w:r>
        <w:t>Чугуевского</w:t>
      </w:r>
      <w:proofErr w:type="spellEnd"/>
      <w:r>
        <w:t xml:space="preserve"> района Приморского края (далее - образовательная организация);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99" w:lineRule="exact"/>
        <w:ind w:firstLine="400"/>
        <w:jc w:val="both"/>
      </w:pPr>
      <w:r>
        <w:t>локальными нормативными актами, регламентирующими организацию и обеспечение образовательного процесса.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40"/>
        </w:tabs>
        <w:spacing w:line="299" w:lineRule="exact"/>
        <w:ind w:firstLine="760"/>
        <w:jc w:val="both"/>
      </w:pPr>
      <w:proofErr w:type="gramStart"/>
      <w:r>
        <w:t>Электронная информационно-образовательная среда</w:t>
      </w:r>
      <w:r w:rsidR="00202B4A">
        <w:t xml:space="preserve"> образовательной организации (ЭИ</w:t>
      </w:r>
      <w:r>
        <w:t xml:space="preserve">ОС) - информационно-образовательное пространство, системно организованная совокупность информационного, технического и </w:t>
      </w:r>
      <w:proofErr w:type="spellStart"/>
      <w:r>
        <w:t>учебно</w:t>
      </w:r>
      <w:r>
        <w:softHyphen/>
        <w:t>методического</w:t>
      </w:r>
      <w:proofErr w:type="spellEnd"/>
      <w:r>
        <w:t xml:space="preserve">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  <w:proofErr w:type="gramEnd"/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444"/>
        </w:tabs>
        <w:spacing w:after="240" w:line="295" w:lineRule="exact"/>
        <w:ind w:firstLine="760"/>
        <w:jc w:val="both"/>
      </w:pPr>
      <w:r>
        <w:t xml:space="preserve">Назначение ЭИОС - обеспечение информационной открытости образовательной организации в соответствии с требованиями действующего законодательства Российской Федерации в сфере образования, организация образовательной деятельности образовательной организации и обеспечение доступа </w:t>
      </w:r>
      <w:r>
        <w:lastRenderedPageBreak/>
        <w:t>обучающихся и педагогических работников к информационн</w:t>
      </w:r>
      <w:proofErr w:type="gramStart"/>
      <w:r>
        <w:t>о-</w:t>
      </w:r>
      <w:proofErr w:type="gramEnd"/>
      <w:r>
        <w:t xml:space="preserve"> образовательным ресурсам ЭИОС.</w:t>
      </w:r>
    </w:p>
    <w:p w:rsidR="004279B7" w:rsidRDefault="00F91420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4095"/>
        </w:tabs>
        <w:spacing w:before="0" w:line="295" w:lineRule="exact"/>
        <w:ind w:left="3760"/>
        <w:jc w:val="both"/>
      </w:pPr>
      <w:bookmarkStart w:id="1" w:name="bookmark3"/>
      <w:r>
        <w:t>Цель и задачи</w:t>
      </w:r>
      <w:bookmarkEnd w:id="1"/>
    </w:p>
    <w:p w:rsidR="004279B7" w:rsidRDefault="00F91420">
      <w:pPr>
        <w:pStyle w:val="20"/>
        <w:shd w:val="clear" w:color="auto" w:fill="auto"/>
        <w:spacing w:after="237" w:line="295" w:lineRule="exact"/>
        <w:ind w:firstLine="760"/>
        <w:jc w:val="both"/>
      </w:pPr>
      <w:r>
        <w:t>Целью формирования ЭИОС образовательной организации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4279B7" w:rsidRDefault="00F91420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3859"/>
        </w:tabs>
        <w:spacing w:before="0" w:line="299" w:lineRule="exact"/>
        <w:ind w:left="3520"/>
        <w:jc w:val="both"/>
      </w:pPr>
      <w:bookmarkStart w:id="2" w:name="bookmark4"/>
      <w:r>
        <w:t>Основные задачи:</w:t>
      </w:r>
      <w:bookmarkEnd w:id="2"/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35"/>
        </w:tabs>
        <w:spacing w:line="299" w:lineRule="exact"/>
        <w:ind w:firstLine="760"/>
        <w:jc w:val="both"/>
      </w:pPr>
      <w: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line="299" w:lineRule="exact"/>
        <w:ind w:firstLine="760"/>
        <w:jc w:val="both"/>
      </w:pPr>
      <w: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образовательной организации, так и вне </w:t>
      </w:r>
      <w:proofErr w:type="gramStart"/>
      <w:r>
        <w:t>нее</w:t>
      </w:r>
      <w:proofErr w:type="gramEnd"/>
      <w:r>
        <w:t xml:space="preserve"> к электронным образовательным ресурсам, указанным в рабочих программах;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line="299" w:lineRule="exact"/>
        <w:ind w:firstLine="760"/>
        <w:jc w:val="both"/>
      </w:pPr>
      <w: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line="299" w:lineRule="exact"/>
        <w:ind w:firstLine="76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line="299" w:lineRule="exact"/>
        <w:ind w:firstLine="76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279B7" w:rsidRDefault="00F91420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after="271" w:line="299" w:lineRule="exact"/>
        <w:ind w:firstLine="760"/>
        <w:jc w:val="both"/>
      </w:pPr>
      <w: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:rsidR="004279B7" w:rsidRDefault="00F91420">
      <w:pPr>
        <w:pStyle w:val="34"/>
        <w:keepNext/>
        <w:keepLines/>
        <w:shd w:val="clear" w:color="auto" w:fill="auto"/>
        <w:spacing w:before="0" w:line="260" w:lineRule="exact"/>
      </w:pPr>
      <w:bookmarkStart w:id="3" w:name="bookmark5"/>
      <w:r>
        <w:t>4.0сновные принципы функционирования:</w:t>
      </w:r>
      <w:bookmarkEnd w:id="3"/>
    </w:p>
    <w:p w:rsidR="004279B7" w:rsidRDefault="00F91420">
      <w:pPr>
        <w:pStyle w:val="20"/>
        <w:numPr>
          <w:ilvl w:val="0"/>
          <w:numId w:val="3"/>
        </w:numPr>
        <w:shd w:val="clear" w:color="auto" w:fill="auto"/>
        <w:tabs>
          <w:tab w:val="left" w:pos="1286"/>
        </w:tabs>
        <w:spacing w:line="299" w:lineRule="exact"/>
        <w:ind w:firstLine="760"/>
        <w:jc w:val="both"/>
      </w:pPr>
      <w:r>
        <w:t>Доступность и открытость;</w:t>
      </w:r>
    </w:p>
    <w:p w:rsidR="004279B7" w:rsidRDefault="00F91420">
      <w:pPr>
        <w:pStyle w:val="20"/>
        <w:numPr>
          <w:ilvl w:val="0"/>
          <w:numId w:val="3"/>
        </w:numPr>
        <w:shd w:val="clear" w:color="auto" w:fill="auto"/>
        <w:tabs>
          <w:tab w:val="left" w:pos="1290"/>
        </w:tabs>
        <w:spacing w:line="299" w:lineRule="exact"/>
        <w:ind w:firstLine="760"/>
        <w:jc w:val="both"/>
      </w:pPr>
      <w:r>
        <w:t>Комплексность построения;</w:t>
      </w:r>
    </w:p>
    <w:p w:rsidR="004279B7" w:rsidRDefault="00F91420">
      <w:pPr>
        <w:pStyle w:val="20"/>
        <w:numPr>
          <w:ilvl w:val="0"/>
          <w:numId w:val="3"/>
        </w:numPr>
        <w:shd w:val="clear" w:color="auto" w:fill="auto"/>
        <w:tabs>
          <w:tab w:val="left" w:pos="1290"/>
        </w:tabs>
        <w:spacing w:line="299" w:lineRule="exact"/>
        <w:ind w:firstLine="760"/>
        <w:jc w:val="both"/>
      </w:pPr>
      <w:r>
        <w:t>Ориентированность на пользователя;</w:t>
      </w:r>
    </w:p>
    <w:p w:rsidR="004279B7" w:rsidRDefault="00F91420">
      <w:pPr>
        <w:pStyle w:val="20"/>
        <w:numPr>
          <w:ilvl w:val="0"/>
          <w:numId w:val="3"/>
        </w:numPr>
        <w:shd w:val="clear" w:color="auto" w:fill="auto"/>
        <w:tabs>
          <w:tab w:val="left" w:pos="1290"/>
        </w:tabs>
        <w:spacing w:line="299" w:lineRule="exact"/>
        <w:ind w:firstLine="760"/>
        <w:jc w:val="both"/>
      </w:pPr>
      <w:r>
        <w:t>Системность;</w:t>
      </w:r>
    </w:p>
    <w:p w:rsidR="004279B7" w:rsidRDefault="00F91420">
      <w:pPr>
        <w:pStyle w:val="20"/>
        <w:numPr>
          <w:ilvl w:val="0"/>
          <w:numId w:val="3"/>
        </w:numPr>
        <w:shd w:val="clear" w:color="auto" w:fill="auto"/>
        <w:tabs>
          <w:tab w:val="left" w:pos="1290"/>
        </w:tabs>
        <w:spacing w:after="240" w:line="299" w:lineRule="exact"/>
        <w:ind w:firstLine="760"/>
        <w:jc w:val="both"/>
      </w:pPr>
      <w:proofErr w:type="spellStart"/>
      <w:r>
        <w:t>Интегративность</w:t>
      </w:r>
      <w:proofErr w:type="spellEnd"/>
      <w:r>
        <w:t xml:space="preserve"> и многофункциональность.</w:t>
      </w:r>
    </w:p>
    <w:p w:rsidR="004279B7" w:rsidRDefault="00F91420">
      <w:pPr>
        <w:pStyle w:val="34"/>
        <w:keepNext/>
        <w:keepLines/>
        <w:shd w:val="clear" w:color="auto" w:fill="auto"/>
        <w:spacing w:before="0" w:line="299" w:lineRule="exact"/>
      </w:pPr>
      <w:bookmarkStart w:id="4" w:name="bookmark6"/>
      <w:r>
        <w:t>5 .Формирование и функционирование</w:t>
      </w:r>
      <w:bookmarkEnd w:id="4"/>
    </w:p>
    <w:p w:rsidR="004279B7" w:rsidRDefault="00F91420">
      <w:pPr>
        <w:pStyle w:val="20"/>
        <w:numPr>
          <w:ilvl w:val="1"/>
          <w:numId w:val="3"/>
        </w:numPr>
        <w:shd w:val="clear" w:color="auto" w:fill="auto"/>
        <w:tabs>
          <w:tab w:val="left" w:pos="1239"/>
        </w:tabs>
        <w:spacing w:line="299" w:lineRule="exact"/>
        <w:ind w:firstLine="760"/>
        <w:jc w:val="both"/>
      </w:pPr>
      <w:r>
        <w:t>ЭИОС и отдельные ее элементы соответствуют действующему законодательству Российской Федерации.</w:t>
      </w:r>
    </w:p>
    <w:p w:rsidR="004279B7" w:rsidRDefault="00F91420">
      <w:pPr>
        <w:pStyle w:val="20"/>
        <w:numPr>
          <w:ilvl w:val="1"/>
          <w:numId w:val="3"/>
        </w:numPr>
        <w:shd w:val="clear" w:color="auto" w:fill="auto"/>
        <w:tabs>
          <w:tab w:val="left" w:pos="684"/>
        </w:tabs>
        <w:spacing w:line="299" w:lineRule="exact"/>
        <w:ind w:firstLine="760"/>
        <w:jc w:val="both"/>
      </w:pPr>
      <w:r>
        <w:t>Функционирование электронной информационно-образовательной среды образовательной организации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955"/>
        </w:tabs>
        <w:spacing w:line="299" w:lineRule="exact"/>
        <w:ind w:firstLine="760"/>
        <w:jc w:val="left"/>
      </w:pPr>
      <w:r>
        <w:rPr>
          <w:rStyle w:val="23"/>
        </w:rPr>
        <w:t xml:space="preserve">обучающиеся: </w:t>
      </w:r>
      <w:r>
        <w:t>наличие базовых навыков работы с компьютером, ознакомление с порядком доступа к отдельным элементам ЭИОС;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line="299" w:lineRule="exact"/>
        <w:ind w:firstLine="760"/>
        <w:jc w:val="both"/>
      </w:pPr>
      <w:r>
        <w:rPr>
          <w:rStyle w:val="23"/>
        </w:rPr>
        <w:t xml:space="preserve">работники </w:t>
      </w:r>
      <w:r>
        <w:t>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spacing w:line="299" w:lineRule="exact"/>
        <w:ind w:firstLine="760"/>
        <w:jc w:val="both"/>
      </w:pPr>
      <w:r>
        <w:rPr>
          <w:rStyle w:val="23"/>
        </w:rPr>
        <w:lastRenderedPageBreak/>
        <w:t xml:space="preserve">Порядок доступа </w:t>
      </w:r>
      <w:r>
        <w:t>к элементам ЭИОС регулируется соответствующими локальными актами образовательной организации.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spacing w:line="299" w:lineRule="exact"/>
        <w:ind w:firstLine="760"/>
        <w:jc w:val="both"/>
      </w:pPr>
      <w:r>
        <w:t>ЭИОС формируется на основе отдельных модулей (элементов), входящих в ее состав.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287"/>
        </w:tabs>
        <w:spacing w:line="299" w:lineRule="exact"/>
        <w:ind w:firstLine="760"/>
        <w:jc w:val="both"/>
      </w:pPr>
      <w:r>
        <w:t>Информационное наполнение ЭИОС определяется потребностями</w:t>
      </w:r>
    </w:p>
    <w:p w:rsidR="004279B7" w:rsidRDefault="00F91420">
      <w:pPr>
        <w:pStyle w:val="20"/>
        <w:shd w:val="clear" w:color="auto" w:fill="auto"/>
        <w:tabs>
          <w:tab w:val="left" w:pos="2142"/>
        </w:tabs>
        <w:spacing w:line="299" w:lineRule="exact"/>
        <w:jc w:val="both"/>
      </w:pPr>
      <w:r>
        <w:t>пользователей и осуществляется структурными подразделениями образовательной организации в</w:t>
      </w:r>
      <w:r>
        <w:tab/>
        <w:t>порядке, установленном соответствующими локальными</w:t>
      </w:r>
    </w:p>
    <w:p w:rsidR="004279B7" w:rsidRDefault="00F91420">
      <w:pPr>
        <w:pStyle w:val="20"/>
        <w:shd w:val="clear" w:color="auto" w:fill="auto"/>
        <w:spacing w:line="299" w:lineRule="exact"/>
        <w:jc w:val="both"/>
      </w:pPr>
      <w:r>
        <w:t>нормативными актами.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287"/>
        </w:tabs>
        <w:spacing w:line="299" w:lineRule="exact"/>
        <w:ind w:firstLine="760"/>
        <w:jc w:val="both"/>
      </w:pPr>
      <w:r>
        <w:t>ЭИОС обеспечивает возможность хранения, переработки и передачи</w:t>
      </w:r>
    </w:p>
    <w:p w:rsidR="004279B7" w:rsidRDefault="00F91420">
      <w:pPr>
        <w:pStyle w:val="20"/>
        <w:shd w:val="clear" w:color="auto" w:fill="auto"/>
        <w:tabs>
          <w:tab w:val="left" w:pos="1692"/>
        </w:tabs>
        <w:spacing w:line="299" w:lineRule="exact"/>
        <w:jc w:val="both"/>
      </w:pPr>
      <w:r>
        <w:t>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</w:t>
      </w:r>
      <w:r>
        <w:tab/>
        <w:t>и возможность организации удалённого взаимодействия</w:t>
      </w:r>
    </w:p>
    <w:p w:rsidR="004279B7" w:rsidRDefault="00F91420">
      <w:pPr>
        <w:pStyle w:val="20"/>
        <w:shd w:val="clear" w:color="auto" w:fill="auto"/>
        <w:spacing w:line="299" w:lineRule="exact"/>
        <w:jc w:val="both"/>
      </w:pPr>
      <w:r>
        <w:t>пользователей.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spacing w:line="299" w:lineRule="exact"/>
        <w:ind w:firstLine="760"/>
        <w:jc w:val="both"/>
      </w:pPr>
      <w: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4279B7" w:rsidRDefault="00F91420">
      <w:pPr>
        <w:pStyle w:val="70"/>
        <w:numPr>
          <w:ilvl w:val="0"/>
          <w:numId w:val="4"/>
        </w:numPr>
        <w:shd w:val="clear" w:color="auto" w:fill="auto"/>
        <w:tabs>
          <w:tab w:val="left" w:pos="1287"/>
        </w:tabs>
        <w:spacing w:line="299" w:lineRule="exact"/>
        <w:ind w:firstLine="760"/>
        <w:jc w:val="both"/>
      </w:pPr>
      <w:r>
        <w:t>Структура ЭИОС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Основными компонентами ЭИОС образовательной организации являются:</w:t>
      </w:r>
    </w:p>
    <w:p w:rsidR="004279B7" w:rsidRDefault="00F91420" w:rsidP="00202B4A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line="299" w:lineRule="exact"/>
        <w:ind w:firstLine="400"/>
        <w:jc w:val="left"/>
      </w:pPr>
      <w:r>
        <w:t xml:space="preserve">официальный сайт образовательной организации: </w:t>
      </w:r>
      <w:hyperlink r:id="rId9" w:history="1">
        <w:r w:rsidR="003500D8" w:rsidRPr="000019D9">
          <w:rPr>
            <w:rStyle w:val="a3"/>
          </w:rPr>
          <w:t>https://www.6.42372.3535.ru/</w:t>
        </w:r>
      </w:hyperlink>
      <w:r>
        <w:t>;</w:t>
      </w:r>
      <w:r w:rsidR="003500D8" w:rsidRPr="003500D8">
        <w:t xml:space="preserve"> 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spacing w:line="299" w:lineRule="exact"/>
        <w:ind w:left="400"/>
        <w:jc w:val="both"/>
      </w:pPr>
      <w:r>
        <w:t>АИС «Е-услуги. Образование»</w:t>
      </w:r>
      <w:r w:rsidR="003500D8">
        <w:rPr>
          <w:lang w:val="en-US"/>
        </w:rPr>
        <w:t xml:space="preserve"> 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line="299" w:lineRule="exact"/>
        <w:ind w:left="400"/>
        <w:jc w:val="both"/>
      </w:pPr>
      <w:r>
        <w:t xml:space="preserve">АИС «Сетевой город. Образование»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202B4A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sgo</w:t>
        </w:r>
        <w:proofErr w:type="spellEnd"/>
        <w:r w:rsidRPr="00202B4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prim</w:t>
        </w:r>
        <w:r w:rsidRPr="00202B4A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202B4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202B4A">
        <w:rPr>
          <w:lang w:eastAsia="en-US" w:bidi="en-US"/>
        </w:rPr>
        <w:t>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line="299" w:lineRule="exact"/>
        <w:ind w:left="400"/>
        <w:jc w:val="both"/>
      </w:pPr>
      <w:r>
        <w:t xml:space="preserve">электронная почта образовательной организации </w:t>
      </w:r>
      <w:hyperlink r:id="rId11" w:history="1">
        <w:r w:rsidR="003500D8" w:rsidRPr="000019D9">
          <w:rPr>
            <w:rStyle w:val="a3"/>
            <w:lang w:val="en-US" w:eastAsia="en-US" w:bidi="en-US"/>
          </w:rPr>
          <w:t>primsamschool</w:t>
        </w:r>
        <w:r w:rsidR="003500D8" w:rsidRPr="000019D9">
          <w:rPr>
            <w:rStyle w:val="a3"/>
            <w:lang w:eastAsia="en-US" w:bidi="en-US"/>
          </w:rPr>
          <w:t>6@</w:t>
        </w:r>
        <w:r w:rsidR="003500D8" w:rsidRPr="000019D9">
          <w:rPr>
            <w:rStyle w:val="a3"/>
            <w:lang w:val="en-US" w:eastAsia="en-US" w:bidi="en-US"/>
          </w:rPr>
          <w:t>mail</w:t>
        </w:r>
        <w:r w:rsidR="003500D8" w:rsidRPr="000019D9">
          <w:rPr>
            <w:rStyle w:val="a3"/>
            <w:lang w:eastAsia="en-US" w:bidi="en-US"/>
          </w:rPr>
          <w:t>.</w:t>
        </w:r>
        <w:proofErr w:type="spellStart"/>
        <w:r w:rsidR="003500D8" w:rsidRPr="000019D9">
          <w:rPr>
            <w:rStyle w:val="a3"/>
            <w:lang w:val="en-US" w:eastAsia="en-US" w:bidi="en-US"/>
          </w:rPr>
          <w:t>ru</w:t>
        </w:r>
        <w:proofErr w:type="spellEnd"/>
      </w:hyperlink>
      <w:proofErr w:type="gramStart"/>
      <w:r w:rsidR="003500D8">
        <w:rPr>
          <w:rStyle w:val="24"/>
          <w:lang w:eastAsia="en-US" w:bidi="en-US"/>
        </w:rPr>
        <w:t xml:space="preserve"> </w:t>
      </w:r>
      <w:r w:rsidRPr="00202B4A">
        <w:rPr>
          <w:lang w:eastAsia="en-US" w:bidi="en-US"/>
        </w:rPr>
        <w:t>;</w:t>
      </w:r>
      <w:proofErr w:type="gramEnd"/>
      <w:r w:rsidR="003500D8" w:rsidRPr="003500D8">
        <w:rPr>
          <w:lang w:eastAsia="en-US" w:bidi="en-US"/>
        </w:rPr>
        <w:t xml:space="preserve"> 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95"/>
        </w:tabs>
        <w:spacing w:line="299" w:lineRule="exact"/>
        <w:ind w:firstLine="400"/>
        <w:jc w:val="left"/>
      </w:pPr>
      <w:r>
        <w:t>справочно-правовые системы, используемые в соответствии с заключенными лицензионными соглашениями;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592"/>
        </w:tabs>
        <w:spacing w:line="299" w:lineRule="exact"/>
        <w:ind w:firstLine="400"/>
        <w:jc w:val="left"/>
      </w:pPr>
      <w:r>
        <w:t>иные компоненты, необходимые для организации учебного процесса взаимодействия элементов ЭИОС.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Информационно-правовые системы обеспечивают доступ к нормативным документам в соответствие с российским законодательством.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Сайт образовательной организации обеспечивает единый доступ пользователей к модулям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На Сайте размещены информационные блоки, раскрывающие различные направления деятельности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АИС «Сетевой город. Образование»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 xml:space="preserve">АИС «Е-услуги. Образование» </w:t>
      </w:r>
      <w:proofErr w:type="gramStart"/>
      <w:r>
        <w:t>предназначена</w:t>
      </w:r>
      <w:proofErr w:type="gramEnd"/>
      <w:r>
        <w:t xml:space="preserve"> для автоматизации процесса комплектования образовательной организации. Автоматизируются следующие функции: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первичная работа с заявлениями;</w:t>
      </w:r>
    </w:p>
    <w:p w:rsidR="004279B7" w:rsidRDefault="00F91420">
      <w:pPr>
        <w:pStyle w:val="20"/>
        <w:shd w:val="clear" w:color="auto" w:fill="auto"/>
        <w:spacing w:line="299" w:lineRule="exact"/>
        <w:ind w:left="760" w:firstLine="360"/>
        <w:jc w:val="left"/>
      </w:pPr>
      <w:r>
        <w:t>автоматический поиск данных ребёнка в Системе, заполнение соответствующих разделов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lastRenderedPageBreak/>
        <w:t>заявления, если такие данные были найдены;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автоматический поиск дубликатов заявления;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left="760"/>
        <w:jc w:val="both"/>
      </w:pPr>
      <w:r>
        <w:t>автоматическое уведомление заявителей при изменении статуса поданного заявления;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формирование отчётов по ходу приёма заявлений;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привязка организаций к образовательной территории;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привязка адресов граждан к образовательной территории;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работа с заявлениями, поступившими в образовательную организацию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left="760"/>
        <w:jc w:val="both"/>
      </w:pPr>
      <w: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left="760"/>
        <w:jc w:val="both"/>
      </w:pPr>
      <w:r>
        <w:t>автоматическое формирование личных дел обучающихся при выпуске приказа о зачислении;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работа с контингентом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ведение данных об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Электронная почта образовательной организации обеспечивает оперативную передачу и сбор информации между сотрудниками образовательной организации.</w:t>
      </w:r>
    </w:p>
    <w:p w:rsidR="004279B7" w:rsidRDefault="00F91420">
      <w:pPr>
        <w:pStyle w:val="20"/>
        <w:numPr>
          <w:ilvl w:val="0"/>
          <w:numId w:val="4"/>
        </w:numPr>
        <w:shd w:val="clear" w:color="auto" w:fill="auto"/>
        <w:tabs>
          <w:tab w:val="left" w:pos="1408"/>
        </w:tabs>
        <w:spacing w:line="299" w:lineRule="exact"/>
        <w:ind w:firstLine="760"/>
        <w:jc w:val="both"/>
      </w:pPr>
      <w:r>
        <w:t>Требования к функционированию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В целях надежного, безотказного и эффективного функционирования информационных систем и веб-сервисов ЭИОС образовательной организации,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требования по разграничению доступа;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требования по защите персональных данных пользователей;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требования по защите информации, находящейся на серверах;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требования к локальной сети образовательной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line="299" w:lineRule="exact"/>
        <w:ind w:left="760"/>
        <w:jc w:val="both"/>
      </w:pPr>
      <w:r>
        <w:t>технические требования по обеспечению доступа пользователям образовательной организации;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line="299" w:lineRule="exact"/>
        <w:ind w:firstLine="760"/>
        <w:jc w:val="both"/>
      </w:pPr>
      <w:r>
        <w:t>требования по обеспечению подключения веб-сервисов;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99" w:lineRule="exact"/>
        <w:ind w:firstLine="760"/>
        <w:jc w:val="both"/>
      </w:pPr>
      <w:r>
        <w:t>требования к пользователям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5.8.1. Требования по разграничению доступа учитывают:</w:t>
      </w:r>
    </w:p>
    <w:p w:rsidR="004279B7" w:rsidRDefault="00F91420">
      <w:pPr>
        <w:pStyle w:val="20"/>
        <w:shd w:val="clear" w:color="auto" w:fill="auto"/>
        <w:spacing w:line="299" w:lineRule="exact"/>
        <w:ind w:firstLine="760"/>
        <w:jc w:val="both"/>
      </w:pPr>
      <w:r>
        <w:t>Права доступа пользователю к тому или иному элементу (его части) ЭИОС образовательной организации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Уровень закрытости информации определяется политикой безопасности образовательной организации,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Элементы ЭИОС Школы имеют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образовательной организации.</w:t>
      </w:r>
    </w:p>
    <w:p w:rsidR="004279B7" w:rsidRDefault="00F91420">
      <w:pPr>
        <w:pStyle w:val="34"/>
        <w:keepNext/>
        <w:keepLines/>
        <w:shd w:val="clear" w:color="auto" w:fill="auto"/>
        <w:spacing w:before="0" w:line="295" w:lineRule="exact"/>
        <w:ind w:firstLine="760"/>
        <w:jc w:val="both"/>
      </w:pPr>
      <w:bookmarkStart w:id="5" w:name="bookmark7"/>
      <w:r>
        <w:lastRenderedPageBreak/>
        <w:t>5.8.2 Требования по защите информации, находящейся на серверах.</w:t>
      </w:r>
      <w:bookmarkEnd w:id="5"/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Обработка, хранение учебно-методической, отчетной и прочей информации, введенной в базу и системы ЭИОС образовательной организации, производится на серверах, обеспечивающих одновременную работу не менее 50% от общего числа пользователей.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Все серверное оборудование образовательной организации имеет средства отказоустойчивого хранения и восстановления данных.</w:t>
      </w:r>
    </w:p>
    <w:p w:rsidR="004279B7" w:rsidRDefault="00F91420">
      <w:pPr>
        <w:pStyle w:val="34"/>
        <w:keepNext/>
        <w:keepLines/>
        <w:shd w:val="clear" w:color="auto" w:fill="auto"/>
        <w:spacing w:before="0" w:line="295" w:lineRule="exact"/>
        <w:ind w:firstLine="760"/>
        <w:jc w:val="both"/>
      </w:pPr>
      <w:bookmarkStart w:id="6" w:name="bookmark8"/>
      <w:r>
        <w:t>5.8.3.Технические требования по обеспечению доступа пользователям Школы.</w:t>
      </w:r>
      <w:bookmarkEnd w:id="6"/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Подключение к сети «Интернет» обеспечивает доступ к работе в ЭИОС образовательной организации всем пользователям образовательной организации.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Требования к пользователям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Пользователи ЭИОС образовательной организации должны иметь соответствующую подготовку по работе с элементами ЭИОС образовательной организации: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rPr>
          <w:rStyle w:val="23"/>
        </w:rPr>
        <w:t xml:space="preserve">обучающиеся: </w:t>
      </w:r>
      <w:r>
        <w:t xml:space="preserve">наличие базовых навыков работы с компьютером и </w:t>
      </w:r>
      <w:proofErr w:type="gramStart"/>
      <w:r>
        <w:t>Интернет-технологиями</w:t>
      </w:r>
      <w:proofErr w:type="gramEnd"/>
      <w:r>
        <w:t xml:space="preserve"> (электронная почта), ознакомлены с порядком доступа к отдельным элементам ЭИОС образовательной организации;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rPr>
          <w:rStyle w:val="23"/>
        </w:rPr>
        <w:t xml:space="preserve">сотрудники: </w:t>
      </w:r>
      <w:r>
        <w:t>наличие базовых навыков работы с компьютером и интерне</w:t>
      </w:r>
      <w:proofErr w:type="gramStart"/>
      <w:r>
        <w:t>т-</w:t>
      </w:r>
      <w:proofErr w:type="gramEnd"/>
      <w:r>
        <w:t xml:space="preserve"> 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образовательной организации.</w:t>
      </w:r>
    </w:p>
    <w:p w:rsidR="004279B7" w:rsidRDefault="00F91420">
      <w:pPr>
        <w:pStyle w:val="20"/>
        <w:shd w:val="clear" w:color="auto" w:fill="auto"/>
        <w:spacing w:line="295" w:lineRule="exact"/>
        <w:ind w:firstLine="760"/>
        <w:jc w:val="both"/>
      </w:pPr>
      <w:r>
        <w:t>Сотрудники, обеспечивающие функционирование ЭИОС образовательной организации, должны удовлетворять требованиям к кадровому обеспечению учебного процесса согласно ФГОС.</w:t>
      </w:r>
    </w:p>
    <w:p w:rsidR="004279B7" w:rsidRDefault="00F91420">
      <w:pPr>
        <w:pStyle w:val="20"/>
        <w:shd w:val="clear" w:color="auto" w:fill="auto"/>
        <w:spacing w:after="268" w:line="295" w:lineRule="exact"/>
        <w:ind w:firstLine="760"/>
        <w:jc w:val="both"/>
      </w:pPr>
      <w:r>
        <w:t>Обеспечение соответствия требований к информационному и технологическому обеспечению функционирования ЭИОС образовательной организации осуществляется системным администратором.</w:t>
      </w:r>
    </w:p>
    <w:p w:rsidR="004279B7" w:rsidRDefault="00F91420">
      <w:pPr>
        <w:pStyle w:val="34"/>
        <w:keepNext/>
        <w:keepLines/>
        <w:shd w:val="clear" w:color="auto" w:fill="auto"/>
        <w:spacing w:before="0" w:line="260" w:lineRule="exact"/>
        <w:ind w:firstLine="760"/>
        <w:jc w:val="both"/>
      </w:pPr>
      <w:bookmarkStart w:id="7" w:name="bookmark9"/>
      <w:r>
        <w:t>6. Порядок и формы доступа к элементам ЭИОС образовательной</w:t>
      </w:r>
      <w:bookmarkEnd w:id="7"/>
    </w:p>
    <w:p w:rsidR="004279B7" w:rsidRDefault="00F91420">
      <w:pPr>
        <w:pStyle w:val="34"/>
        <w:keepNext/>
        <w:keepLines/>
        <w:shd w:val="clear" w:color="auto" w:fill="auto"/>
        <w:spacing w:before="0" w:after="257" w:line="260" w:lineRule="exact"/>
      </w:pPr>
      <w:bookmarkStart w:id="8" w:name="bookmark10"/>
      <w:r>
        <w:t>организации</w:t>
      </w:r>
      <w:bookmarkEnd w:id="8"/>
    </w:p>
    <w:p w:rsidR="004279B7" w:rsidRDefault="00F91420">
      <w:pPr>
        <w:pStyle w:val="20"/>
        <w:shd w:val="clear" w:color="auto" w:fill="auto"/>
        <w:spacing w:line="302" w:lineRule="exact"/>
        <w:ind w:firstLine="760"/>
        <w:jc w:val="both"/>
      </w:pPr>
      <w:r>
        <w:t>ЭИОС образовательной организации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образовательной организации.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>Учебные планы размещаются в открытом доступе на официальном сайте образовательной организации в разделе «Сведения об образовательной организации» подразделе «Образование».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>Регистрация и/или удаление обучающихся, сотрудников образовательной организации осуществляется системным администратором.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 xml:space="preserve">Использование материалов, извлеченных из ЭИОС, способом, предполагающим получение к ним доступа неограниченного круга лиц, сопровождается указанием на ЭИОС, </w:t>
      </w:r>
      <w:proofErr w:type="gramStart"/>
      <w:r>
        <w:t>из</w:t>
      </w:r>
      <w:proofErr w:type="gramEnd"/>
      <w:r>
        <w:t xml:space="preserve"> которой эти материалы извлечены.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>Пользователи, получившие учетные данные для авторизованного доступа в ЭИОС образовательной организации, обязуются: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231"/>
        </w:tabs>
        <w:spacing w:line="299" w:lineRule="exact"/>
        <w:jc w:val="both"/>
      </w:pPr>
      <w:r>
        <w:t>хранить их в тайне, не разглашать, не передавать их иным лицам;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231"/>
        </w:tabs>
        <w:spacing w:line="299" w:lineRule="exact"/>
        <w:jc w:val="both"/>
      </w:pPr>
      <w:r>
        <w:lastRenderedPageBreak/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 xml:space="preserve">Пользователи несут ответственность </w:t>
      </w:r>
      <w:proofErr w:type="gramStart"/>
      <w:r>
        <w:t>за</w:t>
      </w:r>
      <w:proofErr w:type="gramEnd"/>
      <w:r>
        <w:t>: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231"/>
        </w:tabs>
        <w:spacing w:line="299" w:lineRule="exact"/>
        <w:jc w:val="both"/>
      </w:pPr>
      <w:r>
        <w:t>несанкционированное использование регистрационной информации других пользователей, в частности;</w:t>
      </w:r>
    </w:p>
    <w:p w:rsidR="004279B7" w:rsidRDefault="00F91420">
      <w:pPr>
        <w:pStyle w:val="20"/>
        <w:numPr>
          <w:ilvl w:val="0"/>
          <w:numId w:val="2"/>
        </w:numPr>
        <w:shd w:val="clear" w:color="auto" w:fill="auto"/>
        <w:tabs>
          <w:tab w:val="left" w:pos="231"/>
        </w:tabs>
        <w:spacing w:line="299" w:lineRule="exact"/>
        <w:jc w:val="both"/>
      </w:pPr>
      <w:r>
        <w:t>использование логина и пароля другого лица для входа в ЭИОС образовательной организации и осуществление различных операций от имени другого пользователя;</w:t>
      </w:r>
    </w:p>
    <w:p w:rsidR="004279B7" w:rsidRDefault="00F91420">
      <w:pPr>
        <w:pStyle w:val="20"/>
        <w:shd w:val="clear" w:color="auto" w:fill="auto"/>
        <w:spacing w:after="240" w:line="299" w:lineRule="exact"/>
        <w:ind w:firstLine="480"/>
        <w:jc w:val="both"/>
      </w:pPr>
      <w: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образовательной организации с целью модификации информации, кражи паролей, угадывания паролей и других несанкционированных действий.</w:t>
      </w:r>
    </w:p>
    <w:p w:rsidR="004279B7" w:rsidRDefault="00F91420">
      <w:pPr>
        <w:pStyle w:val="34"/>
        <w:keepNext/>
        <w:keepLines/>
        <w:shd w:val="clear" w:color="auto" w:fill="auto"/>
        <w:spacing w:before="0" w:line="299" w:lineRule="exact"/>
      </w:pPr>
      <w:bookmarkStart w:id="9" w:name="bookmark11"/>
      <w:r>
        <w:t>Заключительные положения</w:t>
      </w:r>
      <w:bookmarkEnd w:id="9"/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>Настоящее Положение вступает в силу после его утверждения.</w:t>
      </w:r>
    </w:p>
    <w:p w:rsidR="004279B7" w:rsidRDefault="00F91420">
      <w:pPr>
        <w:pStyle w:val="20"/>
        <w:shd w:val="clear" w:color="auto" w:fill="auto"/>
        <w:spacing w:line="299" w:lineRule="exact"/>
        <w:ind w:firstLine="740"/>
        <w:jc w:val="both"/>
      </w:pPr>
      <w:r>
        <w:t>Изменения и дополнения в настоящее Положение вносятся по инициативе участников образовательных отношений образовательной организации и утверждаются приказом директора.</w:t>
      </w:r>
    </w:p>
    <w:sectPr w:rsidR="004279B7">
      <w:pgSz w:w="11900" w:h="16840"/>
      <w:pgMar w:top="1061" w:right="900" w:bottom="1403" w:left="1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48" w:rsidRDefault="00F86748">
      <w:r>
        <w:separator/>
      </w:r>
    </w:p>
  </w:endnote>
  <w:endnote w:type="continuationSeparator" w:id="0">
    <w:p w:rsidR="00F86748" w:rsidRDefault="00F8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48" w:rsidRDefault="00F86748"/>
  </w:footnote>
  <w:footnote w:type="continuationSeparator" w:id="0">
    <w:p w:rsidR="00F86748" w:rsidRDefault="00F867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AAC"/>
    <w:multiLevelType w:val="multilevel"/>
    <w:tmpl w:val="82569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2B76AF"/>
    <w:multiLevelType w:val="multilevel"/>
    <w:tmpl w:val="B6742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E39BF"/>
    <w:multiLevelType w:val="multilevel"/>
    <w:tmpl w:val="087494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20055C"/>
    <w:multiLevelType w:val="multilevel"/>
    <w:tmpl w:val="8D2C728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B7"/>
    <w:rsid w:val="00202B4A"/>
    <w:rsid w:val="003500D8"/>
    <w:rsid w:val="003B360C"/>
    <w:rsid w:val="004279B7"/>
    <w:rsid w:val="00F86748"/>
    <w:rsid w:val="00F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line="3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B3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0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0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line="3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B3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imsamschool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go.prim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6.42372.35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2023-11-06T06:10:00Z</cp:lastPrinted>
  <dcterms:created xsi:type="dcterms:W3CDTF">2023-11-06T05:40:00Z</dcterms:created>
  <dcterms:modified xsi:type="dcterms:W3CDTF">2023-11-06T06:13:00Z</dcterms:modified>
</cp:coreProperties>
</file>