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D4" w:rsidRDefault="00701C88" w:rsidP="00430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349" cy="8910084"/>
            <wp:effectExtent l="0" t="0" r="0" b="0"/>
            <wp:docPr id="1" name="Рисунок 1" descr="C:\Users\User\Desktop\Надзор\Управ совет ДОДЕЛАТЬ!!!!\ТИТУЛЬНИКИ\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зор\Управ совет ДОДЕЛАТЬ!!!!\ТИТУЛЬНИКИ\М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" r="5748" b="7344"/>
                    <a:stretch/>
                  </pic:blipFill>
                  <pic:spPr bwMode="auto">
                    <a:xfrm>
                      <a:off x="0" y="0"/>
                      <a:ext cx="6649775" cy="891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309D4" w:rsidRDefault="004309D4" w:rsidP="00430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lastRenderedPageBreak/>
        <w:t xml:space="preserve">3.6. Разработка основных направлений и форм активизации познавательной, научно-исследовательской деятельности обучающихся во внеучебное время (олимпиады, смотры, предметные недели, аукционы знаний и др.).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3.7. Совершенствование содержания образования, участие в разработке части учебного плана, формируемой участниками образовательных отношений.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3.8. Разработка, рецензирование, первичная экспертиза учебных программ, методических пособий, технологий и др.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3.9. Изучение, обобщение, пропаганда педагогического опыта, создание банка данных актуального опыта.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3.10. Организация диагностики (мониторинга) эффективности деятельности членов МО.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3.11. 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3.12. Участие в аттестации педагогических работников.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3.13. Утверждение аттестационного материала для итогового контроля в переводных классах.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3.14. Организация открытых уроков, занятий, мастер-классов по определенной теме.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9D4" w:rsidRPr="004309D4" w:rsidRDefault="004309D4" w:rsidP="004309D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D4">
        <w:rPr>
          <w:rFonts w:ascii="Times New Roman" w:hAnsi="Times New Roman" w:cs="Times New Roman"/>
          <w:b/>
          <w:sz w:val="24"/>
          <w:szCs w:val="24"/>
        </w:rPr>
        <w:t>4. Структура и организация деятельности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>4.1. МО в лице его руководителя, работая совместно с методическим советом ОУ,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</w:t>
      </w:r>
      <w:r w:rsidRPr="004309D4">
        <w:rPr>
          <w:rFonts w:ascii="Times New Roman" w:hAnsi="Times New Roman" w:cs="Times New Roman"/>
          <w:sz w:val="24"/>
          <w:szCs w:val="24"/>
        </w:rPr>
        <w:softHyphen/>
        <w:t xml:space="preserve"> экспериментальной и научно-исследовательской деятельности.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4.2. В конце учебного года руководитель анализирует работу предметного объединения и представляет анализ на методическом Совете.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9D4" w:rsidRDefault="004309D4" w:rsidP="004309D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b/>
          <w:sz w:val="24"/>
          <w:szCs w:val="24"/>
        </w:rPr>
        <w:t>5. Основные формы работы МО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5.1. Коллективные: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методические семинары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методические недели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научно-практические конференции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педагогические чтения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методические выставки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мозговой штурм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эстафета педагогического мастерства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5.2. Групповые: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взаимопосещение уроков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мастер-классы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открытые уроки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«круглый стол»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методический диалог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>5.3. Индивидуальные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собеседование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самоанализ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консультации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самообразование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D4">
        <w:rPr>
          <w:rFonts w:ascii="Times New Roman" w:hAnsi="Times New Roman" w:cs="Times New Roman"/>
          <w:sz w:val="24"/>
          <w:szCs w:val="24"/>
        </w:rPr>
        <w:t xml:space="preserve">курсовая переподготовка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наставничество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9D4" w:rsidRPr="004309D4" w:rsidRDefault="004309D4" w:rsidP="004309D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D4">
        <w:rPr>
          <w:rFonts w:ascii="Times New Roman" w:hAnsi="Times New Roman" w:cs="Times New Roman"/>
          <w:b/>
          <w:sz w:val="24"/>
          <w:szCs w:val="24"/>
        </w:rPr>
        <w:t>6. Критерии оценки МО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6.1. Рост удовлетворенности педагогов собственной деятельностью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6.2. Высокая заинтересованность педагогов в творчестве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lastRenderedPageBreak/>
        <w:t xml:space="preserve">6.3. Положительная динамика качества обучения </w:t>
      </w:r>
    </w:p>
    <w:p w:rsid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6.4. Овладение современными методами обучения и воспитания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6.5. Обобщение и распространение передового педагогического опыта </w:t>
      </w:r>
    </w:p>
    <w:p w:rsidR="006C49D7" w:rsidRDefault="006C49D7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C3" w:rsidRDefault="004309D4" w:rsidP="004E1CC3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1CC3">
        <w:rPr>
          <w:rFonts w:ascii="Times New Roman" w:hAnsi="Times New Roman" w:cs="Times New Roman"/>
          <w:b/>
          <w:sz w:val="24"/>
          <w:szCs w:val="24"/>
        </w:rPr>
        <w:t>7. Документация методического объединения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Для работы в методическом объединении должны быть следующие документы: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1. Приказ о назначении на должность руководителя методического объединения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2. Положение о методическом объединении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3. Функциональные обязанности учителей МО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4. Анализ работы за прошедший год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5. Тема методической работы, приоритетные направления и задачи на новый учебный год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6. План работы МО на текущий учебный год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309D4">
        <w:rPr>
          <w:rFonts w:ascii="Times New Roman" w:hAnsi="Times New Roman" w:cs="Times New Roman"/>
          <w:sz w:val="24"/>
          <w:szCs w:val="24"/>
        </w:rPr>
        <w:t xml:space="preserve"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 </w:t>
      </w:r>
      <w:proofErr w:type="gramEnd"/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8. Сведения о темах самообразования учителей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>9.</w:t>
      </w:r>
      <w:r w:rsidR="004E1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9D4">
        <w:rPr>
          <w:rFonts w:ascii="Times New Roman" w:hAnsi="Times New Roman" w:cs="Times New Roman"/>
          <w:sz w:val="24"/>
          <w:szCs w:val="24"/>
        </w:rPr>
        <w:t>График проведения совещаний, конференций, семинаров, круглых столов, творческих отч</w:t>
      </w:r>
      <w:r w:rsidR="004E1CC3">
        <w:rPr>
          <w:rFonts w:ascii="Times New Roman" w:hAnsi="Times New Roman" w:cs="Times New Roman"/>
          <w:sz w:val="24"/>
          <w:szCs w:val="24"/>
        </w:rPr>
        <w:t>ётов, деловых игр и т.д. в МО).</w:t>
      </w:r>
      <w:proofErr w:type="gramEnd"/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10. Перспективный план аттестации учителей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11. График прохождения аттестации учителей МО на текущий год.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12. Перспективный план повышения квалификации учителей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13. График повышения квалификации учителей МО на текущий год.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14. График контрольных работ на четверть.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15. График проведения открытых уроков и внеклассных мероприятий по предмету учителями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16. Сведения о профессиональных потребностях учителей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17. Информация об учебных программах и их учебно-методическом обеспечении по предмету.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18. План работы с молодыми и вновь прибывшими специалистами в МО.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19. План проведения предметной недели.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20. ВШК (экспресс, информационные и аналитические справки, диагностика).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21. Протоколы заседаний МО. </w:t>
      </w:r>
    </w:p>
    <w:p w:rsidR="004E1CC3" w:rsidRDefault="004E1CC3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C3" w:rsidRDefault="004309D4" w:rsidP="004E1CC3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1CC3">
        <w:rPr>
          <w:rFonts w:ascii="Times New Roman" w:hAnsi="Times New Roman" w:cs="Times New Roman"/>
          <w:b/>
          <w:sz w:val="24"/>
          <w:szCs w:val="24"/>
        </w:rPr>
        <w:t>8. Права методического объединения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Методическое объединение имеет право: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вносить предложения руководству ОУ по распределению учебной нагрузки по предмету при тарификации, оплате труда педагогических сотрудников за заведование учебными кабинетами;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выдвигать предложения об улучшении учебного процесса в ОУ;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ставить вопрос о публикации материалов о передовом педагогическом опыте, накопленном в методическом объединении;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ставить вопрос перед администрацией ОУ о поощрении учителей методического объединения за активное участие в инновационной деятельности. </w:t>
      </w:r>
    </w:p>
    <w:p w:rsidR="004E1CC3" w:rsidRDefault="004E1CC3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C3" w:rsidRP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CC3">
        <w:rPr>
          <w:rFonts w:ascii="Times New Roman" w:hAnsi="Times New Roman" w:cs="Times New Roman"/>
          <w:b/>
          <w:sz w:val="24"/>
          <w:szCs w:val="24"/>
        </w:rPr>
        <w:t xml:space="preserve">9. Обязанности членов методического объединения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Каждый учитель ОУ должен являться членом одного из методических объединений и иметь собственную программу профессионального самообразования.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Учитель обязан: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участвовать в заседаниях методического объединения, практических семинарах и т. д.;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стремиться к повышению уровня профессионального мастерства;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знать тенденции развития методики преподавания предмета; </w:t>
      </w:r>
    </w:p>
    <w:p w:rsidR="004E1CC3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 xml:space="preserve">- владеть основами самоанализа педагогической деятельности. </w:t>
      </w:r>
    </w:p>
    <w:p w:rsidR="004E1CC3" w:rsidRDefault="004E1CC3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C3" w:rsidRPr="004E1CC3" w:rsidRDefault="004309D4" w:rsidP="004E1CC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C3">
        <w:rPr>
          <w:rFonts w:ascii="Times New Roman" w:hAnsi="Times New Roman" w:cs="Times New Roman"/>
          <w:b/>
          <w:sz w:val="24"/>
          <w:szCs w:val="24"/>
        </w:rPr>
        <w:t>10. Контроль деятельности методического объединения</w:t>
      </w:r>
    </w:p>
    <w:p w:rsidR="00A44B04" w:rsidRPr="004309D4" w:rsidRDefault="004309D4" w:rsidP="004309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9D4">
        <w:rPr>
          <w:rFonts w:ascii="Times New Roman" w:hAnsi="Times New Roman" w:cs="Times New Roman"/>
          <w:sz w:val="24"/>
          <w:szCs w:val="24"/>
        </w:rPr>
        <w:t>Контроль деятельности методических объединений осуществляется директором ОУ, его заместител</w:t>
      </w:r>
      <w:r w:rsidR="004E1CC3">
        <w:rPr>
          <w:rFonts w:ascii="Times New Roman" w:hAnsi="Times New Roman" w:cs="Times New Roman"/>
          <w:sz w:val="24"/>
          <w:szCs w:val="24"/>
        </w:rPr>
        <w:t>ем</w:t>
      </w:r>
      <w:r w:rsidRPr="004309D4"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 в соответствии с планами методической работы ОУ и внутришкольного контроля, утверждаемыми директором школы.</w:t>
      </w:r>
    </w:p>
    <w:sectPr w:rsidR="00A44B04" w:rsidRPr="004309D4" w:rsidSect="008B38E7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85" w:rsidRDefault="007A7D85" w:rsidP="004E1CC3">
      <w:pPr>
        <w:spacing w:after="0" w:line="240" w:lineRule="auto"/>
      </w:pPr>
      <w:r>
        <w:separator/>
      </w:r>
    </w:p>
  </w:endnote>
  <w:endnote w:type="continuationSeparator" w:id="0">
    <w:p w:rsidR="007A7D85" w:rsidRDefault="007A7D85" w:rsidP="004E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126"/>
      <w:docPartObj>
        <w:docPartGallery w:val="Page Numbers (Bottom of Page)"/>
        <w:docPartUnique/>
      </w:docPartObj>
    </w:sdtPr>
    <w:sdtEndPr/>
    <w:sdtContent>
      <w:p w:rsidR="004E1CC3" w:rsidRDefault="00793A1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1CC3" w:rsidRDefault="004E1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85" w:rsidRDefault="007A7D85" w:rsidP="004E1CC3">
      <w:pPr>
        <w:spacing w:after="0" w:line="240" w:lineRule="auto"/>
      </w:pPr>
      <w:r>
        <w:separator/>
      </w:r>
    </w:p>
  </w:footnote>
  <w:footnote w:type="continuationSeparator" w:id="0">
    <w:p w:rsidR="007A7D85" w:rsidRDefault="007A7D85" w:rsidP="004E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9D4"/>
    <w:rsid w:val="00183DF5"/>
    <w:rsid w:val="00237C9C"/>
    <w:rsid w:val="003A3C33"/>
    <w:rsid w:val="004309D4"/>
    <w:rsid w:val="004A1694"/>
    <w:rsid w:val="004E1CC3"/>
    <w:rsid w:val="005A7E3E"/>
    <w:rsid w:val="005F2E2E"/>
    <w:rsid w:val="006906F2"/>
    <w:rsid w:val="006C49D7"/>
    <w:rsid w:val="00701C88"/>
    <w:rsid w:val="00793A14"/>
    <w:rsid w:val="007A7D85"/>
    <w:rsid w:val="00835716"/>
    <w:rsid w:val="008B38E7"/>
    <w:rsid w:val="00A439E9"/>
    <w:rsid w:val="00A44B04"/>
    <w:rsid w:val="00AE5A72"/>
    <w:rsid w:val="00AF02A6"/>
    <w:rsid w:val="00C23E05"/>
    <w:rsid w:val="00C35B57"/>
    <w:rsid w:val="00D06DD7"/>
    <w:rsid w:val="00D96DF3"/>
    <w:rsid w:val="00E8669D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9D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E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1CC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E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CC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6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CB35-FF9C-419C-861C-41708EA3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2019-06-04T08:58:00Z</cp:lastPrinted>
  <dcterms:created xsi:type="dcterms:W3CDTF">2018-03-12T11:45:00Z</dcterms:created>
  <dcterms:modified xsi:type="dcterms:W3CDTF">2020-02-29T13:30:00Z</dcterms:modified>
</cp:coreProperties>
</file>