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AE5B92">
        <w:rPr>
          <w:rFonts w:asciiTheme="majorBidi" w:hAnsiTheme="majorBidi" w:cstheme="majorBidi"/>
          <w:sz w:val="28"/>
          <w:szCs w:val="28"/>
        </w:rPr>
        <w:t>Муниципальное бюджетное общеобразовательное учреждение Юловская средняя общеобразовательная школа №6</w:t>
      </w: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E8602F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AE5B92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73"/>
        <w:gridCol w:w="3284"/>
        <w:gridCol w:w="3365"/>
      </w:tblGrid>
      <w:tr w:rsidR="00620C9A" w:rsidRPr="006E1004" w:rsidTr="00EF0FF6">
        <w:tc>
          <w:tcPr>
            <w:tcW w:w="3273" w:type="dxa"/>
          </w:tcPr>
          <w:p w:rsidR="00620C9A" w:rsidRPr="00AE5B92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20C9A" w:rsidRPr="00AE5B92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РАССМОТРЕНО</w:t>
            </w:r>
          </w:p>
          <w:p w:rsidR="00620C9A" w:rsidRPr="00AE5B92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E5B92">
              <w:rPr>
                <w:rFonts w:asciiTheme="majorBidi" w:hAnsiTheme="majorBidi" w:cstheme="majorBidi"/>
                <w:sz w:val="24"/>
                <w:szCs w:val="24"/>
              </w:rPr>
              <w:t>Педагогическим советом  школы</w:t>
            </w:r>
          </w:p>
          <w:p w:rsidR="00620C9A" w:rsidRPr="00AE5B92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E5B92">
              <w:rPr>
                <w:rFonts w:asciiTheme="majorBidi" w:hAnsiTheme="majorBidi" w:cstheme="majorBidi"/>
                <w:sz w:val="24"/>
                <w:szCs w:val="24"/>
              </w:rPr>
              <w:t>Председатель Педагогического совета школы:</w:t>
            </w:r>
          </w:p>
          <w:p w:rsidR="00AE5B92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E5B92">
              <w:rPr>
                <w:rFonts w:asciiTheme="majorBidi" w:hAnsiTheme="majorBidi" w:cstheme="majorBidi"/>
                <w:sz w:val="24"/>
                <w:szCs w:val="24"/>
              </w:rPr>
              <w:t>Т.В.Чикунова</w:t>
            </w:r>
          </w:p>
          <w:p w:rsidR="00620C9A" w:rsidRPr="00AE5B92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E5B92">
              <w:rPr>
                <w:rFonts w:asciiTheme="majorBidi" w:hAnsiTheme="majorBidi" w:cstheme="majorBidi"/>
                <w:sz w:val="24"/>
                <w:szCs w:val="24"/>
              </w:rPr>
              <w:t>Протокол №1</w:t>
            </w:r>
          </w:p>
          <w:p w:rsidR="00620C9A" w:rsidRPr="00AE5B92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Pr="00AE5B92">
              <w:rPr>
                <w:rFonts w:asciiTheme="majorBidi" w:hAnsiTheme="majorBidi" w:cstheme="majorBidi"/>
                <w:sz w:val="24"/>
                <w:szCs w:val="24"/>
              </w:rPr>
              <w:t>“28.08.2025”</w:t>
            </w:r>
          </w:p>
          <w:p w:rsidR="00620C9A" w:rsidRPr="00C521EF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20C9A" w:rsidRPr="00C521EF" w:rsidRDefault="00620C9A" w:rsidP="00EF0FF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84" w:type="dxa"/>
          </w:tcPr>
          <w:p w:rsidR="00620C9A" w:rsidRPr="00AE5B92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20C9A" w:rsidRPr="00AE5B92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СОГЛАСОВАНО</w:t>
            </w:r>
          </w:p>
          <w:p w:rsidR="00620C9A" w:rsidRPr="00AE5B92" w:rsidRDefault="00AE5B92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З</w:t>
            </w:r>
            <w:r w:rsidR="00620C9A" w:rsidRPr="00AE5B92">
              <w:rPr>
                <w:rFonts w:asciiTheme="majorBidi" w:hAnsiTheme="majorBidi" w:cstheme="majorBidi"/>
                <w:sz w:val="24"/>
                <w:szCs w:val="24"/>
              </w:rPr>
              <w:t>аместитель директора по УВР</w:t>
            </w:r>
          </w:p>
          <w:p w:rsidR="00620C9A" w:rsidRPr="00AE5B92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E5B92">
              <w:rPr>
                <w:rFonts w:asciiTheme="majorBidi" w:hAnsiTheme="majorBidi" w:cstheme="majorBidi"/>
                <w:sz w:val="24"/>
                <w:szCs w:val="24"/>
              </w:rPr>
              <w:t>Ляхова Елена Игоревна</w:t>
            </w:r>
          </w:p>
          <w:p w:rsidR="00620C9A" w:rsidRPr="00C521EF" w:rsidRDefault="00620C9A" w:rsidP="00EF0FF6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Протокол</w:t>
            </w:r>
            <w:proofErr w:type="spellEnd"/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№1</w:t>
            </w:r>
          </w:p>
          <w:p w:rsidR="00620C9A" w:rsidRPr="00C521EF" w:rsidRDefault="00620C9A" w:rsidP="00EF0FF6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“28.08.2025”</w:t>
            </w:r>
          </w:p>
          <w:p w:rsidR="00620C9A" w:rsidRPr="00C521EF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365" w:type="dxa"/>
          </w:tcPr>
          <w:p w:rsidR="00620C9A" w:rsidRPr="00AE5B92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20C9A" w:rsidRPr="00AE5B92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УТВЕРЖДЕНО</w:t>
            </w:r>
          </w:p>
          <w:p w:rsidR="00620C9A" w:rsidRPr="00AE5B92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E5B92">
              <w:rPr>
                <w:rFonts w:asciiTheme="majorBidi" w:hAnsiTheme="majorBidi" w:cstheme="majorBidi"/>
                <w:sz w:val="24"/>
                <w:szCs w:val="24"/>
              </w:rPr>
              <w:t>Директор МБОУ Юловская СОШ №6</w:t>
            </w:r>
          </w:p>
          <w:p w:rsidR="00620C9A" w:rsidRPr="00AE5B92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E5B92">
              <w:rPr>
                <w:rFonts w:asciiTheme="majorBidi" w:hAnsiTheme="majorBidi" w:cstheme="majorBidi"/>
                <w:sz w:val="24"/>
                <w:szCs w:val="24"/>
              </w:rPr>
              <w:t>Чикунова Татьяна Викторовна</w:t>
            </w:r>
          </w:p>
          <w:p w:rsidR="00620C9A" w:rsidRPr="00AE5B92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E5B92">
              <w:rPr>
                <w:rFonts w:asciiTheme="majorBidi" w:hAnsiTheme="majorBidi" w:cstheme="majorBidi"/>
                <w:sz w:val="24"/>
                <w:szCs w:val="24"/>
              </w:rPr>
              <w:t>Приказ №138-о</w:t>
            </w:r>
          </w:p>
          <w:p w:rsidR="00620C9A" w:rsidRPr="00C521EF" w:rsidRDefault="00620C9A" w:rsidP="00EF0FF6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“29.08.2025”</w:t>
            </w:r>
          </w:p>
          <w:p w:rsidR="00620C9A" w:rsidRPr="00C521EF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620C9A" w:rsidRPr="006E1004" w:rsidRDefault="00620C9A" w:rsidP="00620C9A">
      <w:pPr>
        <w:jc w:val="center"/>
        <w:rPr>
          <w:rFonts w:asciiTheme="majorBidi" w:hAnsiTheme="majorBidi" w:cstheme="majorBidi"/>
          <w:lang w:val="en-US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>УЧЕБНЫЙ ПЛАН</w:t>
      </w:r>
    </w:p>
    <w:p w:rsidR="00620C9A" w:rsidRPr="00BA255F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>начального общего образования</w:t>
      </w:r>
    </w:p>
    <w:p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на </w:t>
      </w:r>
      <w:r w:rsidRPr="00BA255F">
        <w:rPr>
          <w:rFonts w:asciiTheme="majorBidi" w:hAnsiTheme="majorBidi" w:cstheme="majorBidi"/>
          <w:sz w:val="28"/>
          <w:szCs w:val="28"/>
        </w:rPr>
        <w:t xml:space="preserve">2025 </w:t>
      </w:r>
      <w:r>
        <w:rPr>
          <w:rFonts w:asciiTheme="majorBidi" w:hAnsiTheme="majorBidi" w:cstheme="majorBidi"/>
          <w:sz w:val="28"/>
          <w:szCs w:val="28"/>
        </w:rPr>
        <w:t>–</w:t>
      </w:r>
      <w:r w:rsidRPr="00BA255F">
        <w:rPr>
          <w:rFonts w:asciiTheme="majorBidi" w:hAnsiTheme="majorBidi" w:cstheme="majorBidi"/>
          <w:sz w:val="28"/>
          <w:szCs w:val="28"/>
        </w:rPr>
        <w:t>2026</w:t>
      </w:r>
      <w:r w:rsidRPr="006E1004">
        <w:rPr>
          <w:rFonts w:asciiTheme="majorBidi" w:hAnsiTheme="majorBidi" w:cstheme="majorBidi"/>
          <w:sz w:val="28"/>
          <w:szCs w:val="28"/>
        </w:rPr>
        <w:t xml:space="preserve"> учебный год</w:t>
      </w:r>
    </w:p>
    <w:p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AE5B92" w:rsidRDefault="00AE5B92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AE5B92" w:rsidRDefault="00AE5B92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AE5B92" w:rsidRDefault="00AE5B92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AE5B92" w:rsidRPr="006E1004" w:rsidRDefault="00AE5B92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BA255F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>Целинский муниципальный район, Ростовская область</w:t>
      </w:r>
      <w:r w:rsidR="00AE5B92">
        <w:rPr>
          <w:rFonts w:asciiTheme="majorBidi" w:hAnsiTheme="majorBidi" w:cstheme="majorBidi"/>
          <w:sz w:val="28"/>
          <w:szCs w:val="28"/>
        </w:rPr>
        <w:t xml:space="preserve"> </w:t>
      </w:r>
      <w:r w:rsidRPr="00BA255F">
        <w:rPr>
          <w:rFonts w:asciiTheme="majorBidi" w:hAnsiTheme="majorBidi" w:cstheme="majorBidi"/>
          <w:sz w:val="28"/>
          <w:szCs w:val="28"/>
        </w:rPr>
        <w:t>2025</w:t>
      </w:r>
    </w:p>
    <w:p w:rsidR="0030678A" w:rsidRPr="00BA255F" w:rsidRDefault="0030678A" w:rsidP="001A682B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lastRenderedPageBreak/>
        <w:t>ПОЯСНИТЕЛЬНАЯ ЗАПИСКА</w:t>
      </w:r>
    </w:p>
    <w:p w:rsidR="0030678A" w:rsidRPr="006E1004" w:rsidRDefault="0030678A" w:rsidP="00613F43">
      <w:pPr>
        <w:spacing w:line="276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613F43" w:rsidRPr="006E1004" w:rsidRDefault="0030678A" w:rsidP="00613F43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начального общего образования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Муниципальное бюджетное общеобразовательное учреждение Юловская средняя общеобразовательная школа №6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(далее - учебный план) для 1-4 классов, реализующих</w:t>
      </w:r>
      <w:r w:rsidR="00AE5B92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основную образовательную программу начального общего образования, соответствующ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ую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ФГОС НОО</w:t>
      </w:r>
      <w:r w:rsidR="00613F4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(приказ Министерства просвещения Российской Федерации от 31.05.2021 № 286 «Об утверждении федерального государственного образовательного стандарта нач</w:t>
      </w:r>
      <w:r w:rsidR="0031079C" w:rsidRPr="006E1004">
        <w:rPr>
          <w:rStyle w:val="markedcontent"/>
          <w:rFonts w:asciiTheme="majorBidi" w:hAnsiTheme="majorBidi" w:cstheme="majorBidi"/>
          <w:sz w:val="28"/>
          <w:szCs w:val="28"/>
        </w:rPr>
        <w:t>ального общего образования»)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, </w:t>
      </w:r>
      <w:r w:rsidR="00FC2435" w:rsidRPr="006E1004">
        <w:rPr>
          <w:rStyle w:val="markedcontent"/>
          <w:rFonts w:asciiTheme="majorBidi" w:hAnsiTheme="majorBidi" w:cstheme="majorBidi"/>
          <w:sz w:val="28"/>
          <w:szCs w:val="28"/>
        </w:rPr>
        <w:t>фиксирует общий объём нагрузки, максимальный объём аудиторной нагрузки обучающихся, состав и структуру предметных</w:t>
      </w:r>
      <w:proofErr w:type="gramEnd"/>
      <w:r w:rsidR="00FC24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областей, распределяет учебное время, отводимое на их освоение по классам и учебным предметам.</w:t>
      </w:r>
    </w:p>
    <w:p w:rsidR="001A75C4" w:rsidRPr="006E1004" w:rsidRDefault="001A75C4" w:rsidP="001A75C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является частью образовательной программы</w:t>
      </w:r>
      <w:r w:rsidR="00AE5B92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бюджетное общеобразовательное учреждение Юловская средняя общеобразовательная школа №6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разработанной в соответствии с ФГОС начальногообщего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 учетом </w:t>
      </w:r>
      <w:r w:rsidR="00BA56FA">
        <w:rPr>
          <w:rStyle w:val="markedcontent"/>
          <w:rFonts w:asciiTheme="majorBidi" w:hAnsiTheme="majorBidi" w:cstheme="majorBidi"/>
          <w:sz w:val="28"/>
          <w:szCs w:val="28"/>
        </w:rPr>
        <w:t xml:space="preserve">Федеральной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образовательн</w:t>
      </w:r>
      <w:r w:rsidR="00BA56FA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="00AE5B92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программ</w:t>
      </w:r>
      <w:r w:rsidR="00BA56FA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начального 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обеспечивает выполнение</w:t>
      </w:r>
      <w:r w:rsidR="00AE5B92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санитарно-эпидемиологических требований СП 2.4.3648-20 и</w:t>
      </w:r>
      <w:r w:rsidR="00AE5B92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гигиенических нормативов и требований СанПиН 1.2.3685-21.</w:t>
      </w:r>
    </w:p>
    <w:p w:rsidR="00C91579" w:rsidRPr="006E1004" w:rsidRDefault="00C91579" w:rsidP="00C91579">
      <w:pPr>
        <w:spacing w:line="276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год в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бюджетное общеобразовательное учреждение Юловская средняя общеобразовательная школа №6</w:t>
      </w:r>
      <w:r w:rsidR="00AE5B92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начинается</w:t>
      </w:r>
      <w:r w:rsidR="00AE5B92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Fonts w:asciiTheme="majorBidi" w:hAnsiTheme="majorBidi" w:cstheme="majorBidi"/>
          <w:sz w:val="28"/>
          <w:szCs w:val="28"/>
        </w:rPr>
        <w:t>01.09.2025</w:t>
      </w:r>
      <w:r w:rsidR="00AE5B92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 заканчивается </w:t>
      </w:r>
      <w:r w:rsidR="00806306" w:rsidRPr="00BA255F">
        <w:rPr>
          <w:rFonts w:asciiTheme="majorBidi" w:hAnsiTheme="majorBidi" w:cstheme="majorBidi"/>
          <w:sz w:val="28"/>
          <w:szCs w:val="28"/>
        </w:rPr>
        <w:t>26.05.2026</w:t>
      </w:r>
      <w:r w:rsidRPr="006E1004">
        <w:rPr>
          <w:rFonts w:asciiTheme="majorBidi" w:hAnsiTheme="majorBidi" w:cstheme="majorBidi"/>
          <w:sz w:val="28"/>
          <w:szCs w:val="28"/>
        </w:rPr>
        <w:t xml:space="preserve">. </w:t>
      </w:r>
    </w:p>
    <w:p w:rsidR="00C91579" w:rsidRPr="006E1004" w:rsidRDefault="000C3476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Продолжительность учебного года в 1 классе - 33 учебные недели во 2-4 классах – 34 учебных недели. </w:t>
      </w:r>
    </w:p>
    <w:p w:rsidR="001B1213" w:rsidRPr="006E1004" w:rsidRDefault="001B1213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Максимальный объем аудиторной нагрузки обучающихся в неделю составляет в 1 классе - 21 час, во 2 – 4 классах – 23 часа.</w:t>
      </w:r>
    </w:p>
    <w:p w:rsidR="00C91579" w:rsidRPr="006E1004" w:rsidRDefault="00C91579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Образовательная недельная нагрузка распределяется равномерно в течение учебной недели, при этом объем максимально допустимой нагрузки в течение дня составляет:</w:t>
      </w:r>
    </w:p>
    <w:p w:rsidR="00C91579" w:rsidRPr="006E1004" w:rsidRDefault="00C91579" w:rsidP="00C91579">
      <w:pPr>
        <w:pStyle w:val="aa"/>
        <w:numPr>
          <w:ilvl w:val="0"/>
          <w:numId w:val="5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для обучающихся 1-х классов - не превышает 4 уроков и один раз в неделю -5 уроков.</w:t>
      </w:r>
    </w:p>
    <w:p w:rsidR="00C91579" w:rsidRPr="006E1004" w:rsidRDefault="00C91579" w:rsidP="00C91579">
      <w:pPr>
        <w:pStyle w:val="aa"/>
        <w:numPr>
          <w:ilvl w:val="0"/>
          <w:numId w:val="5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для обучающихся 2-4 классов - не более 5 уроков.</w:t>
      </w:r>
    </w:p>
    <w:p w:rsidR="000C3476" w:rsidRPr="006E1004" w:rsidRDefault="000C3476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Распределение учебной нагрузки в течение недели строится таким образом, чтобы наибольший ее объем приходился на вторник и (или) среду. На эти дни в расписание уроков включаются предметы, соответствующие наивысшему баллу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 xml:space="preserve">по шкале трудности либо со средним баллом и наименьшим баллом по шкале трудности, но в большем количестве, чем в остальные дни недели. </w:t>
      </w:r>
    </w:p>
    <w:p w:rsidR="000C3476" w:rsidRPr="006E1004" w:rsidRDefault="000C3476" w:rsidP="000C3476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Изложение нового материала, контрольные работы проводятся на 2 - 4-х уроках в середине учебной недели. Продолжительность урока (академический час) составляет </w:t>
      </w:r>
      <w:r w:rsidR="00F73DCA" w:rsidRPr="00BA255F">
        <w:rPr>
          <w:rFonts w:asciiTheme="majorBidi" w:hAnsiTheme="majorBidi" w:cstheme="majorBidi"/>
          <w:sz w:val="28"/>
          <w:szCs w:val="28"/>
        </w:rPr>
        <w:t>40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минут, за исключением 1 класса.</w:t>
      </w:r>
    </w:p>
    <w:p w:rsidR="000C3476" w:rsidRPr="006E1004" w:rsidRDefault="000C3476" w:rsidP="000C3476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Обучение в 1-м классе осуществляется с соблюдением следующих дополнительных требований: </w:t>
      </w:r>
    </w:p>
    <w:p w:rsidR="000C3476" w:rsidRPr="006E1004" w:rsidRDefault="000C3476" w:rsidP="000C3476">
      <w:pPr>
        <w:pStyle w:val="aa"/>
        <w:numPr>
          <w:ilvl w:val="0"/>
          <w:numId w:val="3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учебные занятия проводятся по 5-дневной учебной неделе и только в первую смену;</w:t>
      </w:r>
    </w:p>
    <w:p w:rsidR="000C3476" w:rsidRPr="006E1004" w:rsidRDefault="000C3476" w:rsidP="000C3476">
      <w:pPr>
        <w:pStyle w:val="aa"/>
        <w:numPr>
          <w:ilvl w:val="0"/>
          <w:numId w:val="3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использование «ступенчатого» режима обучения в первом полугодии (в сентябре, октябре - по 3 урока в день по 35 минут каждый, в ноябре-декабре - по 4 урока по 35 минут каждый; январь - май - по 4 урока по 40 минут каждый).</w:t>
      </w:r>
    </w:p>
    <w:p w:rsidR="001B1213" w:rsidRPr="006E1004" w:rsidRDefault="001B1213" w:rsidP="001B1213">
      <w:pPr>
        <w:pStyle w:val="aa"/>
        <w:numPr>
          <w:ilvl w:val="0"/>
          <w:numId w:val="3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Продолжительность выполнения домашних заданий составляет во 2-3 классах - 1,5 ч., в 4 классах - 2 ч.</w:t>
      </w:r>
    </w:p>
    <w:p w:rsidR="004141D3" w:rsidRPr="006E1004" w:rsidRDefault="004141D3" w:rsidP="004141D3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 целью профилактики переутомления в календарном учебном графике предусматривается чередование периодов учебного времени, и каникул.  Продолжительность каникул в течение учебного года составляет не менее 30 календарных дней, летом — не менее 8 недель. Для первоклассников предусмотрены дополнительные недельные каникулы в середине третьей четверти.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Учебные занятия для учащихся 2-4 классов проводятся по</w:t>
      </w:r>
      <w:r w:rsidR="00AE5B92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F35982" w:rsidRPr="006E1004">
        <w:rPr>
          <w:rStyle w:val="markedcontent"/>
          <w:rFonts w:asciiTheme="majorBidi" w:hAnsiTheme="majorBidi" w:cstheme="majorBidi"/>
          <w:sz w:val="28"/>
          <w:szCs w:val="28"/>
        </w:rPr>
        <w:t>5-</w:t>
      </w:r>
      <w:r w:rsidR="00F35982">
        <w:rPr>
          <w:rStyle w:val="markedcontent"/>
          <w:rFonts w:asciiTheme="majorBidi" w:hAnsiTheme="majorBidi" w:cstheme="majorBidi"/>
          <w:sz w:val="28"/>
          <w:szCs w:val="28"/>
        </w:rPr>
        <w:t>и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дневной учебной неделе.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</w:t>
      </w:r>
    </w:p>
    <w:p w:rsidR="006D6035" w:rsidRPr="006E1004" w:rsidRDefault="00BF0C5B" w:rsidP="00F23C59">
      <w:pPr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 </w:t>
      </w:r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бюджетное общеобразовательное учреждение Юловская средняя общеобразовательная школа №6</w:t>
      </w:r>
      <w:r w:rsidR="00AE5B92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языком об</w:t>
      </w:r>
      <w:r w:rsidR="00620C9A">
        <w:rPr>
          <w:rStyle w:val="markedcontent"/>
          <w:rFonts w:asciiTheme="majorBidi" w:hAnsiTheme="majorBidi" w:cstheme="majorBidi"/>
          <w:sz w:val="28"/>
          <w:szCs w:val="28"/>
        </w:rPr>
        <w:t>учения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является </w:t>
      </w:r>
      <w:r w:rsidR="00446614" w:rsidRPr="00BA255F">
        <w:rPr>
          <w:rFonts w:asciiTheme="majorBidi" w:hAnsiTheme="majorBidi" w:cstheme="majorBidi"/>
          <w:sz w:val="28"/>
          <w:szCs w:val="28"/>
        </w:rPr>
        <w:t xml:space="preserve">русский </w:t>
      </w:r>
      <w:r w:rsidRPr="006E1004">
        <w:rPr>
          <w:rFonts w:asciiTheme="majorBidi" w:hAnsiTheme="majorBidi" w:cstheme="majorBidi"/>
          <w:sz w:val="28"/>
          <w:szCs w:val="28"/>
        </w:rPr>
        <w:t>язык</w:t>
      </w:r>
      <w:r w:rsidR="006D6035" w:rsidRPr="006E1004">
        <w:rPr>
          <w:rFonts w:asciiTheme="majorBidi" w:hAnsiTheme="majorBidi" w:cstheme="majorBidi"/>
          <w:sz w:val="28"/>
          <w:szCs w:val="28"/>
        </w:rPr>
        <w:t>.</w:t>
      </w:r>
    </w:p>
    <w:p w:rsidR="00FD7B0E" w:rsidRPr="008E0553" w:rsidRDefault="00FD7B0E" w:rsidP="00FD7B0E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996DF6" w:rsidRPr="00BA255F" w:rsidRDefault="00996DF6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При изучении предметной области «Основы религиозных культур и светской этики» выбор одного из учебных модулей осуществляются по заявлению родителей (законных представителей) несовершеннолетних обучающихся</w:t>
      </w:r>
      <w:r w:rsidR="00112D88" w:rsidRPr="00BA255F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23C59" w:rsidRPr="00BA255F" w:rsidRDefault="004141D3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При изучении </w:t>
      </w:r>
      <w:r w:rsidR="000F4598">
        <w:rPr>
          <w:rStyle w:val="markedcontent"/>
          <w:rFonts w:asciiTheme="majorBidi" w:hAnsiTheme="majorBidi" w:cstheme="majorBidi"/>
          <w:sz w:val="28"/>
          <w:szCs w:val="28"/>
        </w:rPr>
        <w:t xml:space="preserve">предметов </w:t>
      </w:r>
      <w:proofErr w:type="gramStart"/>
      <w:r w:rsidR="004168CD" w:rsidRPr="004168CD">
        <w:rPr>
          <w:rStyle w:val="markedcontent"/>
          <w:rFonts w:asciiTheme="majorBidi" w:hAnsiTheme="majorBidi" w:cstheme="majorBidi"/>
          <w:sz w:val="28"/>
          <w:szCs w:val="28"/>
        </w:rPr>
        <w:t>нет</w:t>
      </w:r>
      <w:proofErr w:type="gramEnd"/>
      <w:r w:rsidR="00AE5B92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осуществляется д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еление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учащихся 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>на подгруппы</w:t>
      </w:r>
      <w:r w:rsidR="00112D88" w:rsidRPr="00BA255F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 аттестация–процедура, проводимая с целью оценки качества освоения обучающимися части содержания(четвертное оценивание) или всего объема учебной дисциплины за учебный год (годовое оценивание).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</w:t>
      </w:r>
      <w:r w:rsidR="008C32A7">
        <w:rPr>
          <w:rStyle w:val="markedcontent"/>
          <w:rFonts w:asciiTheme="majorBidi" w:hAnsiTheme="majorBidi" w:cstheme="majorBidi"/>
          <w:sz w:val="28"/>
          <w:szCs w:val="28"/>
        </w:rPr>
        <w:t xml:space="preserve"> аттестация за четверть и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годовая аттестация </w:t>
      </w: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обучающихся</w:t>
      </w:r>
      <w:proofErr w:type="gram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осуществляется в соответствии с календарным учебным</w:t>
      </w:r>
      <w:r w:rsidR="00AE5B92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графиком.</w:t>
      </w:r>
    </w:p>
    <w:p w:rsidR="00641000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Все предметы обязательной части учебного плана оцениваются по четвертям. Промежуточнаяаттестация проходит на последней учебной неделе четверти.</w:t>
      </w:r>
      <w:r w:rsidR="00AE5B92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Формы и порядок проведения промежуточной аттестации определяются «Положением о формах, периодичности и порядке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br/>
        <w:t xml:space="preserve">текущего контроля успеваемости и промежуточной </w:t>
      </w: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аттестации</w:t>
      </w:r>
      <w:proofErr w:type="gram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обучающихся </w:t>
      </w:r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бюджетное общеобразовательное учреждение Юловская средняя общеобразовательная школа №6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641000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Оценивание младших школьников в течение первого года обучения осуществляются в форме словесных качественных оценокна критериальной основе, в форме письменных заключений учителя, по итогам проверки самостоятельных работ.</w:t>
      </w:r>
    </w:p>
    <w:p w:rsidR="00F23C59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Освоение основных образовательных программ начального общего образования завершается итоговой аттестацией.Нормативный срок освоения ООП НОО составляет 4 года</w:t>
      </w:r>
      <w:r w:rsidR="00F60A00"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D8488E" w:rsidRDefault="00D8488E">
      <w:pPr>
        <w:rPr>
          <w:rStyle w:val="markedcontent"/>
          <w:rFonts w:asciiTheme="majorBidi" w:hAnsiTheme="majorBidi" w:cstheme="majorBidi"/>
          <w:sz w:val="28"/>
          <w:szCs w:val="28"/>
        </w:rPr>
      </w:pPr>
    </w:p>
    <w:p w:rsidR="00D8488E" w:rsidRDefault="00D8488E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  <w:sectPr w:rsidR="00D8488E" w:rsidSect="00CA5D63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F60A00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УЧЕБНЫЙ ПЛАН</w:t>
      </w:r>
    </w:p>
    <w:p w:rsidR="00BE0CF4" w:rsidRDefault="00BE0CF4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Look w:val="04A0"/>
      </w:tblPr>
      <w:tblGrid>
        <w:gridCol w:w="4168"/>
        <w:gridCol w:w="4180"/>
        <w:gridCol w:w="1605"/>
        <w:gridCol w:w="1605"/>
        <w:gridCol w:w="1605"/>
        <w:gridCol w:w="1605"/>
      </w:tblGrid>
      <w:tr w:rsidR="00B90949" w:rsidTr="00AE5B92">
        <w:tc>
          <w:tcPr>
            <w:tcW w:w="6000" w:type="dxa"/>
            <w:vMerge w:val="restart"/>
            <w:shd w:val="clear" w:color="auto" w:fill="auto"/>
          </w:tcPr>
          <w:p w:rsidR="00B90949" w:rsidRPr="00AE5B92" w:rsidRDefault="00147CE2">
            <w:pPr>
              <w:rPr>
                <w:rFonts w:ascii="Times New Roman" w:hAnsi="Times New Roman" w:cs="Times New Roman"/>
              </w:rPr>
            </w:pPr>
            <w:r w:rsidRPr="00AE5B92">
              <w:rPr>
                <w:rFonts w:ascii="Times New Roman" w:hAnsi="Times New Roman" w:cs="Times New Roman"/>
                <w:b/>
              </w:rPr>
              <w:t>Предметная область</w:t>
            </w:r>
          </w:p>
        </w:tc>
        <w:tc>
          <w:tcPr>
            <w:tcW w:w="6000" w:type="dxa"/>
            <w:vMerge w:val="restart"/>
            <w:shd w:val="clear" w:color="auto" w:fill="auto"/>
          </w:tcPr>
          <w:p w:rsidR="00B90949" w:rsidRPr="00AE5B92" w:rsidRDefault="00147CE2">
            <w:pPr>
              <w:rPr>
                <w:rFonts w:ascii="Times New Roman" w:hAnsi="Times New Roman" w:cs="Times New Roman"/>
              </w:rPr>
            </w:pPr>
            <w:r w:rsidRPr="00AE5B92">
              <w:rPr>
                <w:rFonts w:ascii="Times New Roman" w:hAnsi="Times New Roman" w:cs="Times New Roman"/>
                <w:b/>
              </w:rPr>
              <w:t>Учебный предмет/курс</w:t>
            </w:r>
          </w:p>
        </w:tc>
        <w:tc>
          <w:tcPr>
            <w:tcW w:w="9700" w:type="dxa"/>
            <w:gridSpan w:val="4"/>
            <w:shd w:val="clear" w:color="auto" w:fill="auto"/>
          </w:tcPr>
          <w:p w:rsidR="00B90949" w:rsidRPr="00AE5B92" w:rsidRDefault="00147CE2">
            <w:pPr>
              <w:jc w:val="center"/>
              <w:rPr>
                <w:rFonts w:ascii="Times New Roman" w:hAnsi="Times New Roman" w:cs="Times New Roman"/>
              </w:rPr>
            </w:pPr>
            <w:r w:rsidRPr="00AE5B92">
              <w:rPr>
                <w:rFonts w:ascii="Times New Roman" w:hAnsi="Times New Roman" w:cs="Times New Roman"/>
                <w:b/>
              </w:rPr>
              <w:t>Количество часов в неделю</w:t>
            </w:r>
          </w:p>
        </w:tc>
      </w:tr>
      <w:tr w:rsidR="00B90949" w:rsidTr="00AE5B92">
        <w:tc>
          <w:tcPr>
            <w:tcW w:w="2425" w:type="dxa"/>
            <w:vMerge/>
            <w:shd w:val="clear" w:color="auto" w:fill="auto"/>
          </w:tcPr>
          <w:p w:rsidR="00B90949" w:rsidRPr="00AE5B92" w:rsidRDefault="00B909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25" w:type="dxa"/>
            <w:vMerge/>
            <w:shd w:val="clear" w:color="auto" w:fill="auto"/>
          </w:tcPr>
          <w:p w:rsidR="00B90949" w:rsidRPr="00AE5B92" w:rsidRDefault="00B909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dxa"/>
            <w:shd w:val="clear" w:color="auto" w:fill="auto"/>
          </w:tcPr>
          <w:p w:rsidR="00B90949" w:rsidRPr="00AE5B92" w:rsidRDefault="00147CE2">
            <w:pPr>
              <w:jc w:val="center"/>
              <w:rPr>
                <w:rFonts w:ascii="Times New Roman" w:hAnsi="Times New Roman" w:cs="Times New Roman"/>
              </w:rPr>
            </w:pPr>
            <w:r w:rsidRPr="00AE5B92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0" w:type="dxa"/>
            <w:shd w:val="clear" w:color="auto" w:fill="auto"/>
          </w:tcPr>
          <w:p w:rsidR="00B90949" w:rsidRPr="00AE5B92" w:rsidRDefault="00147CE2">
            <w:pPr>
              <w:jc w:val="center"/>
              <w:rPr>
                <w:rFonts w:ascii="Times New Roman" w:hAnsi="Times New Roman" w:cs="Times New Roman"/>
              </w:rPr>
            </w:pPr>
            <w:r w:rsidRPr="00AE5B92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0" w:type="dxa"/>
            <w:shd w:val="clear" w:color="auto" w:fill="auto"/>
          </w:tcPr>
          <w:p w:rsidR="00B90949" w:rsidRPr="00AE5B92" w:rsidRDefault="00147CE2">
            <w:pPr>
              <w:jc w:val="center"/>
              <w:rPr>
                <w:rFonts w:ascii="Times New Roman" w:hAnsi="Times New Roman" w:cs="Times New Roman"/>
              </w:rPr>
            </w:pPr>
            <w:r w:rsidRPr="00AE5B92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0" w:type="dxa"/>
            <w:shd w:val="clear" w:color="auto" w:fill="auto"/>
          </w:tcPr>
          <w:p w:rsidR="00B90949" w:rsidRPr="00AE5B92" w:rsidRDefault="00147CE2">
            <w:pPr>
              <w:jc w:val="center"/>
              <w:rPr>
                <w:rFonts w:ascii="Times New Roman" w:hAnsi="Times New Roman" w:cs="Times New Roman"/>
              </w:rPr>
            </w:pPr>
            <w:r w:rsidRPr="00AE5B92">
              <w:rPr>
                <w:rFonts w:ascii="Times New Roman" w:hAnsi="Times New Roman" w:cs="Times New Roman"/>
                <w:b/>
              </w:rPr>
              <w:t>4</w:t>
            </w:r>
          </w:p>
        </w:tc>
      </w:tr>
      <w:tr w:rsidR="00B90949" w:rsidTr="00AE5B92">
        <w:tc>
          <w:tcPr>
            <w:tcW w:w="14550" w:type="dxa"/>
            <w:gridSpan w:val="6"/>
            <w:shd w:val="clear" w:color="auto" w:fill="auto"/>
          </w:tcPr>
          <w:p w:rsidR="00B90949" w:rsidRPr="00AE5B92" w:rsidRDefault="00147CE2">
            <w:pPr>
              <w:jc w:val="center"/>
              <w:rPr>
                <w:rFonts w:ascii="Times New Roman" w:hAnsi="Times New Roman" w:cs="Times New Roman"/>
              </w:rPr>
            </w:pPr>
            <w:r w:rsidRPr="00AE5B92">
              <w:rPr>
                <w:rFonts w:ascii="Times New Roman" w:hAnsi="Times New Roman" w:cs="Times New Roman"/>
                <w:b/>
              </w:rPr>
              <w:t>Обязательная часть</w:t>
            </w:r>
          </w:p>
        </w:tc>
      </w:tr>
      <w:tr w:rsidR="00B90949" w:rsidTr="00AE5B92">
        <w:tc>
          <w:tcPr>
            <w:tcW w:w="2425" w:type="dxa"/>
            <w:vMerge w:val="restart"/>
            <w:shd w:val="clear" w:color="auto" w:fill="auto"/>
          </w:tcPr>
          <w:p w:rsidR="00B90949" w:rsidRPr="00AE5B92" w:rsidRDefault="00147CE2">
            <w:pPr>
              <w:rPr>
                <w:rFonts w:ascii="Times New Roman" w:hAnsi="Times New Roman" w:cs="Times New Roman"/>
              </w:rPr>
            </w:pPr>
            <w:r w:rsidRPr="00AE5B92">
              <w:rPr>
                <w:rFonts w:ascii="Times New Roman" w:hAnsi="Times New Roman" w:cs="Times New Roman"/>
              </w:rPr>
              <w:t>Русский язык и литературное чтение</w:t>
            </w:r>
          </w:p>
        </w:tc>
        <w:tc>
          <w:tcPr>
            <w:tcW w:w="2425" w:type="dxa"/>
            <w:shd w:val="clear" w:color="auto" w:fill="auto"/>
          </w:tcPr>
          <w:p w:rsidR="00B90949" w:rsidRPr="00AE5B92" w:rsidRDefault="00147CE2">
            <w:pPr>
              <w:rPr>
                <w:rFonts w:ascii="Times New Roman" w:hAnsi="Times New Roman" w:cs="Times New Roman"/>
              </w:rPr>
            </w:pPr>
            <w:r w:rsidRPr="00AE5B92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425" w:type="dxa"/>
            <w:shd w:val="clear" w:color="auto" w:fill="auto"/>
          </w:tcPr>
          <w:p w:rsidR="00B90949" w:rsidRPr="00AE5B92" w:rsidRDefault="00147CE2">
            <w:pPr>
              <w:jc w:val="center"/>
              <w:rPr>
                <w:rFonts w:ascii="Times New Roman" w:hAnsi="Times New Roman" w:cs="Times New Roman"/>
              </w:rPr>
            </w:pPr>
            <w:r w:rsidRPr="00AE5B9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25" w:type="dxa"/>
            <w:shd w:val="clear" w:color="auto" w:fill="auto"/>
          </w:tcPr>
          <w:p w:rsidR="00B90949" w:rsidRPr="00AE5B92" w:rsidRDefault="00147CE2">
            <w:pPr>
              <w:jc w:val="center"/>
              <w:rPr>
                <w:rFonts w:ascii="Times New Roman" w:hAnsi="Times New Roman" w:cs="Times New Roman"/>
              </w:rPr>
            </w:pPr>
            <w:r w:rsidRPr="00AE5B9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25" w:type="dxa"/>
            <w:shd w:val="clear" w:color="auto" w:fill="auto"/>
          </w:tcPr>
          <w:p w:rsidR="00B90949" w:rsidRPr="00AE5B92" w:rsidRDefault="00147CE2">
            <w:pPr>
              <w:jc w:val="center"/>
              <w:rPr>
                <w:rFonts w:ascii="Times New Roman" w:hAnsi="Times New Roman" w:cs="Times New Roman"/>
              </w:rPr>
            </w:pPr>
            <w:r w:rsidRPr="00AE5B9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25" w:type="dxa"/>
            <w:shd w:val="clear" w:color="auto" w:fill="auto"/>
          </w:tcPr>
          <w:p w:rsidR="00B90949" w:rsidRPr="00AE5B92" w:rsidRDefault="00147CE2">
            <w:pPr>
              <w:jc w:val="center"/>
              <w:rPr>
                <w:rFonts w:ascii="Times New Roman" w:hAnsi="Times New Roman" w:cs="Times New Roman"/>
              </w:rPr>
            </w:pPr>
            <w:r w:rsidRPr="00AE5B92">
              <w:rPr>
                <w:rFonts w:ascii="Times New Roman" w:hAnsi="Times New Roman" w:cs="Times New Roman"/>
              </w:rPr>
              <w:t>5</w:t>
            </w:r>
          </w:p>
        </w:tc>
      </w:tr>
      <w:tr w:rsidR="00B90949" w:rsidTr="00AE5B92">
        <w:tc>
          <w:tcPr>
            <w:tcW w:w="2425" w:type="dxa"/>
            <w:vMerge/>
            <w:shd w:val="clear" w:color="auto" w:fill="auto"/>
          </w:tcPr>
          <w:p w:rsidR="00B90949" w:rsidRPr="00AE5B92" w:rsidRDefault="00B909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25" w:type="dxa"/>
            <w:shd w:val="clear" w:color="auto" w:fill="auto"/>
          </w:tcPr>
          <w:p w:rsidR="00B90949" w:rsidRPr="00AE5B92" w:rsidRDefault="00147CE2">
            <w:pPr>
              <w:rPr>
                <w:rFonts w:ascii="Times New Roman" w:hAnsi="Times New Roman" w:cs="Times New Roman"/>
              </w:rPr>
            </w:pPr>
            <w:r w:rsidRPr="00AE5B92"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2425" w:type="dxa"/>
            <w:shd w:val="clear" w:color="auto" w:fill="auto"/>
          </w:tcPr>
          <w:p w:rsidR="00B90949" w:rsidRPr="00AE5B92" w:rsidRDefault="00147CE2">
            <w:pPr>
              <w:jc w:val="center"/>
              <w:rPr>
                <w:rFonts w:ascii="Times New Roman" w:hAnsi="Times New Roman" w:cs="Times New Roman"/>
              </w:rPr>
            </w:pPr>
            <w:r w:rsidRPr="00AE5B9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25" w:type="dxa"/>
            <w:shd w:val="clear" w:color="auto" w:fill="auto"/>
          </w:tcPr>
          <w:p w:rsidR="00B90949" w:rsidRPr="00AE5B92" w:rsidRDefault="00147CE2">
            <w:pPr>
              <w:jc w:val="center"/>
              <w:rPr>
                <w:rFonts w:ascii="Times New Roman" w:hAnsi="Times New Roman" w:cs="Times New Roman"/>
              </w:rPr>
            </w:pPr>
            <w:r w:rsidRPr="00AE5B9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25" w:type="dxa"/>
            <w:shd w:val="clear" w:color="auto" w:fill="auto"/>
          </w:tcPr>
          <w:p w:rsidR="00B90949" w:rsidRPr="00AE5B92" w:rsidRDefault="00147CE2">
            <w:pPr>
              <w:jc w:val="center"/>
              <w:rPr>
                <w:rFonts w:ascii="Times New Roman" w:hAnsi="Times New Roman" w:cs="Times New Roman"/>
              </w:rPr>
            </w:pPr>
            <w:r w:rsidRPr="00AE5B9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25" w:type="dxa"/>
            <w:shd w:val="clear" w:color="auto" w:fill="auto"/>
          </w:tcPr>
          <w:p w:rsidR="00B90949" w:rsidRPr="00AE5B92" w:rsidRDefault="00147CE2">
            <w:pPr>
              <w:jc w:val="center"/>
              <w:rPr>
                <w:rFonts w:ascii="Times New Roman" w:hAnsi="Times New Roman" w:cs="Times New Roman"/>
              </w:rPr>
            </w:pPr>
            <w:r w:rsidRPr="00AE5B92">
              <w:rPr>
                <w:rFonts w:ascii="Times New Roman" w:hAnsi="Times New Roman" w:cs="Times New Roman"/>
              </w:rPr>
              <w:t>4</w:t>
            </w:r>
          </w:p>
        </w:tc>
      </w:tr>
      <w:tr w:rsidR="00B90949" w:rsidTr="00AE5B92">
        <w:tc>
          <w:tcPr>
            <w:tcW w:w="2425" w:type="dxa"/>
            <w:shd w:val="clear" w:color="auto" w:fill="auto"/>
          </w:tcPr>
          <w:p w:rsidR="00B90949" w:rsidRPr="00AE5B92" w:rsidRDefault="00147CE2">
            <w:pPr>
              <w:rPr>
                <w:rFonts w:ascii="Times New Roman" w:hAnsi="Times New Roman" w:cs="Times New Roman"/>
              </w:rPr>
            </w:pPr>
            <w:r w:rsidRPr="00AE5B92">
              <w:rPr>
                <w:rFonts w:ascii="Times New Roman" w:hAnsi="Times New Roman" w:cs="Times New Roman"/>
              </w:rPr>
              <w:t>Иностранный язык</w:t>
            </w:r>
          </w:p>
        </w:tc>
        <w:tc>
          <w:tcPr>
            <w:tcW w:w="2425" w:type="dxa"/>
            <w:shd w:val="clear" w:color="auto" w:fill="auto"/>
          </w:tcPr>
          <w:p w:rsidR="00B90949" w:rsidRPr="00AE5B92" w:rsidRDefault="00147CE2">
            <w:pPr>
              <w:rPr>
                <w:rFonts w:ascii="Times New Roman" w:hAnsi="Times New Roman" w:cs="Times New Roman"/>
              </w:rPr>
            </w:pPr>
            <w:r w:rsidRPr="00AE5B92">
              <w:rPr>
                <w:rFonts w:ascii="Times New Roman" w:hAnsi="Times New Roman" w:cs="Times New Roman"/>
              </w:rPr>
              <w:t>Иностранный язык</w:t>
            </w:r>
          </w:p>
        </w:tc>
        <w:tc>
          <w:tcPr>
            <w:tcW w:w="2425" w:type="dxa"/>
            <w:shd w:val="clear" w:color="auto" w:fill="auto"/>
          </w:tcPr>
          <w:p w:rsidR="00B90949" w:rsidRPr="00AE5B92" w:rsidRDefault="00147CE2">
            <w:pPr>
              <w:jc w:val="center"/>
              <w:rPr>
                <w:rFonts w:ascii="Times New Roman" w:hAnsi="Times New Roman" w:cs="Times New Roman"/>
              </w:rPr>
            </w:pPr>
            <w:r w:rsidRPr="00AE5B9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425" w:type="dxa"/>
            <w:shd w:val="clear" w:color="auto" w:fill="auto"/>
          </w:tcPr>
          <w:p w:rsidR="00B90949" w:rsidRPr="00AE5B92" w:rsidRDefault="00147CE2">
            <w:pPr>
              <w:jc w:val="center"/>
              <w:rPr>
                <w:rFonts w:ascii="Times New Roman" w:hAnsi="Times New Roman" w:cs="Times New Roman"/>
              </w:rPr>
            </w:pPr>
            <w:r w:rsidRPr="00AE5B9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25" w:type="dxa"/>
            <w:shd w:val="clear" w:color="auto" w:fill="auto"/>
          </w:tcPr>
          <w:p w:rsidR="00B90949" w:rsidRPr="00AE5B92" w:rsidRDefault="00147CE2">
            <w:pPr>
              <w:jc w:val="center"/>
              <w:rPr>
                <w:rFonts w:ascii="Times New Roman" w:hAnsi="Times New Roman" w:cs="Times New Roman"/>
              </w:rPr>
            </w:pPr>
            <w:r w:rsidRPr="00AE5B9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25" w:type="dxa"/>
            <w:shd w:val="clear" w:color="auto" w:fill="auto"/>
          </w:tcPr>
          <w:p w:rsidR="00B90949" w:rsidRPr="00AE5B92" w:rsidRDefault="00147CE2">
            <w:pPr>
              <w:jc w:val="center"/>
              <w:rPr>
                <w:rFonts w:ascii="Times New Roman" w:hAnsi="Times New Roman" w:cs="Times New Roman"/>
              </w:rPr>
            </w:pPr>
            <w:r w:rsidRPr="00AE5B92">
              <w:rPr>
                <w:rFonts w:ascii="Times New Roman" w:hAnsi="Times New Roman" w:cs="Times New Roman"/>
              </w:rPr>
              <w:t>2</w:t>
            </w:r>
          </w:p>
        </w:tc>
      </w:tr>
      <w:tr w:rsidR="00B90949" w:rsidTr="00AE5B92">
        <w:tc>
          <w:tcPr>
            <w:tcW w:w="2425" w:type="dxa"/>
            <w:shd w:val="clear" w:color="auto" w:fill="auto"/>
          </w:tcPr>
          <w:p w:rsidR="00B90949" w:rsidRPr="00AE5B92" w:rsidRDefault="00147CE2">
            <w:pPr>
              <w:rPr>
                <w:rFonts w:ascii="Times New Roman" w:hAnsi="Times New Roman" w:cs="Times New Roman"/>
              </w:rPr>
            </w:pPr>
            <w:r w:rsidRPr="00AE5B92">
              <w:rPr>
                <w:rFonts w:ascii="Times New Roman" w:hAnsi="Times New Roman" w:cs="Times New Roman"/>
              </w:rPr>
              <w:t>Математика и информатика</w:t>
            </w:r>
          </w:p>
        </w:tc>
        <w:tc>
          <w:tcPr>
            <w:tcW w:w="2425" w:type="dxa"/>
            <w:shd w:val="clear" w:color="auto" w:fill="auto"/>
          </w:tcPr>
          <w:p w:rsidR="00B90949" w:rsidRPr="00AE5B92" w:rsidRDefault="00147CE2">
            <w:pPr>
              <w:rPr>
                <w:rFonts w:ascii="Times New Roman" w:hAnsi="Times New Roman" w:cs="Times New Roman"/>
              </w:rPr>
            </w:pPr>
            <w:r w:rsidRPr="00AE5B92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425" w:type="dxa"/>
            <w:shd w:val="clear" w:color="auto" w:fill="auto"/>
          </w:tcPr>
          <w:p w:rsidR="00B90949" w:rsidRPr="00AE5B92" w:rsidRDefault="00147CE2">
            <w:pPr>
              <w:jc w:val="center"/>
              <w:rPr>
                <w:rFonts w:ascii="Times New Roman" w:hAnsi="Times New Roman" w:cs="Times New Roman"/>
              </w:rPr>
            </w:pPr>
            <w:r w:rsidRPr="00AE5B9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25" w:type="dxa"/>
            <w:shd w:val="clear" w:color="auto" w:fill="auto"/>
          </w:tcPr>
          <w:p w:rsidR="00B90949" w:rsidRPr="00AE5B92" w:rsidRDefault="00147CE2">
            <w:pPr>
              <w:jc w:val="center"/>
              <w:rPr>
                <w:rFonts w:ascii="Times New Roman" w:hAnsi="Times New Roman" w:cs="Times New Roman"/>
              </w:rPr>
            </w:pPr>
            <w:r w:rsidRPr="00AE5B9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25" w:type="dxa"/>
            <w:shd w:val="clear" w:color="auto" w:fill="auto"/>
          </w:tcPr>
          <w:p w:rsidR="00B90949" w:rsidRPr="00AE5B92" w:rsidRDefault="00147CE2">
            <w:pPr>
              <w:jc w:val="center"/>
              <w:rPr>
                <w:rFonts w:ascii="Times New Roman" w:hAnsi="Times New Roman" w:cs="Times New Roman"/>
              </w:rPr>
            </w:pPr>
            <w:r w:rsidRPr="00AE5B9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25" w:type="dxa"/>
            <w:shd w:val="clear" w:color="auto" w:fill="auto"/>
          </w:tcPr>
          <w:p w:rsidR="00B90949" w:rsidRPr="00AE5B92" w:rsidRDefault="00147CE2">
            <w:pPr>
              <w:jc w:val="center"/>
              <w:rPr>
                <w:rFonts w:ascii="Times New Roman" w:hAnsi="Times New Roman" w:cs="Times New Roman"/>
              </w:rPr>
            </w:pPr>
            <w:r w:rsidRPr="00AE5B92">
              <w:rPr>
                <w:rFonts w:ascii="Times New Roman" w:hAnsi="Times New Roman" w:cs="Times New Roman"/>
              </w:rPr>
              <w:t>4</w:t>
            </w:r>
          </w:p>
        </w:tc>
      </w:tr>
      <w:tr w:rsidR="00B90949" w:rsidTr="00AE5B92">
        <w:tc>
          <w:tcPr>
            <w:tcW w:w="2425" w:type="dxa"/>
            <w:shd w:val="clear" w:color="auto" w:fill="auto"/>
          </w:tcPr>
          <w:p w:rsidR="00B90949" w:rsidRPr="00AE5B92" w:rsidRDefault="00147CE2">
            <w:pPr>
              <w:rPr>
                <w:rFonts w:ascii="Times New Roman" w:hAnsi="Times New Roman" w:cs="Times New Roman"/>
              </w:rPr>
            </w:pPr>
            <w:r w:rsidRPr="00AE5B92">
              <w:rPr>
                <w:rFonts w:ascii="Times New Roman" w:hAnsi="Times New Roman" w:cs="Times New Roman"/>
              </w:rPr>
              <w:t xml:space="preserve">Обществознание и </w:t>
            </w:r>
            <w:r w:rsidRPr="00AE5B92">
              <w:rPr>
                <w:rFonts w:ascii="Times New Roman" w:hAnsi="Times New Roman" w:cs="Times New Roman"/>
              </w:rPr>
              <w:t>естествознание ("окружающий мир")</w:t>
            </w:r>
          </w:p>
        </w:tc>
        <w:tc>
          <w:tcPr>
            <w:tcW w:w="2425" w:type="dxa"/>
            <w:shd w:val="clear" w:color="auto" w:fill="auto"/>
          </w:tcPr>
          <w:p w:rsidR="00B90949" w:rsidRPr="00AE5B92" w:rsidRDefault="00147CE2">
            <w:pPr>
              <w:rPr>
                <w:rFonts w:ascii="Times New Roman" w:hAnsi="Times New Roman" w:cs="Times New Roman"/>
              </w:rPr>
            </w:pPr>
            <w:r w:rsidRPr="00AE5B92"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2425" w:type="dxa"/>
            <w:shd w:val="clear" w:color="auto" w:fill="auto"/>
          </w:tcPr>
          <w:p w:rsidR="00B90949" w:rsidRPr="00AE5B92" w:rsidRDefault="00147CE2">
            <w:pPr>
              <w:jc w:val="center"/>
              <w:rPr>
                <w:rFonts w:ascii="Times New Roman" w:hAnsi="Times New Roman" w:cs="Times New Roman"/>
              </w:rPr>
            </w:pPr>
            <w:r w:rsidRPr="00AE5B9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25" w:type="dxa"/>
            <w:shd w:val="clear" w:color="auto" w:fill="auto"/>
          </w:tcPr>
          <w:p w:rsidR="00B90949" w:rsidRPr="00AE5B92" w:rsidRDefault="00147CE2">
            <w:pPr>
              <w:jc w:val="center"/>
              <w:rPr>
                <w:rFonts w:ascii="Times New Roman" w:hAnsi="Times New Roman" w:cs="Times New Roman"/>
              </w:rPr>
            </w:pPr>
            <w:r w:rsidRPr="00AE5B9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25" w:type="dxa"/>
            <w:shd w:val="clear" w:color="auto" w:fill="auto"/>
          </w:tcPr>
          <w:p w:rsidR="00B90949" w:rsidRPr="00AE5B92" w:rsidRDefault="00147CE2">
            <w:pPr>
              <w:jc w:val="center"/>
              <w:rPr>
                <w:rFonts w:ascii="Times New Roman" w:hAnsi="Times New Roman" w:cs="Times New Roman"/>
              </w:rPr>
            </w:pPr>
            <w:r w:rsidRPr="00AE5B9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25" w:type="dxa"/>
            <w:shd w:val="clear" w:color="auto" w:fill="auto"/>
          </w:tcPr>
          <w:p w:rsidR="00B90949" w:rsidRPr="00AE5B92" w:rsidRDefault="00147CE2">
            <w:pPr>
              <w:jc w:val="center"/>
              <w:rPr>
                <w:rFonts w:ascii="Times New Roman" w:hAnsi="Times New Roman" w:cs="Times New Roman"/>
              </w:rPr>
            </w:pPr>
            <w:r w:rsidRPr="00AE5B92">
              <w:rPr>
                <w:rFonts w:ascii="Times New Roman" w:hAnsi="Times New Roman" w:cs="Times New Roman"/>
              </w:rPr>
              <w:t>2</w:t>
            </w:r>
          </w:p>
        </w:tc>
      </w:tr>
      <w:tr w:rsidR="00B90949" w:rsidTr="00AE5B92">
        <w:tc>
          <w:tcPr>
            <w:tcW w:w="2425" w:type="dxa"/>
            <w:shd w:val="clear" w:color="auto" w:fill="auto"/>
          </w:tcPr>
          <w:p w:rsidR="00B90949" w:rsidRPr="00AE5B92" w:rsidRDefault="00147CE2">
            <w:pPr>
              <w:rPr>
                <w:rFonts w:ascii="Times New Roman" w:hAnsi="Times New Roman" w:cs="Times New Roman"/>
              </w:rPr>
            </w:pPr>
            <w:r w:rsidRPr="00AE5B92">
              <w:rPr>
                <w:rFonts w:ascii="Times New Roman" w:hAnsi="Times New Roman" w:cs="Times New Roman"/>
              </w:rPr>
              <w:t>Основы религиозных культур и светской этики</w:t>
            </w:r>
          </w:p>
        </w:tc>
        <w:tc>
          <w:tcPr>
            <w:tcW w:w="2425" w:type="dxa"/>
            <w:shd w:val="clear" w:color="auto" w:fill="auto"/>
          </w:tcPr>
          <w:p w:rsidR="00B90949" w:rsidRPr="00AE5B92" w:rsidRDefault="00147CE2">
            <w:pPr>
              <w:rPr>
                <w:rFonts w:ascii="Times New Roman" w:hAnsi="Times New Roman" w:cs="Times New Roman"/>
              </w:rPr>
            </w:pPr>
            <w:r w:rsidRPr="00AE5B92">
              <w:rPr>
                <w:rFonts w:ascii="Times New Roman" w:hAnsi="Times New Roman" w:cs="Times New Roman"/>
              </w:rPr>
              <w:t>Основы религиозных культур и светской этики</w:t>
            </w:r>
          </w:p>
        </w:tc>
        <w:tc>
          <w:tcPr>
            <w:tcW w:w="2425" w:type="dxa"/>
            <w:shd w:val="clear" w:color="auto" w:fill="auto"/>
          </w:tcPr>
          <w:p w:rsidR="00B90949" w:rsidRPr="00AE5B92" w:rsidRDefault="00147CE2">
            <w:pPr>
              <w:jc w:val="center"/>
              <w:rPr>
                <w:rFonts w:ascii="Times New Roman" w:hAnsi="Times New Roman" w:cs="Times New Roman"/>
              </w:rPr>
            </w:pPr>
            <w:r w:rsidRPr="00AE5B9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425" w:type="dxa"/>
            <w:shd w:val="clear" w:color="auto" w:fill="auto"/>
          </w:tcPr>
          <w:p w:rsidR="00B90949" w:rsidRPr="00AE5B92" w:rsidRDefault="00147CE2">
            <w:pPr>
              <w:jc w:val="center"/>
              <w:rPr>
                <w:rFonts w:ascii="Times New Roman" w:hAnsi="Times New Roman" w:cs="Times New Roman"/>
              </w:rPr>
            </w:pPr>
            <w:r w:rsidRPr="00AE5B9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425" w:type="dxa"/>
            <w:shd w:val="clear" w:color="auto" w:fill="auto"/>
          </w:tcPr>
          <w:p w:rsidR="00B90949" w:rsidRPr="00AE5B92" w:rsidRDefault="00147CE2">
            <w:pPr>
              <w:jc w:val="center"/>
              <w:rPr>
                <w:rFonts w:ascii="Times New Roman" w:hAnsi="Times New Roman" w:cs="Times New Roman"/>
              </w:rPr>
            </w:pPr>
            <w:r w:rsidRPr="00AE5B9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425" w:type="dxa"/>
            <w:shd w:val="clear" w:color="auto" w:fill="auto"/>
          </w:tcPr>
          <w:p w:rsidR="00B90949" w:rsidRPr="00AE5B92" w:rsidRDefault="00147CE2">
            <w:pPr>
              <w:jc w:val="center"/>
              <w:rPr>
                <w:rFonts w:ascii="Times New Roman" w:hAnsi="Times New Roman" w:cs="Times New Roman"/>
              </w:rPr>
            </w:pPr>
            <w:r w:rsidRPr="00AE5B92">
              <w:rPr>
                <w:rFonts w:ascii="Times New Roman" w:hAnsi="Times New Roman" w:cs="Times New Roman"/>
              </w:rPr>
              <w:t>1</w:t>
            </w:r>
          </w:p>
        </w:tc>
      </w:tr>
      <w:tr w:rsidR="00B90949" w:rsidTr="00AE5B92">
        <w:tc>
          <w:tcPr>
            <w:tcW w:w="2425" w:type="dxa"/>
            <w:vMerge w:val="restart"/>
            <w:shd w:val="clear" w:color="auto" w:fill="auto"/>
          </w:tcPr>
          <w:p w:rsidR="00B90949" w:rsidRPr="00AE5B92" w:rsidRDefault="00147CE2">
            <w:pPr>
              <w:rPr>
                <w:rFonts w:ascii="Times New Roman" w:hAnsi="Times New Roman" w:cs="Times New Roman"/>
              </w:rPr>
            </w:pPr>
            <w:r w:rsidRPr="00AE5B92">
              <w:rPr>
                <w:rFonts w:ascii="Times New Roman" w:hAnsi="Times New Roman" w:cs="Times New Roman"/>
              </w:rPr>
              <w:t>Искусство</w:t>
            </w:r>
          </w:p>
        </w:tc>
        <w:tc>
          <w:tcPr>
            <w:tcW w:w="2425" w:type="dxa"/>
            <w:shd w:val="clear" w:color="auto" w:fill="auto"/>
          </w:tcPr>
          <w:p w:rsidR="00B90949" w:rsidRPr="00AE5B92" w:rsidRDefault="00147CE2">
            <w:pPr>
              <w:rPr>
                <w:rFonts w:ascii="Times New Roman" w:hAnsi="Times New Roman" w:cs="Times New Roman"/>
              </w:rPr>
            </w:pPr>
            <w:r w:rsidRPr="00AE5B92">
              <w:rPr>
                <w:rFonts w:ascii="Times New Roman" w:hAnsi="Times New Roman" w:cs="Times New Roman"/>
              </w:rPr>
              <w:t>Изобразительное искусство</w:t>
            </w:r>
          </w:p>
        </w:tc>
        <w:tc>
          <w:tcPr>
            <w:tcW w:w="2425" w:type="dxa"/>
            <w:shd w:val="clear" w:color="auto" w:fill="auto"/>
          </w:tcPr>
          <w:p w:rsidR="00B90949" w:rsidRPr="00AE5B92" w:rsidRDefault="00147CE2">
            <w:pPr>
              <w:jc w:val="center"/>
              <w:rPr>
                <w:rFonts w:ascii="Times New Roman" w:hAnsi="Times New Roman" w:cs="Times New Roman"/>
              </w:rPr>
            </w:pPr>
            <w:r w:rsidRPr="00AE5B9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25" w:type="dxa"/>
            <w:shd w:val="clear" w:color="auto" w:fill="auto"/>
          </w:tcPr>
          <w:p w:rsidR="00B90949" w:rsidRPr="00AE5B92" w:rsidRDefault="00147CE2">
            <w:pPr>
              <w:jc w:val="center"/>
              <w:rPr>
                <w:rFonts w:ascii="Times New Roman" w:hAnsi="Times New Roman" w:cs="Times New Roman"/>
              </w:rPr>
            </w:pPr>
            <w:r w:rsidRPr="00AE5B9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25" w:type="dxa"/>
            <w:shd w:val="clear" w:color="auto" w:fill="auto"/>
          </w:tcPr>
          <w:p w:rsidR="00B90949" w:rsidRPr="00AE5B92" w:rsidRDefault="00147CE2">
            <w:pPr>
              <w:jc w:val="center"/>
              <w:rPr>
                <w:rFonts w:ascii="Times New Roman" w:hAnsi="Times New Roman" w:cs="Times New Roman"/>
              </w:rPr>
            </w:pPr>
            <w:r w:rsidRPr="00AE5B9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25" w:type="dxa"/>
            <w:shd w:val="clear" w:color="auto" w:fill="auto"/>
          </w:tcPr>
          <w:p w:rsidR="00B90949" w:rsidRPr="00AE5B92" w:rsidRDefault="00147CE2">
            <w:pPr>
              <w:jc w:val="center"/>
              <w:rPr>
                <w:rFonts w:ascii="Times New Roman" w:hAnsi="Times New Roman" w:cs="Times New Roman"/>
              </w:rPr>
            </w:pPr>
            <w:r w:rsidRPr="00AE5B92">
              <w:rPr>
                <w:rFonts w:ascii="Times New Roman" w:hAnsi="Times New Roman" w:cs="Times New Roman"/>
              </w:rPr>
              <w:t>1</w:t>
            </w:r>
          </w:p>
        </w:tc>
      </w:tr>
      <w:tr w:rsidR="00B90949" w:rsidTr="00AE5B92">
        <w:tc>
          <w:tcPr>
            <w:tcW w:w="2425" w:type="dxa"/>
            <w:vMerge/>
            <w:shd w:val="clear" w:color="auto" w:fill="auto"/>
          </w:tcPr>
          <w:p w:rsidR="00B90949" w:rsidRPr="00AE5B92" w:rsidRDefault="00B909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25" w:type="dxa"/>
            <w:shd w:val="clear" w:color="auto" w:fill="auto"/>
          </w:tcPr>
          <w:p w:rsidR="00B90949" w:rsidRPr="00AE5B92" w:rsidRDefault="00147CE2">
            <w:pPr>
              <w:rPr>
                <w:rFonts w:ascii="Times New Roman" w:hAnsi="Times New Roman" w:cs="Times New Roman"/>
              </w:rPr>
            </w:pPr>
            <w:r w:rsidRPr="00AE5B92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2425" w:type="dxa"/>
            <w:shd w:val="clear" w:color="auto" w:fill="auto"/>
          </w:tcPr>
          <w:p w:rsidR="00B90949" w:rsidRPr="00AE5B92" w:rsidRDefault="00147CE2">
            <w:pPr>
              <w:jc w:val="center"/>
              <w:rPr>
                <w:rFonts w:ascii="Times New Roman" w:hAnsi="Times New Roman" w:cs="Times New Roman"/>
              </w:rPr>
            </w:pPr>
            <w:r w:rsidRPr="00AE5B9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25" w:type="dxa"/>
            <w:shd w:val="clear" w:color="auto" w:fill="auto"/>
          </w:tcPr>
          <w:p w:rsidR="00B90949" w:rsidRPr="00AE5B92" w:rsidRDefault="00147CE2">
            <w:pPr>
              <w:jc w:val="center"/>
              <w:rPr>
                <w:rFonts w:ascii="Times New Roman" w:hAnsi="Times New Roman" w:cs="Times New Roman"/>
              </w:rPr>
            </w:pPr>
            <w:r w:rsidRPr="00AE5B9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25" w:type="dxa"/>
            <w:shd w:val="clear" w:color="auto" w:fill="auto"/>
          </w:tcPr>
          <w:p w:rsidR="00B90949" w:rsidRPr="00AE5B92" w:rsidRDefault="00147CE2">
            <w:pPr>
              <w:jc w:val="center"/>
              <w:rPr>
                <w:rFonts w:ascii="Times New Roman" w:hAnsi="Times New Roman" w:cs="Times New Roman"/>
              </w:rPr>
            </w:pPr>
            <w:r w:rsidRPr="00AE5B9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25" w:type="dxa"/>
            <w:shd w:val="clear" w:color="auto" w:fill="auto"/>
          </w:tcPr>
          <w:p w:rsidR="00B90949" w:rsidRPr="00AE5B92" w:rsidRDefault="00147CE2">
            <w:pPr>
              <w:jc w:val="center"/>
              <w:rPr>
                <w:rFonts w:ascii="Times New Roman" w:hAnsi="Times New Roman" w:cs="Times New Roman"/>
              </w:rPr>
            </w:pPr>
            <w:r w:rsidRPr="00AE5B92">
              <w:rPr>
                <w:rFonts w:ascii="Times New Roman" w:hAnsi="Times New Roman" w:cs="Times New Roman"/>
              </w:rPr>
              <w:t>1</w:t>
            </w:r>
          </w:p>
        </w:tc>
      </w:tr>
      <w:tr w:rsidR="00B90949" w:rsidTr="00AE5B92">
        <w:tc>
          <w:tcPr>
            <w:tcW w:w="2425" w:type="dxa"/>
            <w:shd w:val="clear" w:color="auto" w:fill="auto"/>
          </w:tcPr>
          <w:p w:rsidR="00B90949" w:rsidRPr="00AE5B92" w:rsidRDefault="00147CE2">
            <w:pPr>
              <w:rPr>
                <w:rFonts w:ascii="Times New Roman" w:hAnsi="Times New Roman" w:cs="Times New Roman"/>
              </w:rPr>
            </w:pPr>
            <w:r w:rsidRPr="00AE5B92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2425" w:type="dxa"/>
            <w:shd w:val="clear" w:color="auto" w:fill="auto"/>
          </w:tcPr>
          <w:p w:rsidR="00B90949" w:rsidRPr="00AE5B92" w:rsidRDefault="00147CE2">
            <w:pPr>
              <w:rPr>
                <w:rFonts w:ascii="Times New Roman" w:hAnsi="Times New Roman" w:cs="Times New Roman"/>
              </w:rPr>
            </w:pPr>
            <w:r w:rsidRPr="00AE5B92">
              <w:rPr>
                <w:rFonts w:ascii="Times New Roman" w:hAnsi="Times New Roman" w:cs="Times New Roman"/>
              </w:rPr>
              <w:t>Труд (технология)</w:t>
            </w:r>
          </w:p>
        </w:tc>
        <w:tc>
          <w:tcPr>
            <w:tcW w:w="2425" w:type="dxa"/>
            <w:shd w:val="clear" w:color="auto" w:fill="auto"/>
          </w:tcPr>
          <w:p w:rsidR="00B90949" w:rsidRPr="00AE5B92" w:rsidRDefault="00147CE2">
            <w:pPr>
              <w:jc w:val="center"/>
              <w:rPr>
                <w:rFonts w:ascii="Times New Roman" w:hAnsi="Times New Roman" w:cs="Times New Roman"/>
              </w:rPr>
            </w:pPr>
            <w:r w:rsidRPr="00AE5B9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25" w:type="dxa"/>
            <w:shd w:val="clear" w:color="auto" w:fill="auto"/>
          </w:tcPr>
          <w:p w:rsidR="00B90949" w:rsidRPr="00AE5B92" w:rsidRDefault="00147CE2">
            <w:pPr>
              <w:jc w:val="center"/>
              <w:rPr>
                <w:rFonts w:ascii="Times New Roman" w:hAnsi="Times New Roman" w:cs="Times New Roman"/>
              </w:rPr>
            </w:pPr>
            <w:r w:rsidRPr="00AE5B9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25" w:type="dxa"/>
            <w:shd w:val="clear" w:color="auto" w:fill="auto"/>
          </w:tcPr>
          <w:p w:rsidR="00B90949" w:rsidRPr="00AE5B92" w:rsidRDefault="00147CE2">
            <w:pPr>
              <w:jc w:val="center"/>
              <w:rPr>
                <w:rFonts w:ascii="Times New Roman" w:hAnsi="Times New Roman" w:cs="Times New Roman"/>
              </w:rPr>
            </w:pPr>
            <w:r w:rsidRPr="00AE5B9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25" w:type="dxa"/>
            <w:shd w:val="clear" w:color="auto" w:fill="auto"/>
          </w:tcPr>
          <w:p w:rsidR="00B90949" w:rsidRPr="00AE5B92" w:rsidRDefault="00147CE2">
            <w:pPr>
              <w:jc w:val="center"/>
              <w:rPr>
                <w:rFonts w:ascii="Times New Roman" w:hAnsi="Times New Roman" w:cs="Times New Roman"/>
              </w:rPr>
            </w:pPr>
            <w:r w:rsidRPr="00AE5B92">
              <w:rPr>
                <w:rFonts w:ascii="Times New Roman" w:hAnsi="Times New Roman" w:cs="Times New Roman"/>
              </w:rPr>
              <w:t>1</w:t>
            </w:r>
          </w:p>
        </w:tc>
      </w:tr>
      <w:tr w:rsidR="00B90949" w:rsidTr="00AE5B92">
        <w:tc>
          <w:tcPr>
            <w:tcW w:w="2425" w:type="dxa"/>
            <w:shd w:val="clear" w:color="auto" w:fill="auto"/>
          </w:tcPr>
          <w:p w:rsidR="00B90949" w:rsidRPr="00AE5B92" w:rsidRDefault="00147CE2">
            <w:pPr>
              <w:rPr>
                <w:rFonts w:ascii="Times New Roman" w:hAnsi="Times New Roman" w:cs="Times New Roman"/>
              </w:rPr>
            </w:pPr>
            <w:r w:rsidRPr="00AE5B92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2425" w:type="dxa"/>
            <w:shd w:val="clear" w:color="auto" w:fill="auto"/>
          </w:tcPr>
          <w:p w:rsidR="00B90949" w:rsidRPr="00AE5B92" w:rsidRDefault="00147CE2">
            <w:pPr>
              <w:rPr>
                <w:rFonts w:ascii="Times New Roman" w:hAnsi="Times New Roman" w:cs="Times New Roman"/>
              </w:rPr>
            </w:pPr>
            <w:r w:rsidRPr="00AE5B92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2425" w:type="dxa"/>
            <w:shd w:val="clear" w:color="auto" w:fill="auto"/>
          </w:tcPr>
          <w:p w:rsidR="00B90949" w:rsidRPr="00AE5B92" w:rsidRDefault="00147CE2">
            <w:pPr>
              <w:jc w:val="center"/>
              <w:rPr>
                <w:rFonts w:ascii="Times New Roman" w:hAnsi="Times New Roman" w:cs="Times New Roman"/>
              </w:rPr>
            </w:pPr>
            <w:r w:rsidRPr="00AE5B9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25" w:type="dxa"/>
            <w:shd w:val="clear" w:color="auto" w:fill="auto"/>
          </w:tcPr>
          <w:p w:rsidR="00B90949" w:rsidRPr="00AE5B92" w:rsidRDefault="00147CE2">
            <w:pPr>
              <w:jc w:val="center"/>
              <w:rPr>
                <w:rFonts w:ascii="Times New Roman" w:hAnsi="Times New Roman" w:cs="Times New Roman"/>
              </w:rPr>
            </w:pPr>
            <w:r w:rsidRPr="00AE5B9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25" w:type="dxa"/>
            <w:shd w:val="clear" w:color="auto" w:fill="auto"/>
          </w:tcPr>
          <w:p w:rsidR="00B90949" w:rsidRPr="00AE5B92" w:rsidRDefault="00147CE2">
            <w:pPr>
              <w:jc w:val="center"/>
              <w:rPr>
                <w:rFonts w:ascii="Times New Roman" w:hAnsi="Times New Roman" w:cs="Times New Roman"/>
              </w:rPr>
            </w:pPr>
            <w:r w:rsidRPr="00AE5B9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25" w:type="dxa"/>
            <w:shd w:val="clear" w:color="auto" w:fill="auto"/>
          </w:tcPr>
          <w:p w:rsidR="00B90949" w:rsidRPr="00AE5B92" w:rsidRDefault="00147CE2">
            <w:pPr>
              <w:jc w:val="center"/>
              <w:rPr>
                <w:rFonts w:ascii="Times New Roman" w:hAnsi="Times New Roman" w:cs="Times New Roman"/>
              </w:rPr>
            </w:pPr>
            <w:r w:rsidRPr="00AE5B92">
              <w:rPr>
                <w:rFonts w:ascii="Times New Roman" w:hAnsi="Times New Roman" w:cs="Times New Roman"/>
              </w:rPr>
              <w:t>2</w:t>
            </w:r>
          </w:p>
        </w:tc>
      </w:tr>
      <w:tr w:rsidR="00B90949" w:rsidTr="00AE5B92">
        <w:tc>
          <w:tcPr>
            <w:tcW w:w="4850" w:type="dxa"/>
            <w:gridSpan w:val="2"/>
            <w:shd w:val="clear" w:color="auto" w:fill="auto"/>
          </w:tcPr>
          <w:p w:rsidR="00B90949" w:rsidRPr="00AE5B92" w:rsidRDefault="00147CE2">
            <w:pPr>
              <w:rPr>
                <w:rFonts w:ascii="Times New Roman" w:hAnsi="Times New Roman" w:cs="Times New Roman"/>
              </w:rPr>
            </w:pPr>
            <w:r w:rsidRPr="00AE5B92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2425" w:type="dxa"/>
            <w:shd w:val="clear" w:color="auto" w:fill="auto"/>
          </w:tcPr>
          <w:p w:rsidR="00B90949" w:rsidRPr="00AE5B92" w:rsidRDefault="00147CE2">
            <w:pPr>
              <w:jc w:val="center"/>
              <w:rPr>
                <w:rFonts w:ascii="Times New Roman" w:hAnsi="Times New Roman" w:cs="Times New Roman"/>
              </w:rPr>
            </w:pPr>
            <w:r w:rsidRPr="00AE5B92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425" w:type="dxa"/>
            <w:shd w:val="clear" w:color="auto" w:fill="auto"/>
          </w:tcPr>
          <w:p w:rsidR="00B90949" w:rsidRPr="00AE5B92" w:rsidRDefault="00147CE2">
            <w:pPr>
              <w:jc w:val="center"/>
              <w:rPr>
                <w:rFonts w:ascii="Times New Roman" w:hAnsi="Times New Roman" w:cs="Times New Roman"/>
              </w:rPr>
            </w:pPr>
            <w:r w:rsidRPr="00AE5B92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425" w:type="dxa"/>
            <w:shd w:val="clear" w:color="auto" w:fill="auto"/>
          </w:tcPr>
          <w:p w:rsidR="00B90949" w:rsidRPr="00AE5B92" w:rsidRDefault="00147CE2">
            <w:pPr>
              <w:jc w:val="center"/>
              <w:rPr>
                <w:rFonts w:ascii="Times New Roman" w:hAnsi="Times New Roman" w:cs="Times New Roman"/>
              </w:rPr>
            </w:pPr>
            <w:r w:rsidRPr="00AE5B92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425" w:type="dxa"/>
            <w:shd w:val="clear" w:color="auto" w:fill="auto"/>
          </w:tcPr>
          <w:p w:rsidR="00B90949" w:rsidRPr="00AE5B92" w:rsidRDefault="00147CE2">
            <w:pPr>
              <w:jc w:val="center"/>
              <w:rPr>
                <w:rFonts w:ascii="Times New Roman" w:hAnsi="Times New Roman" w:cs="Times New Roman"/>
              </w:rPr>
            </w:pPr>
            <w:r w:rsidRPr="00AE5B92">
              <w:rPr>
                <w:rFonts w:ascii="Times New Roman" w:hAnsi="Times New Roman" w:cs="Times New Roman"/>
              </w:rPr>
              <w:t>23</w:t>
            </w:r>
          </w:p>
        </w:tc>
      </w:tr>
      <w:tr w:rsidR="00B90949" w:rsidTr="00AE5B92">
        <w:tc>
          <w:tcPr>
            <w:tcW w:w="14550" w:type="dxa"/>
            <w:gridSpan w:val="6"/>
            <w:shd w:val="clear" w:color="auto" w:fill="auto"/>
          </w:tcPr>
          <w:p w:rsidR="00B90949" w:rsidRPr="00AE5B92" w:rsidRDefault="00147CE2">
            <w:pPr>
              <w:jc w:val="center"/>
              <w:rPr>
                <w:rFonts w:ascii="Times New Roman" w:hAnsi="Times New Roman" w:cs="Times New Roman"/>
              </w:rPr>
            </w:pPr>
            <w:r w:rsidRPr="00AE5B92">
              <w:rPr>
                <w:rFonts w:ascii="Times New Roman" w:hAnsi="Times New Roman" w:cs="Times New Roman"/>
                <w:b/>
              </w:rPr>
              <w:t>Часть, формируемая участниками образовательных отношений</w:t>
            </w:r>
          </w:p>
        </w:tc>
      </w:tr>
      <w:tr w:rsidR="00B90949" w:rsidTr="00AE5B92">
        <w:tc>
          <w:tcPr>
            <w:tcW w:w="4850" w:type="dxa"/>
            <w:gridSpan w:val="2"/>
            <w:shd w:val="clear" w:color="auto" w:fill="auto"/>
          </w:tcPr>
          <w:p w:rsidR="00B90949" w:rsidRPr="00AE5B92" w:rsidRDefault="00147CE2">
            <w:pPr>
              <w:rPr>
                <w:rFonts w:ascii="Times New Roman" w:hAnsi="Times New Roman" w:cs="Times New Roman"/>
              </w:rPr>
            </w:pPr>
            <w:r w:rsidRPr="00AE5B92">
              <w:rPr>
                <w:rFonts w:ascii="Times New Roman" w:hAnsi="Times New Roman" w:cs="Times New Roman"/>
                <w:b/>
              </w:rPr>
              <w:t>Наименование учебного курса</w:t>
            </w:r>
          </w:p>
        </w:tc>
        <w:tc>
          <w:tcPr>
            <w:tcW w:w="2425" w:type="dxa"/>
            <w:shd w:val="clear" w:color="auto" w:fill="auto"/>
          </w:tcPr>
          <w:p w:rsidR="00B90949" w:rsidRPr="00AE5B92" w:rsidRDefault="00B909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25" w:type="dxa"/>
            <w:shd w:val="clear" w:color="auto" w:fill="auto"/>
          </w:tcPr>
          <w:p w:rsidR="00B90949" w:rsidRPr="00AE5B92" w:rsidRDefault="00B909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25" w:type="dxa"/>
            <w:shd w:val="clear" w:color="auto" w:fill="auto"/>
          </w:tcPr>
          <w:p w:rsidR="00B90949" w:rsidRPr="00AE5B92" w:rsidRDefault="00B909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25" w:type="dxa"/>
            <w:shd w:val="clear" w:color="auto" w:fill="auto"/>
          </w:tcPr>
          <w:p w:rsidR="00B90949" w:rsidRPr="00AE5B92" w:rsidRDefault="00B90949">
            <w:pPr>
              <w:rPr>
                <w:rFonts w:ascii="Times New Roman" w:hAnsi="Times New Roman" w:cs="Times New Roman"/>
              </w:rPr>
            </w:pPr>
          </w:p>
        </w:tc>
      </w:tr>
      <w:tr w:rsidR="00B90949" w:rsidTr="00AE5B92">
        <w:tc>
          <w:tcPr>
            <w:tcW w:w="4850" w:type="dxa"/>
            <w:gridSpan w:val="2"/>
            <w:shd w:val="clear" w:color="auto" w:fill="auto"/>
          </w:tcPr>
          <w:p w:rsidR="00B90949" w:rsidRPr="00AE5B92" w:rsidRDefault="00147CE2">
            <w:pPr>
              <w:rPr>
                <w:rFonts w:ascii="Times New Roman" w:hAnsi="Times New Roman" w:cs="Times New Roman"/>
              </w:rPr>
            </w:pPr>
            <w:r w:rsidRPr="00AE5B92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2425" w:type="dxa"/>
            <w:shd w:val="clear" w:color="auto" w:fill="auto"/>
          </w:tcPr>
          <w:p w:rsidR="00B90949" w:rsidRPr="00AE5B92" w:rsidRDefault="00147CE2">
            <w:pPr>
              <w:jc w:val="center"/>
              <w:rPr>
                <w:rFonts w:ascii="Times New Roman" w:hAnsi="Times New Roman" w:cs="Times New Roman"/>
              </w:rPr>
            </w:pPr>
            <w:r w:rsidRPr="00AE5B9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425" w:type="dxa"/>
            <w:shd w:val="clear" w:color="auto" w:fill="auto"/>
          </w:tcPr>
          <w:p w:rsidR="00B90949" w:rsidRPr="00AE5B92" w:rsidRDefault="00147CE2">
            <w:pPr>
              <w:jc w:val="center"/>
              <w:rPr>
                <w:rFonts w:ascii="Times New Roman" w:hAnsi="Times New Roman" w:cs="Times New Roman"/>
              </w:rPr>
            </w:pPr>
            <w:r w:rsidRPr="00AE5B9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25" w:type="dxa"/>
            <w:shd w:val="clear" w:color="auto" w:fill="auto"/>
          </w:tcPr>
          <w:p w:rsidR="00B90949" w:rsidRPr="00AE5B92" w:rsidRDefault="00147CE2">
            <w:pPr>
              <w:jc w:val="center"/>
              <w:rPr>
                <w:rFonts w:ascii="Times New Roman" w:hAnsi="Times New Roman" w:cs="Times New Roman"/>
              </w:rPr>
            </w:pPr>
            <w:r w:rsidRPr="00AE5B9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25" w:type="dxa"/>
            <w:shd w:val="clear" w:color="auto" w:fill="auto"/>
          </w:tcPr>
          <w:p w:rsidR="00B90949" w:rsidRPr="00AE5B92" w:rsidRDefault="00147CE2">
            <w:pPr>
              <w:jc w:val="center"/>
              <w:rPr>
                <w:rFonts w:ascii="Times New Roman" w:hAnsi="Times New Roman" w:cs="Times New Roman"/>
              </w:rPr>
            </w:pPr>
            <w:r w:rsidRPr="00AE5B92">
              <w:rPr>
                <w:rFonts w:ascii="Times New Roman" w:hAnsi="Times New Roman" w:cs="Times New Roman"/>
              </w:rPr>
              <w:t>0</w:t>
            </w:r>
          </w:p>
        </w:tc>
      </w:tr>
      <w:tr w:rsidR="00B90949" w:rsidTr="00AE5B92">
        <w:tc>
          <w:tcPr>
            <w:tcW w:w="4850" w:type="dxa"/>
            <w:gridSpan w:val="2"/>
            <w:shd w:val="clear" w:color="auto" w:fill="auto"/>
          </w:tcPr>
          <w:p w:rsidR="00B90949" w:rsidRPr="00AE5B92" w:rsidRDefault="00147CE2">
            <w:pPr>
              <w:rPr>
                <w:rFonts w:ascii="Times New Roman" w:hAnsi="Times New Roman" w:cs="Times New Roman"/>
              </w:rPr>
            </w:pPr>
            <w:r w:rsidRPr="00AE5B92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2425" w:type="dxa"/>
            <w:shd w:val="clear" w:color="auto" w:fill="auto"/>
          </w:tcPr>
          <w:p w:rsidR="00B90949" w:rsidRPr="00AE5B92" w:rsidRDefault="00147CE2">
            <w:pPr>
              <w:jc w:val="center"/>
              <w:rPr>
                <w:rFonts w:ascii="Times New Roman" w:hAnsi="Times New Roman" w:cs="Times New Roman"/>
              </w:rPr>
            </w:pPr>
            <w:r w:rsidRPr="00AE5B9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425" w:type="dxa"/>
            <w:shd w:val="clear" w:color="auto" w:fill="auto"/>
          </w:tcPr>
          <w:p w:rsidR="00B90949" w:rsidRPr="00AE5B92" w:rsidRDefault="00147CE2">
            <w:pPr>
              <w:jc w:val="center"/>
              <w:rPr>
                <w:rFonts w:ascii="Times New Roman" w:hAnsi="Times New Roman" w:cs="Times New Roman"/>
              </w:rPr>
            </w:pPr>
            <w:r w:rsidRPr="00AE5B9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25" w:type="dxa"/>
            <w:shd w:val="clear" w:color="auto" w:fill="auto"/>
          </w:tcPr>
          <w:p w:rsidR="00B90949" w:rsidRPr="00AE5B92" w:rsidRDefault="00147CE2">
            <w:pPr>
              <w:jc w:val="center"/>
              <w:rPr>
                <w:rFonts w:ascii="Times New Roman" w:hAnsi="Times New Roman" w:cs="Times New Roman"/>
              </w:rPr>
            </w:pPr>
            <w:r w:rsidRPr="00AE5B9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25" w:type="dxa"/>
            <w:shd w:val="clear" w:color="auto" w:fill="auto"/>
          </w:tcPr>
          <w:p w:rsidR="00B90949" w:rsidRPr="00AE5B92" w:rsidRDefault="00147CE2">
            <w:pPr>
              <w:jc w:val="center"/>
              <w:rPr>
                <w:rFonts w:ascii="Times New Roman" w:hAnsi="Times New Roman" w:cs="Times New Roman"/>
              </w:rPr>
            </w:pPr>
            <w:r w:rsidRPr="00AE5B92">
              <w:rPr>
                <w:rFonts w:ascii="Times New Roman" w:hAnsi="Times New Roman" w:cs="Times New Roman"/>
              </w:rPr>
              <w:t>0</w:t>
            </w:r>
          </w:p>
        </w:tc>
      </w:tr>
      <w:tr w:rsidR="00B90949" w:rsidTr="00AE5B92">
        <w:tc>
          <w:tcPr>
            <w:tcW w:w="4850" w:type="dxa"/>
            <w:gridSpan w:val="2"/>
            <w:shd w:val="clear" w:color="auto" w:fill="auto"/>
          </w:tcPr>
          <w:p w:rsidR="00B90949" w:rsidRPr="00AE5B92" w:rsidRDefault="00147CE2">
            <w:pPr>
              <w:rPr>
                <w:rFonts w:ascii="Times New Roman" w:hAnsi="Times New Roman" w:cs="Times New Roman"/>
              </w:rPr>
            </w:pPr>
            <w:r w:rsidRPr="00AE5B92">
              <w:rPr>
                <w:rFonts w:ascii="Times New Roman" w:hAnsi="Times New Roman" w:cs="Times New Roman"/>
              </w:rPr>
              <w:t>ИТОГО недельная нагрузка</w:t>
            </w:r>
          </w:p>
        </w:tc>
        <w:tc>
          <w:tcPr>
            <w:tcW w:w="2425" w:type="dxa"/>
            <w:shd w:val="clear" w:color="auto" w:fill="auto"/>
          </w:tcPr>
          <w:p w:rsidR="00B90949" w:rsidRPr="00AE5B92" w:rsidRDefault="00147CE2">
            <w:pPr>
              <w:jc w:val="center"/>
              <w:rPr>
                <w:rFonts w:ascii="Times New Roman" w:hAnsi="Times New Roman" w:cs="Times New Roman"/>
              </w:rPr>
            </w:pPr>
            <w:r w:rsidRPr="00AE5B92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425" w:type="dxa"/>
            <w:shd w:val="clear" w:color="auto" w:fill="auto"/>
          </w:tcPr>
          <w:p w:rsidR="00B90949" w:rsidRPr="00AE5B92" w:rsidRDefault="00147CE2">
            <w:pPr>
              <w:jc w:val="center"/>
              <w:rPr>
                <w:rFonts w:ascii="Times New Roman" w:hAnsi="Times New Roman" w:cs="Times New Roman"/>
              </w:rPr>
            </w:pPr>
            <w:r w:rsidRPr="00AE5B92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425" w:type="dxa"/>
            <w:shd w:val="clear" w:color="auto" w:fill="auto"/>
          </w:tcPr>
          <w:p w:rsidR="00B90949" w:rsidRPr="00AE5B92" w:rsidRDefault="00147CE2">
            <w:pPr>
              <w:jc w:val="center"/>
              <w:rPr>
                <w:rFonts w:ascii="Times New Roman" w:hAnsi="Times New Roman" w:cs="Times New Roman"/>
              </w:rPr>
            </w:pPr>
            <w:r w:rsidRPr="00AE5B92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425" w:type="dxa"/>
            <w:shd w:val="clear" w:color="auto" w:fill="auto"/>
          </w:tcPr>
          <w:p w:rsidR="00B90949" w:rsidRPr="00AE5B92" w:rsidRDefault="00147CE2">
            <w:pPr>
              <w:jc w:val="center"/>
              <w:rPr>
                <w:rFonts w:ascii="Times New Roman" w:hAnsi="Times New Roman" w:cs="Times New Roman"/>
              </w:rPr>
            </w:pPr>
            <w:r w:rsidRPr="00AE5B92">
              <w:rPr>
                <w:rFonts w:ascii="Times New Roman" w:hAnsi="Times New Roman" w:cs="Times New Roman"/>
              </w:rPr>
              <w:t>23</w:t>
            </w:r>
          </w:p>
        </w:tc>
      </w:tr>
      <w:tr w:rsidR="00B90949" w:rsidTr="00AE5B92">
        <w:tc>
          <w:tcPr>
            <w:tcW w:w="4850" w:type="dxa"/>
            <w:gridSpan w:val="2"/>
            <w:shd w:val="clear" w:color="auto" w:fill="auto"/>
          </w:tcPr>
          <w:p w:rsidR="00B90949" w:rsidRPr="00AE5B92" w:rsidRDefault="00147CE2">
            <w:pPr>
              <w:rPr>
                <w:rFonts w:ascii="Times New Roman" w:hAnsi="Times New Roman" w:cs="Times New Roman"/>
              </w:rPr>
            </w:pPr>
            <w:r w:rsidRPr="00AE5B92">
              <w:rPr>
                <w:rFonts w:ascii="Times New Roman" w:hAnsi="Times New Roman" w:cs="Times New Roman"/>
              </w:rPr>
              <w:t xml:space="preserve">Количество </w:t>
            </w:r>
            <w:r w:rsidRPr="00AE5B92">
              <w:rPr>
                <w:rFonts w:ascii="Times New Roman" w:hAnsi="Times New Roman" w:cs="Times New Roman"/>
              </w:rPr>
              <w:t>учебных недель</w:t>
            </w:r>
          </w:p>
        </w:tc>
        <w:tc>
          <w:tcPr>
            <w:tcW w:w="2425" w:type="dxa"/>
            <w:shd w:val="clear" w:color="auto" w:fill="auto"/>
          </w:tcPr>
          <w:p w:rsidR="00B90949" w:rsidRPr="00AE5B92" w:rsidRDefault="00147CE2">
            <w:pPr>
              <w:jc w:val="center"/>
              <w:rPr>
                <w:rFonts w:ascii="Times New Roman" w:hAnsi="Times New Roman" w:cs="Times New Roman"/>
              </w:rPr>
            </w:pPr>
            <w:r w:rsidRPr="00AE5B92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425" w:type="dxa"/>
            <w:shd w:val="clear" w:color="auto" w:fill="auto"/>
          </w:tcPr>
          <w:p w:rsidR="00B90949" w:rsidRPr="00AE5B92" w:rsidRDefault="00147CE2">
            <w:pPr>
              <w:jc w:val="center"/>
              <w:rPr>
                <w:rFonts w:ascii="Times New Roman" w:hAnsi="Times New Roman" w:cs="Times New Roman"/>
              </w:rPr>
            </w:pPr>
            <w:r w:rsidRPr="00AE5B92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425" w:type="dxa"/>
            <w:shd w:val="clear" w:color="auto" w:fill="auto"/>
          </w:tcPr>
          <w:p w:rsidR="00B90949" w:rsidRPr="00AE5B92" w:rsidRDefault="00147CE2">
            <w:pPr>
              <w:jc w:val="center"/>
              <w:rPr>
                <w:rFonts w:ascii="Times New Roman" w:hAnsi="Times New Roman" w:cs="Times New Roman"/>
              </w:rPr>
            </w:pPr>
            <w:r w:rsidRPr="00AE5B92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425" w:type="dxa"/>
            <w:shd w:val="clear" w:color="auto" w:fill="auto"/>
          </w:tcPr>
          <w:p w:rsidR="00B90949" w:rsidRPr="00AE5B92" w:rsidRDefault="00147CE2">
            <w:pPr>
              <w:jc w:val="center"/>
              <w:rPr>
                <w:rFonts w:ascii="Times New Roman" w:hAnsi="Times New Roman" w:cs="Times New Roman"/>
              </w:rPr>
            </w:pPr>
            <w:r w:rsidRPr="00AE5B92">
              <w:rPr>
                <w:rFonts w:ascii="Times New Roman" w:hAnsi="Times New Roman" w:cs="Times New Roman"/>
              </w:rPr>
              <w:t>34</w:t>
            </w:r>
          </w:p>
        </w:tc>
      </w:tr>
      <w:tr w:rsidR="00B90949" w:rsidTr="00AE5B92">
        <w:tc>
          <w:tcPr>
            <w:tcW w:w="4850" w:type="dxa"/>
            <w:gridSpan w:val="2"/>
            <w:shd w:val="clear" w:color="auto" w:fill="auto"/>
          </w:tcPr>
          <w:p w:rsidR="00B90949" w:rsidRPr="00AE5B92" w:rsidRDefault="00147CE2">
            <w:pPr>
              <w:rPr>
                <w:rFonts w:ascii="Times New Roman" w:hAnsi="Times New Roman" w:cs="Times New Roman"/>
              </w:rPr>
            </w:pPr>
            <w:r w:rsidRPr="00AE5B92">
              <w:rPr>
                <w:rFonts w:ascii="Times New Roman" w:hAnsi="Times New Roman" w:cs="Times New Roman"/>
              </w:rPr>
              <w:t>Всего часов в год</w:t>
            </w:r>
          </w:p>
        </w:tc>
        <w:tc>
          <w:tcPr>
            <w:tcW w:w="2425" w:type="dxa"/>
            <w:shd w:val="clear" w:color="auto" w:fill="auto"/>
          </w:tcPr>
          <w:p w:rsidR="00B90949" w:rsidRPr="00AE5B92" w:rsidRDefault="00147CE2">
            <w:pPr>
              <w:jc w:val="center"/>
              <w:rPr>
                <w:rFonts w:ascii="Times New Roman" w:hAnsi="Times New Roman" w:cs="Times New Roman"/>
              </w:rPr>
            </w:pPr>
            <w:r w:rsidRPr="00AE5B92">
              <w:rPr>
                <w:rFonts w:ascii="Times New Roman" w:hAnsi="Times New Roman" w:cs="Times New Roman"/>
              </w:rPr>
              <w:t>693</w:t>
            </w:r>
          </w:p>
        </w:tc>
        <w:tc>
          <w:tcPr>
            <w:tcW w:w="2425" w:type="dxa"/>
            <w:shd w:val="clear" w:color="auto" w:fill="auto"/>
          </w:tcPr>
          <w:p w:rsidR="00B90949" w:rsidRPr="00AE5B92" w:rsidRDefault="00147CE2">
            <w:pPr>
              <w:jc w:val="center"/>
              <w:rPr>
                <w:rFonts w:ascii="Times New Roman" w:hAnsi="Times New Roman" w:cs="Times New Roman"/>
              </w:rPr>
            </w:pPr>
            <w:r w:rsidRPr="00AE5B92">
              <w:rPr>
                <w:rFonts w:ascii="Times New Roman" w:hAnsi="Times New Roman" w:cs="Times New Roman"/>
              </w:rPr>
              <w:t>782</w:t>
            </w:r>
          </w:p>
        </w:tc>
        <w:tc>
          <w:tcPr>
            <w:tcW w:w="2425" w:type="dxa"/>
            <w:shd w:val="clear" w:color="auto" w:fill="auto"/>
          </w:tcPr>
          <w:p w:rsidR="00B90949" w:rsidRPr="00AE5B92" w:rsidRDefault="00147CE2">
            <w:pPr>
              <w:jc w:val="center"/>
              <w:rPr>
                <w:rFonts w:ascii="Times New Roman" w:hAnsi="Times New Roman" w:cs="Times New Roman"/>
              </w:rPr>
            </w:pPr>
            <w:r w:rsidRPr="00AE5B92">
              <w:rPr>
                <w:rFonts w:ascii="Times New Roman" w:hAnsi="Times New Roman" w:cs="Times New Roman"/>
              </w:rPr>
              <w:t>782</w:t>
            </w:r>
          </w:p>
        </w:tc>
        <w:tc>
          <w:tcPr>
            <w:tcW w:w="2425" w:type="dxa"/>
            <w:shd w:val="clear" w:color="auto" w:fill="auto"/>
          </w:tcPr>
          <w:p w:rsidR="00B90949" w:rsidRPr="00AE5B92" w:rsidRDefault="00147CE2">
            <w:pPr>
              <w:jc w:val="center"/>
              <w:rPr>
                <w:rFonts w:ascii="Times New Roman" w:hAnsi="Times New Roman" w:cs="Times New Roman"/>
              </w:rPr>
            </w:pPr>
            <w:r w:rsidRPr="00AE5B92">
              <w:rPr>
                <w:rFonts w:ascii="Times New Roman" w:hAnsi="Times New Roman" w:cs="Times New Roman"/>
              </w:rPr>
              <w:t>782</w:t>
            </w:r>
          </w:p>
        </w:tc>
      </w:tr>
    </w:tbl>
    <w:p w:rsidR="00B90949" w:rsidRDefault="00147CE2">
      <w:r>
        <w:br w:type="page"/>
      </w:r>
    </w:p>
    <w:p w:rsidR="00B90949" w:rsidRPr="00AE5B92" w:rsidRDefault="00147CE2" w:rsidP="00AE5B92">
      <w:pPr>
        <w:rPr>
          <w:rFonts w:ascii="Times New Roman" w:hAnsi="Times New Roman" w:cs="Times New Roman"/>
        </w:rPr>
      </w:pPr>
      <w:r w:rsidRPr="00AE5B92">
        <w:rPr>
          <w:rFonts w:ascii="Times New Roman" w:hAnsi="Times New Roman" w:cs="Times New Roman"/>
          <w:b/>
          <w:sz w:val="32"/>
        </w:rPr>
        <w:lastRenderedPageBreak/>
        <w:t>План внеурочной деятельности (недельный)</w:t>
      </w:r>
    </w:p>
    <w:p w:rsidR="00B90949" w:rsidRPr="00AE5B92" w:rsidRDefault="00147CE2" w:rsidP="00AE5B92">
      <w:pPr>
        <w:rPr>
          <w:rFonts w:ascii="Times New Roman" w:hAnsi="Times New Roman" w:cs="Times New Roman"/>
        </w:rPr>
      </w:pPr>
      <w:r w:rsidRPr="00AE5B92">
        <w:rPr>
          <w:rFonts w:ascii="Times New Roman" w:hAnsi="Times New Roman" w:cs="Times New Roman"/>
        </w:rPr>
        <w:t>Муниципальное бюджетное общеобразовательное учреждение Юловская средняя общеобразовательная школа №6</w:t>
      </w:r>
    </w:p>
    <w:tbl>
      <w:tblPr>
        <w:tblStyle w:val="ab"/>
        <w:tblW w:w="0" w:type="auto"/>
        <w:tblLook w:val="04A0"/>
      </w:tblPr>
      <w:tblGrid>
        <w:gridCol w:w="4850"/>
        <w:gridCol w:w="2425"/>
        <w:gridCol w:w="2425"/>
        <w:gridCol w:w="2425"/>
        <w:gridCol w:w="2425"/>
      </w:tblGrid>
      <w:tr w:rsidR="00B90949" w:rsidRPr="00AE5B92" w:rsidTr="00AE5B92">
        <w:tc>
          <w:tcPr>
            <w:tcW w:w="4850" w:type="dxa"/>
            <w:vMerge w:val="restart"/>
            <w:shd w:val="clear" w:color="auto" w:fill="auto"/>
          </w:tcPr>
          <w:p w:rsidR="00B90949" w:rsidRPr="00AE5B92" w:rsidRDefault="00147CE2" w:rsidP="00AE5B92">
            <w:pPr>
              <w:rPr>
                <w:rFonts w:ascii="Times New Roman" w:hAnsi="Times New Roman" w:cs="Times New Roman"/>
              </w:rPr>
            </w:pPr>
            <w:r w:rsidRPr="00AE5B92">
              <w:rPr>
                <w:rFonts w:ascii="Times New Roman" w:hAnsi="Times New Roman" w:cs="Times New Roman"/>
                <w:b/>
              </w:rPr>
              <w:t>Учебные курсы</w:t>
            </w:r>
          </w:p>
          <w:p w:rsidR="00B90949" w:rsidRPr="00AE5B92" w:rsidRDefault="00B90949" w:rsidP="00AE5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00" w:type="dxa"/>
            <w:gridSpan w:val="4"/>
            <w:shd w:val="clear" w:color="auto" w:fill="auto"/>
          </w:tcPr>
          <w:p w:rsidR="00B90949" w:rsidRPr="00AE5B92" w:rsidRDefault="00147CE2" w:rsidP="00AE5B92">
            <w:pPr>
              <w:jc w:val="center"/>
              <w:rPr>
                <w:rFonts w:ascii="Times New Roman" w:hAnsi="Times New Roman" w:cs="Times New Roman"/>
              </w:rPr>
            </w:pPr>
            <w:r w:rsidRPr="00AE5B92">
              <w:rPr>
                <w:rFonts w:ascii="Times New Roman" w:hAnsi="Times New Roman" w:cs="Times New Roman"/>
                <w:b/>
              </w:rPr>
              <w:t>Количество часов в неделю</w:t>
            </w:r>
          </w:p>
        </w:tc>
      </w:tr>
      <w:tr w:rsidR="00B90949" w:rsidRPr="00AE5B92" w:rsidTr="00AE5B92">
        <w:tc>
          <w:tcPr>
            <w:tcW w:w="4850" w:type="dxa"/>
            <w:vMerge/>
            <w:shd w:val="clear" w:color="auto" w:fill="auto"/>
          </w:tcPr>
          <w:p w:rsidR="00B90949" w:rsidRPr="00AE5B92" w:rsidRDefault="00B90949" w:rsidP="00AE5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25" w:type="dxa"/>
            <w:shd w:val="clear" w:color="auto" w:fill="auto"/>
          </w:tcPr>
          <w:p w:rsidR="00B90949" w:rsidRPr="00AE5B92" w:rsidRDefault="00147CE2" w:rsidP="00AE5B92">
            <w:pPr>
              <w:jc w:val="center"/>
              <w:rPr>
                <w:rFonts w:ascii="Times New Roman" w:hAnsi="Times New Roman" w:cs="Times New Roman"/>
              </w:rPr>
            </w:pPr>
            <w:r w:rsidRPr="00AE5B92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425" w:type="dxa"/>
            <w:shd w:val="clear" w:color="auto" w:fill="auto"/>
          </w:tcPr>
          <w:p w:rsidR="00B90949" w:rsidRPr="00AE5B92" w:rsidRDefault="00147CE2" w:rsidP="00AE5B92">
            <w:pPr>
              <w:jc w:val="center"/>
              <w:rPr>
                <w:rFonts w:ascii="Times New Roman" w:hAnsi="Times New Roman" w:cs="Times New Roman"/>
              </w:rPr>
            </w:pPr>
            <w:r w:rsidRPr="00AE5B92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425" w:type="dxa"/>
            <w:shd w:val="clear" w:color="auto" w:fill="auto"/>
          </w:tcPr>
          <w:p w:rsidR="00B90949" w:rsidRPr="00AE5B92" w:rsidRDefault="00147CE2" w:rsidP="00AE5B92">
            <w:pPr>
              <w:jc w:val="center"/>
              <w:rPr>
                <w:rFonts w:ascii="Times New Roman" w:hAnsi="Times New Roman" w:cs="Times New Roman"/>
              </w:rPr>
            </w:pPr>
            <w:r w:rsidRPr="00AE5B92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425" w:type="dxa"/>
            <w:shd w:val="clear" w:color="auto" w:fill="auto"/>
          </w:tcPr>
          <w:p w:rsidR="00B90949" w:rsidRPr="00AE5B92" w:rsidRDefault="00147CE2" w:rsidP="00AE5B92">
            <w:pPr>
              <w:jc w:val="center"/>
              <w:rPr>
                <w:rFonts w:ascii="Times New Roman" w:hAnsi="Times New Roman" w:cs="Times New Roman"/>
              </w:rPr>
            </w:pPr>
            <w:r w:rsidRPr="00AE5B92">
              <w:rPr>
                <w:rFonts w:ascii="Times New Roman" w:hAnsi="Times New Roman" w:cs="Times New Roman"/>
                <w:b/>
              </w:rPr>
              <w:t>4</w:t>
            </w:r>
          </w:p>
        </w:tc>
      </w:tr>
      <w:tr w:rsidR="00B90949" w:rsidRPr="00AE5B92" w:rsidTr="00AE5B92">
        <w:tc>
          <w:tcPr>
            <w:tcW w:w="4850" w:type="dxa"/>
            <w:shd w:val="clear" w:color="auto" w:fill="auto"/>
          </w:tcPr>
          <w:p w:rsidR="00B90949" w:rsidRPr="00AE5B92" w:rsidRDefault="00147CE2" w:rsidP="00AE5B92">
            <w:pPr>
              <w:rPr>
                <w:rFonts w:ascii="Times New Roman" w:hAnsi="Times New Roman" w:cs="Times New Roman"/>
              </w:rPr>
            </w:pPr>
            <w:r w:rsidRPr="00AE5B92">
              <w:rPr>
                <w:rFonts w:ascii="Times New Roman" w:hAnsi="Times New Roman" w:cs="Times New Roman"/>
              </w:rPr>
              <w:t>Разговоры о важном</w:t>
            </w:r>
          </w:p>
        </w:tc>
        <w:tc>
          <w:tcPr>
            <w:tcW w:w="2425" w:type="dxa"/>
            <w:shd w:val="clear" w:color="auto" w:fill="auto"/>
          </w:tcPr>
          <w:p w:rsidR="00B90949" w:rsidRPr="00AE5B92" w:rsidRDefault="00147CE2" w:rsidP="00AE5B92">
            <w:pPr>
              <w:jc w:val="center"/>
              <w:rPr>
                <w:rFonts w:ascii="Times New Roman" w:hAnsi="Times New Roman" w:cs="Times New Roman"/>
              </w:rPr>
            </w:pPr>
            <w:r w:rsidRPr="00AE5B9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25" w:type="dxa"/>
            <w:shd w:val="clear" w:color="auto" w:fill="auto"/>
          </w:tcPr>
          <w:p w:rsidR="00B90949" w:rsidRPr="00AE5B92" w:rsidRDefault="00147CE2" w:rsidP="00AE5B92">
            <w:pPr>
              <w:jc w:val="center"/>
              <w:rPr>
                <w:rFonts w:ascii="Times New Roman" w:hAnsi="Times New Roman" w:cs="Times New Roman"/>
              </w:rPr>
            </w:pPr>
            <w:r w:rsidRPr="00AE5B9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25" w:type="dxa"/>
            <w:shd w:val="clear" w:color="auto" w:fill="auto"/>
          </w:tcPr>
          <w:p w:rsidR="00B90949" w:rsidRPr="00AE5B92" w:rsidRDefault="00147CE2" w:rsidP="00AE5B92">
            <w:pPr>
              <w:jc w:val="center"/>
              <w:rPr>
                <w:rFonts w:ascii="Times New Roman" w:hAnsi="Times New Roman" w:cs="Times New Roman"/>
              </w:rPr>
            </w:pPr>
            <w:r w:rsidRPr="00AE5B9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25" w:type="dxa"/>
            <w:shd w:val="clear" w:color="auto" w:fill="auto"/>
          </w:tcPr>
          <w:p w:rsidR="00B90949" w:rsidRPr="00AE5B92" w:rsidRDefault="00147CE2" w:rsidP="00AE5B92">
            <w:pPr>
              <w:jc w:val="center"/>
              <w:rPr>
                <w:rFonts w:ascii="Times New Roman" w:hAnsi="Times New Roman" w:cs="Times New Roman"/>
              </w:rPr>
            </w:pPr>
            <w:r w:rsidRPr="00AE5B92">
              <w:rPr>
                <w:rFonts w:ascii="Times New Roman" w:hAnsi="Times New Roman" w:cs="Times New Roman"/>
              </w:rPr>
              <w:t>1</w:t>
            </w:r>
          </w:p>
        </w:tc>
      </w:tr>
      <w:tr w:rsidR="00B90949" w:rsidRPr="00AE5B92" w:rsidTr="00AE5B92">
        <w:tc>
          <w:tcPr>
            <w:tcW w:w="4850" w:type="dxa"/>
            <w:shd w:val="clear" w:color="auto" w:fill="auto"/>
          </w:tcPr>
          <w:p w:rsidR="00B90949" w:rsidRPr="00AE5B92" w:rsidRDefault="00147CE2" w:rsidP="00AE5B92">
            <w:pPr>
              <w:rPr>
                <w:rFonts w:ascii="Times New Roman" w:hAnsi="Times New Roman" w:cs="Times New Roman"/>
              </w:rPr>
            </w:pPr>
            <w:r w:rsidRPr="00AE5B92">
              <w:rPr>
                <w:rFonts w:ascii="Times New Roman" w:hAnsi="Times New Roman" w:cs="Times New Roman"/>
              </w:rPr>
              <w:t>Читательская грамотность</w:t>
            </w:r>
          </w:p>
        </w:tc>
        <w:tc>
          <w:tcPr>
            <w:tcW w:w="2425" w:type="dxa"/>
            <w:shd w:val="clear" w:color="auto" w:fill="auto"/>
          </w:tcPr>
          <w:p w:rsidR="00B90949" w:rsidRPr="00AE5B92" w:rsidRDefault="00147CE2" w:rsidP="00AE5B92">
            <w:pPr>
              <w:jc w:val="center"/>
              <w:rPr>
                <w:rFonts w:ascii="Times New Roman" w:hAnsi="Times New Roman" w:cs="Times New Roman"/>
              </w:rPr>
            </w:pPr>
            <w:r w:rsidRPr="00AE5B9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25" w:type="dxa"/>
            <w:shd w:val="clear" w:color="auto" w:fill="auto"/>
          </w:tcPr>
          <w:p w:rsidR="00B90949" w:rsidRPr="00AE5B92" w:rsidRDefault="00147CE2" w:rsidP="00AE5B92">
            <w:pPr>
              <w:jc w:val="center"/>
              <w:rPr>
                <w:rFonts w:ascii="Times New Roman" w:hAnsi="Times New Roman" w:cs="Times New Roman"/>
              </w:rPr>
            </w:pPr>
            <w:r w:rsidRPr="00AE5B9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25" w:type="dxa"/>
            <w:shd w:val="clear" w:color="auto" w:fill="auto"/>
          </w:tcPr>
          <w:p w:rsidR="00B90949" w:rsidRPr="00AE5B92" w:rsidRDefault="00147CE2" w:rsidP="00AE5B92">
            <w:pPr>
              <w:jc w:val="center"/>
              <w:rPr>
                <w:rFonts w:ascii="Times New Roman" w:hAnsi="Times New Roman" w:cs="Times New Roman"/>
              </w:rPr>
            </w:pPr>
            <w:r w:rsidRPr="00AE5B9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25" w:type="dxa"/>
            <w:shd w:val="clear" w:color="auto" w:fill="auto"/>
          </w:tcPr>
          <w:p w:rsidR="00B90949" w:rsidRPr="00AE5B92" w:rsidRDefault="00147CE2" w:rsidP="00AE5B92">
            <w:pPr>
              <w:jc w:val="center"/>
              <w:rPr>
                <w:rFonts w:ascii="Times New Roman" w:hAnsi="Times New Roman" w:cs="Times New Roman"/>
              </w:rPr>
            </w:pPr>
            <w:r w:rsidRPr="00AE5B92">
              <w:rPr>
                <w:rFonts w:ascii="Times New Roman" w:hAnsi="Times New Roman" w:cs="Times New Roman"/>
              </w:rPr>
              <w:t>1</w:t>
            </w:r>
          </w:p>
        </w:tc>
      </w:tr>
      <w:tr w:rsidR="00B90949" w:rsidRPr="00AE5B92" w:rsidTr="00AE5B92">
        <w:tc>
          <w:tcPr>
            <w:tcW w:w="4850" w:type="dxa"/>
            <w:shd w:val="clear" w:color="auto" w:fill="auto"/>
          </w:tcPr>
          <w:p w:rsidR="00B90949" w:rsidRPr="00AE5B92" w:rsidRDefault="00147CE2" w:rsidP="00AE5B92">
            <w:pPr>
              <w:rPr>
                <w:rFonts w:ascii="Times New Roman" w:hAnsi="Times New Roman" w:cs="Times New Roman"/>
              </w:rPr>
            </w:pPr>
            <w:r w:rsidRPr="00AE5B92">
              <w:rPr>
                <w:rFonts w:ascii="Times New Roman" w:hAnsi="Times New Roman" w:cs="Times New Roman"/>
              </w:rPr>
              <w:t>Финансовая грамотность</w:t>
            </w:r>
          </w:p>
        </w:tc>
        <w:tc>
          <w:tcPr>
            <w:tcW w:w="2425" w:type="dxa"/>
            <w:shd w:val="clear" w:color="auto" w:fill="auto"/>
          </w:tcPr>
          <w:p w:rsidR="00B90949" w:rsidRPr="00AE5B92" w:rsidRDefault="00147CE2" w:rsidP="00AE5B92">
            <w:pPr>
              <w:jc w:val="center"/>
              <w:rPr>
                <w:rFonts w:ascii="Times New Roman" w:hAnsi="Times New Roman" w:cs="Times New Roman"/>
              </w:rPr>
            </w:pPr>
            <w:r w:rsidRPr="00AE5B9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25" w:type="dxa"/>
            <w:shd w:val="clear" w:color="auto" w:fill="auto"/>
          </w:tcPr>
          <w:p w:rsidR="00B90949" w:rsidRPr="00AE5B92" w:rsidRDefault="00147CE2" w:rsidP="00AE5B92">
            <w:pPr>
              <w:jc w:val="center"/>
              <w:rPr>
                <w:rFonts w:ascii="Times New Roman" w:hAnsi="Times New Roman" w:cs="Times New Roman"/>
              </w:rPr>
            </w:pPr>
            <w:r w:rsidRPr="00AE5B9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25" w:type="dxa"/>
            <w:shd w:val="clear" w:color="auto" w:fill="auto"/>
          </w:tcPr>
          <w:p w:rsidR="00B90949" w:rsidRPr="00AE5B92" w:rsidRDefault="00147CE2" w:rsidP="00AE5B92">
            <w:pPr>
              <w:jc w:val="center"/>
              <w:rPr>
                <w:rFonts w:ascii="Times New Roman" w:hAnsi="Times New Roman" w:cs="Times New Roman"/>
              </w:rPr>
            </w:pPr>
            <w:r w:rsidRPr="00AE5B9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25" w:type="dxa"/>
            <w:shd w:val="clear" w:color="auto" w:fill="auto"/>
          </w:tcPr>
          <w:p w:rsidR="00B90949" w:rsidRPr="00AE5B92" w:rsidRDefault="00147CE2" w:rsidP="00AE5B92">
            <w:pPr>
              <w:jc w:val="center"/>
              <w:rPr>
                <w:rFonts w:ascii="Times New Roman" w:hAnsi="Times New Roman" w:cs="Times New Roman"/>
              </w:rPr>
            </w:pPr>
            <w:r w:rsidRPr="00AE5B92">
              <w:rPr>
                <w:rFonts w:ascii="Times New Roman" w:hAnsi="Times New Roman" w:cs="Times New Roman"/>
              </w:rPr>
              <w:t>1</w:t>
            </w:r>
          </w:p>
        </w:tc>
      </w:tr>
      <w:tr w:rsidR="00B90949" w:rsidRPr="00AE5B92" w:rsidTr="00AE5B92">
        <w:tc>
          <w:tcPr>
            <w:tcW w:w="4850" w:type="dxa"/>
            <w:shd w:val="clear" w:color="auto" w:fill="auto"/>
          </w:tcPr>
          <w:p w:rsidR="00B90949" w:rsidRPr="00AE5B92" w:rsidRDefault="00147CE2" w:rsidP="00AE5B92">
            <w:pPr>
              <w:rPr>
                <w:rFonts w:ascii="Times New Roman" w:hAnsi="Times New Roman" w:cs="Times New Roman"/>
              </w:rPr>
            </w:pPr>
            <w:r w:rsidRPr="00AE5B92">
              <w:rPr>
                <w:rFonts w:ascii="Times New Roman" w:hAnsi="Times New Roman" w:cs="Times New Roman"/>
              </w:rPr>
              <w:t>Шахматы</w:t>
            </w:r>
          </w:p>
        </w:tc>
        <w:tc>
          <w:tcPr>
            <w:tcW w:w="2425" w:type="dxa"/>
            <w:shd w:val="clear" w:color="auto" w:fill="auto"/>
          </w:tcPr>
          <w:p w:rsidR="00B90949" w:rsidRPr="00AE5B92" w:rsidRDefault="00147CE2" w:rsidP="00AE5B92">
            <w:pPr>
              <w:jc w:val="center"/>
              <w:rPr>
                <w:rFonts w:ascii="Times New Roman" w:hAnsi="Times New Roman" w:cs="Times New Roman"/>
              </w:rPr>
            </w:pPr>
            <w:r w:rsidRPr="00AE5B9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25" w:type="dxa"/>
            <w:shd w:val="clear" w:color="auto" w:fill="auto"/>
          </w:tcPr>
          <w:p w:rsidR="00B90949" w:rsidRPr="00AE5B92" w:rsidRDefault="00147CE2" w:rsidP="00AE5B92">
            <w:pPr>
              <w:jc w:val="center"/>
              <w:rPr>
                <w:rFonts w:ascii="Times New Roman" w:hAnsi="Times New Roman" w:cs="Times New Roman"/>
              </w:rPr>
            </w:pPr>
            <w:r w:rsidRPr="00AE5B9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25" w:type="dxa"/>
            <w:shd w:val="clear" w:color="auto" w:fill="auto"/>
          </w:tcPr>
          <w:p w:rsidR="00B90949" w:rsidRPr="00AE5B92" w:rsidRDefault="00147CE2" w:rsidP="00AE5B92">
            <w:pPr>
              <w:jc w:val="center"/>
              <w:rPr>
                <w:rFonts w:ascii="Times New Roman" w:hAnsi="Times New Roman" w:cs="Times New Roman"/>
              </w:rPr>
            </w:pPr>
            <w:r w:rsidRPr="00AE5B9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25" w:type="dxa"/>
            <w:shd w:val="clear" w:color="auto" w:fill="auto"/>
          </w:tcPr>
          <w:p w:rsidR="00B90949" w:rsidRPr="00AE5B92" w:rsidRDefault="00147CE2" w:rsidP="00AE5B92">
            <w:pPr>
              <w:jc w:val="center"/>
              <w:rPr>
                <w:rFonts w:ascii="Times New Roman" w:hAnsi="Times New Roman" w:cs="Times New Roman"/>
              </w:rPr>
            </w:pPr>
            <w:r w:rsidRPr="00AE5B92">
              <w:rPr>
                <w:rFonts w:ascii="Times New Roman" w:hAnsi="Times New Roman" w:cs="Times New Roman"/>
              </w:rPr>
              <w:t>1</w:t>
            </w:r>
          </w:p>
        </w:tc>
      </w:tr>
      <w:tr w:rsidR="00B90949" w:rsidRPr="00AE5B92" w:rsidTr="00AE5B92">
        <w:tc>
          <w:tcPr>
            <w:tcW w:w="4850" w:type="dxa"/>
            <w:shd w:val="clear" w:color="auto" w:fill="auto"/>
          </w:tcPr>
          <w:p w:rsidR="00B90949" w:rsidRPr="00AE5B92" w:rsidRDefault="00147CE2" w:rsidP="00AE5B92">
            <w:pPr>
              <w:rPr>
                <w:rFonts w:ascii="Times New Roman" w:hAnsi="Times New Roman" w:cs="Times New Roman"/>
              </w:rPr>
            </w:pPr>
            <w:r w:rsidRPr="00AE5B92">
              <w:rPr>
                <w:rFonts w:ascii="Times New Roman" w:hAnsi="Times New Roman" w:cs="Times New Roman"/>
              </w:rPr>
              <w:t>Орлята России</w:t>
            </w:r>
          </w:p>
        </w:tc>
        <w:tc>
          <w:tcPr>
            <w:tcW w:w="2425" w:type="dxa"/>
            <w:shd w:val="clear" w:color="auto" w:fill="auto"/>
          </w:tcPr>
          <w:p w:rsidR="00B90949" w:rsidRPr="00AE5B92" w:rsidRDefault="00147CE2" w:rsidP="00AE5B92">
            <w:pPr>
              <w:jc w:val="center"/>
              <w:rPr>
                <w:rFonts w:ascii="Times New Roman" w:hAnsi="Times New Roman" w:cs="Times New Roman"/>
              </w:rPr>
            </w:pPr>
            <w:r w:rsidRPr="00AE5B9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25" w:type="dxa"/>
            <w:shd w:val="clear" w:color="auto" w:fill="auto"/>
          </w:tcPr>
          <w:p w:rsidR="00B90949" w:rsidRPr="00AE5B92" w:rsidRDefault="00147CE2" w:rsidP="00AE5B92">
            <w:pPr>
              <w:jc w:val="center"/>
              <w:rPr>
                <w:rFonts w:ascii="Times New Roman" w:hAnsi="Times New Roman" w:cs="Times New Roman"/>
              </w:rPr>
            </w:pPr>
            <w:r w:rsidRPr="00AE5B9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25" w:type="dxa"/>
            <w:shd w:val="clear" w:color="auto" w:fill="auto"/>
          </w:tcPr>
          <w:p w:rsidR="00B90949" w:rsidRPr="00AE5B92" w:rsidRDefault="00147CE2" w:rsidP="00AE5B92">
            <w:pPr>
              <w:jc w:val="center"/>
              <w:rPr>
                <w:rFonts w:ascii="Times New Roman" w:hAnsi="Times New Roman" w:cs="Times New Roman"/>
              </w:rPr>
            </w:pPr>
            <w:r w:rsidRPr="00AE5B9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25" w:type="dxa"/>
            <w:shd w:val="clear" w:color="auto" w:fill="auto"/>
          </w:tcPr>
          <w:p w:rsidR="00B90949" w:rsidRPr="00AE5B92" w:rsidRDefault="00147CE2" w:rsidP="00AE5B92">
            <w:pPr>
              <w:jc w:val="center"/>
              <w:rPr>
                <w:rFonts w:ascii="Times New Roman" w:hAnsi="Times New Roman" w:cs="Times New Roman"/>
              </w:rPr>
            </w:pPr>
            <w:r w:rsidRPr="00AE5B92">
              <w:rPr>
                <w:rFonts w:ascii="Times New Roman" w:hAnsi="Times New Roman" w:cs="Times New Roman"/>
              </w:rPr>
              <w:t>1</w:t>
            </w:r>
          </w:p>
        </w:tc>
      </w:tr>
      <w:tr w:rsidR="00B90949" w:rsidRPr="00AE5B92" w:rsidTr="00AE5B92">
        <w:tc>
          <w:tcPr>
            <w:tcW w:w="4850" w:type="dxa"/>
            <w:shd w:val="clear" w:color="auto" w:fill="auto"/>
          </w:tcPr>
          <w:p w:rsidR="00B90949" w:rsidRPr="00AE5B92" w:rsidRDefault="00147CE2" w:rsidP="00AE5B92">
            <w:pPr>
              <w:rPr>
                <w:rFonts w:ascii="Times New Roman" w:hAnsi="Times New Roman" w:cs="Times New Roman"/>
              </w:rPr>
            </w:pPr>
            <w:r w:rsidRPr="00AE5B92">
              <w:rPr>
                <w:rFonts w:ascii="Times New Roman" w:hAnsi="Times New Roman" w:cs="Times New Roman"/>
              </w:rPr>
              <w:t>Путь в профессию</w:t>
            </w:r>
          </w:p>
        </w:tc>
        <w:tc>
          <w:tcPr>
            <w:tcW w:w="2425" w:type="dxa"/>
            <w:shd w:val="clear" w:color="auto" w:fill="auto"/>
          </w:tcPr>
          <w:p w:rsidR="00B90949" w:rsidRPr="00AE5B92" w:rsidRDefault="00147CE2" w:rsidP="00AE5B92">
            <w:pPr>
              <w:jc w:val="center"/>
              <w:rPr>
                <w:rFonts w:ascii="Times New Roman" w:hAnsi="Times New Roman" w:cs="Times New Roman"/>
              </w:rPr>
            </w:pPr>
            <w:r w:rsidRPr="00AE5B9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25" w:type="dxa"/>
            <w:shd w:val="clear" w:color="auto" w:fill="auto"/>
          </w:tcPr>
          <w:p w:rsidR="00B90949" w:rsidRPr="00AE5B92" w:rsidRDefault="00147CE2" w:rsidP="00AE5B92">
            <w:pPr>
              <w:jc w:val="center"/>
              <w:rPr>
                <w:rFonts w:ascii="Times New Roman" w:hAnsi="Times New Roman" w:cs="Times New Roman"/>
              </w:rPr>
            </w:pPr>
            <w:r w:rsidRPr="00AE5B9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25" w:type="dxa"/>
            <w:shd w:val="clear" w:color="auto" w:fill="auto"/>
          </w:tcPr>
          <w:p w:rsidR="00B90949" w:rsidRPr="00AE5B92" w:rsidRDefault="00147CE2" w:rsidP="00AE5B92">
            <w:pPr>
              <w:jc w:val="center"/>
              <w:rPr>
                <w:rFonts w:ascii="Times New Roman" w:hAnsi="Times New Roman" w:cs="Times New Roman"/>
              </w:rPr>
            </w:pPr>
            <w:r w:rsidRPr="00AE5B9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25" w:type="dxa"/>
            <w:shd w:val="clear" w:color="auto" w:fill="auto"/>
          </w:tcPr>
          <w:p w:rsidR="00B90949" w:rsidRPr="00AE5B92" w:rsidRDefault="00147CE2" w:rsidP="00AE5B92">
            <w:pPr>
              <w:jc w:val="center"/>
              <w:rPr>
                <w:rFonts w:ascii="Times New Roman" w:hAnsi="Times New Roman" w:cs="Times New Roman"/>
              </w:rPr>
            </w:pPr>
            <w:r w:rsidRPr="00AE5B92">
              <w:rPr>
                <w:rFonts w:ascii="Times New Roman" w:hAnsi="Times New Roman" w:cs="Times New Roman"/>
              </w:rPr>
              <w:t>1</w:t>
            </w:r>
          </w:p>
        </w:tc>
      </w:tr>
      <w:tr w:rsidR="00B90949" w:rsidRPr="00AE5B92" w:rsidTr="00AE5B92">
        <w:tc>
          <w:tcPr>
            <w:tcW w:w="4850" w:type="dxa"/>
            <w:shd w:val="clear" w:color="auto" w:fill="auto"/>
          </w:tcPr>
          <w:p w:rsidR="00B90949" w:rsidRPr="00AE5B92" w:rsidRDefault="00147CE2" w:rsidP="00AE5B92">
            <w:pPr>
              <w:rPr>
                <w:rFonts w:ascii="Times New Roman" w:hAnsi="Times New Roman" w:cs="Times New Roman"/>
              </w:rPr>
            </w:pPr>
            <w:r w:rsidRPr="00AE5B92">
              <w:rPr>
                <w:rFonts w:ascii="Times New Roman" w:hAnsi="Times New Roman" w:cs="Times New Roman"/>
              </w:rPr>
              <w:t>Здоровое питание</w:t>
            </w:r>
          </w:p>
        </w:tc>
        <w:tc>
          <w:tcPr>
            <w:tcW w:w="2425" w:type="dxa"/>
            <w:shd w:val="clear" w:color="auto" w:fill="auto"/>
          </w:tcPr>
          <w:p w:rsidR="00B90949" w:rsidRPr="00AE5B92" w:rsidRDefault="00147CE2" w:rsidP="00AE5B92">
            <w:pPr>
              <w:jc w:val="center"/>
              <w:rPr>
                <w:rFonts w:ascii="Times New Roman" w:hAnsi="Times New Roman" w:cs="Times New Roman"/>
              </w:rPr>
            </w:pPr>
            <w:r w:rsidRPr="00AE5B9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25" w:type="dxa"/>
            <w:shd w:val="clear" w:color="auto" w:fill="auto"/>
          </w:tcPr>
          <w:p w:rsidR="00B90949" w:rsidRPr="00AE5B92" w:rsidRDefault="00147CE2" w:rsidP="00AE5B92">
            <w:pPr>
              <w:jc w:val="center"/>
              <w:rPr>
                <w:rFonts w:ascii="Times New Roman" w:hAnsi="Times New Roman" w:cs="Times New Roman"/>
              </w:rPr>
            </w:pPr>
            <w:r w:rsidRPr="00AE5B9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25" w:type="dxa"/>
            <w:shd w:val="clear" w:color="auto" w:fill="auto"/>
          </w:tcPr>
          <w:p w:rsidR="00B90949" w:rsidRPr="00AE5B92" w:rsidRDefault="00147CE2" w:rsidP="00AE5B92">
            <w:pPr>
              <w:jc w:val="center"/>
              <w:rPr>
                <w:rFonts w:ascii="Times New Roman" w:hAnsi="Times New Roman" w:cs="Times New Roman"/>
              </w:rPr>
            </w:pPr>
            <w:r w:rsidRPr="00AE5B9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25" w:type="dxa"/>
            <w:shd w:val="clear" w:color="auto" w:fill="auto"/>
          </w:tcPr>
          <w:p w:rsidR="00B90949" w:rsidRPr="00AE5B92" w:rsidRDefault="00147CE2" w:rsidP="00AE5B92">
            <w:pPr>
              <w:jc w:val="center"/>
              <w:rPr>
                <w:rFonts w:ascii="Times New Roman" w:hAnsi="Times New Roman" w:cs="Times New Roman"/>
              </w:rPr>
            </w:pPr>
            <w:r w:rsidRPr="00AE5B92">
              <w:rPr>
                <w:rFonts w:ascii="Times New Roman" w:hAnsi="Times New Roman" w:cs="Times New Roman"/>
              </w:rPr>
              <w:t>1</w:t>
            </w:r>
          </w:p>
        </w:tc>
      </w:tr>
      <w:tr w:rsidR="00B90949" w:rsidRPr="00AE5B92" w:rsidTr="00AE5B92">
        <w:tc>
          <w:tcPr>
            <w:tcW w:w="4850" w:type="dxa"/>
            <w:shd w:val="clear" w:color="auto" w:fill="auto"/>
          </w:tcPr>
          <w:p w:rsidR="00B90949" w:rsidRPr="00AE5B92" w:rsidRDefault="00147CE2" w:rsidP="00AE5B92">
            <w:pPr>
              <w:rPr>
                <w:rFonts w:ascii="Times New Roman" w:hAnsi="Times New Roman" w:cs="Times New Roman"/>
              </w:rPr>
            </w:pPr>
            <w:r w:rsidRPr="00AE5B92">
              <w:rPr>
                <w:rFonts w:ascii="Times New Roman" w:hAnsi="Times New Roman" w:cs="Times New Roman"/>
              </w:rPr>
              <w:t>Подвижные игры</w:t>
            </w:r>
          </w:p>
        </w:tc>
        <w:tc>
          <w:tcPr>
            <w:tcW w:w="2425" w:type="dxa"/>
            <w:shd w:val="clear" w:color="auto" w:fill="auto"/>
          </w:tcPr>
          <w:p w:rsidR="00B90949" w:rsidRPr="00AE5B92" w:rsidRDefault="00147CE2" w:rsidP="00AE5B92">
            <w:pPr>
              <w:jc w:val="center"/>
              <w:rPr>
                <w:rFonts w:ascii="Times New Roman" w:hAnsi="Times New Roman" w:cs="Times New Roman"/>
              </w:rPr>
            </w:pPr>
            <w:r w:rsidRPr="00AE5B9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25" w:type="dxa"/>
            <w:shd w:val="clear" w:color="auto" w:fill="auto"/>
          </w:tcPr>
          <w:p w:rsidR="00B90949" w:rsidRPr="00AE5B92" w:rsidRDefault="00147CE2" w:rsidP="00AE5B92">
            <w:pPr>
              <w:jc w:val="center"/>
              <w:rPr>
                <w:rFonts w:ascii="Times New Roman" w:hAnsi="Times New Roman" w:cs="Times New Roman"/>
              </w:rPr>
            </w:pPr>
            <w:r w:rsidRPr="00AE5B9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25" w:type="dxa"/>
            <w:shd w:val="clear" w:color="auto" w:fill="auto"/>
          </w:tcPr>
          <w:p w:rsidR="00B90949" w:rsidRPr="00AE5B92" w:rsidRDefault="00147CE2" w:rsidP="00AE5B92">
            <w:pPr>
              <w:jc w:val="center"/>
              <w:rPr>
                <w:rFonts w:ascii="Times New Roman" w:hAnsi="Times New Roman" w:cs="Times New Roman"/>
              </w:rPr>
            </w:pPr>
            <w:r w:rsidRPr="00AE5B9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25" w:type="dxa"/>
            <w:shd w:val="clear" w:color="auto" w:fill="auto"/>
          </w:tcPr>
          <w:p w:rsidR="00B90949" w:rsidRPr="00AE5B92" w:rsidRDefault="00147CE2" w:rsidP="00AE5B92">
            <w:pPr>
              <w:jc w:val="center"/>
              <w:rPr>
                <w:rFonts w:ascii="Times New Roman" w:hAnsi="Times New Roman" w:cs="Times New Roman"/>
              </w:rPr>
            </w:pPr>
            <w:r w:rsidRPr="00AE5B92">
              <w:rPr>
                <w:rFonts w:ascii="Times New Roman" w:hAnsi="Times New Roman" w:cs="Times New Roman"/>
              </w:rPr>
              <w:t>1</w:t>
            </w:r>
          </w:p>
        </w:tc>
      </w:tr>
      <w:tr w:rsidR="00B90949" w:rsidRPr="00AE5B92" w:rsidTr="00AE5B92">
        <w:tc>
          <w:tcPr>
            <w:tcW w:w="4850" w:type="dxa"/>
            <w:shd w:val="clear" w:color="auto" w:fill="auto"/>
          </w:tcPr>
          <w:p w:rsidR="00B90949" w:rsidRPr="00AE5B92" w:rsidRDefault="00147CE2" w:rsidP="00AE5B92">
            <w:pPr>
              <w:rPr>
                <w:rFonts w:ascii="Times New Roman" w:hAnsi="Times New Roman" w:cs="Times New Roman"/>
              </w:rPr>
            </w:pPr>
            <w:r w:rsidRPr="00AE5B92">
              <w:rPr>
                <w:rFonts w:ascii="Times New Roman" w:hAnsi="Times New Roman" w:cs="Times New Roman"/>
              </w:rPr>
              <w:t>ИТОГО недельная нагрузка</w:t>
            </w:r>
          </w:p>
        </w:tc>
        <w:tc>
          <w:tcPr>
            <w:tcW w:w="2425" w:type="dxa"/>
            <w:shd w:val="clear" w:color="auto" w:fill="auto"/>
          </w:tcPr>
          <w:p w:rsidR="00B90949" w:rsidRPr="00AE5B92" w:rsidRDefault="00147CE2" w:rsidP="00AE5B92">
            <w:pPr>
              <w:jc w:val="center"/>
              <w:rPr>
                <w:rFonts w:ascii="Times New Roman" w:hAnsi="Times New Roman" w:cs="Times New Roman"/>
              </w:rPr>
            </w:pPr>
            <w:r w:rsidRPr="00AE5B9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425" w:type="dxa"/>
            <w:shd w:val="clear" w:color="auto" w:fill="auto"/>
          </w:tcPr>
          <w:p w:rsidR="00B90949" w:rsidRPr="00AE5B92" w:rsidRDefault="00147CE2" w:rsidP="00AE5B92">
            <w:pPr>
              <w:jc w:val="center"/>
              <w:rPr>
                <w:rFonts w:ascii="Times New Roman" w:hAnsi="Times New Roman" w:cs="Times New Roman"/>
              </w:rPr>
            </w:pPr>
            <w:r w:rsidRPr="00AE5B9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425" w:type="dxa"/>
            <w:shd w:val="clear" w:color="auto" w:fill="auto"/>
          </w:tcPr>
          <w:p w:rsidR="00B90949" w:rsidRPr="00AE5B92" w:rsidRDefault="00147CE2" w:rsidP="00AE5B92">
            <w:pPr>
              <w:jc w:val="center"/>
              <w:rPr>
                <w:rFonts w:ascii="Times New Roman" w:hAnsi="Times New Roman" w:cs="Times New Roman"/>
              </w:rPr>
            </w:pPr>
            <w:r w:rsidRPr="00AE5B9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425" w:type="dxa"/>
            <w:shd w:val="clear" w:color="auto" w:fill="auto"/>
          </w:tcPr>
          <w:p w:rsidR="00B90949" w:rsidRPr="00AE5B92" w:rsidRDefault="00147CE2" w:rsidP="00AE5B92">
            <w:pPr>
              <w:jc w:val="center"/>
              <w:rPr>
                <w:rFonts w:ascii="Times New Roman" w:hAnsi="Times New Roman" w:cs="Times New Roman"/>
              </w:rPr>
            </w:pPr>
            <w:r w:rsidRPr="00AE5B92">
              <w:rPr>
                <w:rFonts w:ascii="Times New Roman" w:hAnsi="Times New Roman" w:cs="Times New Roman"/>
              </w:rPr>
              <w:t>8</w:t>
            </w:r>
          </w:p>
        </w:tc>
      </w:tr>
    </w:tbl>
    <w:p w:rsidR="00147CE2" w:rsidRPr="00AE5B92" w:rsidRDefault="00147CE2" w:rsidP="00AE5B92">
      <w:pPr>
        <w:rPr>
          <w:rFonts w:ascii="Times New Roman" w:hAnsi="Times New Roman" w:cs="Times New Roman"/>
        </w:rPr>
      </w:pPr>
    </w:p>
    <w:sectPr w:rsidR="00147CE2" w:rsidRPr="00AE5B92" w:rsidSect="00D8488E">
      <w:pgSz w:w="16820" w:h="11900" w:orient="landscape"/>
      <w:pgMar w:top="85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AB3E28"/>
    <w:rsid w:val="00007DBB"/>
    <w:rsid w:val="000454DE"/>
    <w:rsid w:val="00052FF9"/>
    <w:rsid w:val="000A07A9"/>
    <w:rsid w:val="000C3476"/>
    <w:rsid w:val="000F4598"/>
    <w:rsid w:val="0010613A"/>
    <w:rsid w:val="00112D88"/>
    <w:rsid w:val="001440F4"/>
    <w:rsid w:val="00147CE2"/>
    <w:rsid w:val="0015448F"/>
    <w:rsid w:val="001A682B"/>
    <w:rsid w:val="001A68E1"/>
    <w:rsid w:val="001A75C4"/>
    <w:rsid w:val="001A779A"/>
    <w:rsid w:val="001B1213"/>
    <w:rsid w:val="001B4302"/>
    <w:rsid w:val="00217E91"/>
    <w:rsid w:val="00226645"/>
    <w:rsid w:val="00270402"/>
    <w:rsid w:val="002A12FF"/>
    <w:rsid w:val="002A5D25"/>
    <w:rsid w:val="002E245D"/>
    <w:rsid w:val="0030678A"/>
    <w:rsid w:val="0031079C"/>
    <w:rsid w:val="00344318"/>
    <w:rsid w:val="003746B2"/>
    <w:rsid w:val="00374FEA"/>
    <w:rsid w:val="003963BA"/>
    <w:rsid w:val="003A7E5F"/>
    <w:rsid w:val="003C7983"/>
    <w:rsid w:val="003E0864"/>
    <w:rsid w:val="003E617D"/>
    <w:rsid w:val="004002DE"/>
    <w:rsid w:val="004141D3"/>
    <w:rsid w:val="0041494E"/>
    <w:rsid w:val="004168CD"/>
    <w:rsid w:val="0043527D"/>
    <w:rsid w:val="004457FE"/>
    <w:rsid w:val="00446614"/>
    <w:rsid w:val="004652A1"/>
    <w:rsid w:val="00467EF7"/>
    <w:rsid w:val="00473B54"/>
    <w:rsid w:val="004A5E74"/>
    <w:rsid w:val="004B1542"/>
    <w:rsid w:val="004E028C"/>
    <w:rsid w:val="004E4A78"/>
    <w:rsid w:val="00502D31"/>
    <w:rsid w:val="00543B77"/>
    <w:rsid w:val="00564E8B"/>
    <w:rsid w:val="005B15BC"/>
    <w:rsid w:val="00613F43"/>
    <w:rsid w:val="0061648B"/>
    <w:rsid w:val="00620C9A"/>
    <w:rsid w:val="006375DF"/>
    <w:rsid w:val="00641000"/>
    <w:rsid w:val="006560B5"/>
    <w:rsid w:val="00665E27"/>
    <w:rsid w:val="006A6072"/>
    <w:rsid w:val="006B6902"/>
    <w:rsid w:val="006C21C9"/>
    <w:rsid w:val="006D6035"/>
    <w:rsid w:val="006E1004"/>
    <w:rsid w:val="007031A8"/>
    <w:rsid w:val="00726C01"/>
    <w:rsid w:val="00752EAB"/>
    <w:rsid w:val="00771952"/>
    <w:rsid w:val="00787163"/>
    <w:rsid w:val="007B5622"/>
    <w:rsid w:val="007C4D43"/>
    <w:rsid w:val="007E7965"/>
    <w:rsid w:val="00806306"/>
    <w:rsid w:val="00811E70"/>
    <w:rsid w:val="0081324A"/>
    <w:rsid w:val="008448FF"/>
    <w:rsid w:val="008632FA"/>
    <w:rsid w:val="008829BA"/>
    <w:rsid w:val="008B4198"/>
    <w:rsid w:val="008C32A7"/>
    <w:rsid w:val="00943325"/>
    <w:rsid w:val="00963708"/>
    <w:rsid w:val="0099304C"/>
    <w:rsid w:val="00996DF6"/>
    <w:rsid w:val="009B229E"/>
    <w:rsid w:val="009B6A45"/>
    <w:rsid w:val="009F18D3"/>
    <w:rsid w:val="009F4C94"/>
    <w:rsid w:val="00A139CB"/>
    <w:rsid w:val="00A227C0"/>
    <w:rsid w:val="00A76A07"/>
    <w:rsid w:val="00A77598"/>
    <w:rsid w:val="00A96C90"/>
    <w:rsid w:val="00AB3E28"/>
    <w:rsid w:val="00AB6EA5"/>
    <w:rsid w:val="00AE5B92"/>
    <w:rsid w:val="00AF55C5"/>
    <w:rsid w:val="00B078E7"/>
    <w:rsid w:val="00B47A20"/>
    <w:rsid w:val="00B47E19"/>
    <w:rsid w:val="00B54321"/>
    <w:rsid w:val="00B645AA"/>
    <w:rsid w:val="00B64ADE"/>
    <w:rsid w:val="00B81C13"/>
    <w:rsid w:val="00B90949"/>
    <w:rsid w:val="00B91E96"/>
    <w:rsid w:val="00BA255F"/>
    <w:rsid w:val="00BA56FA"/>
    <w:rsid w:val="00BA6E11"/>
    <w:rsid w:val="00BB5583"/>
    <w:rsid w:val="00BB6ED6"/>
    <w:rsid w:val="00BE0CF4"/>
    <w:rsid w:val="00BE3D68"/>
    <w:rsid w:val="00BF0C5B"/>
    <w:rsid w:val="00C10C42"/>
    <w:rsid w:val="00C300D7"/>
    <w:rsid w:val="00C521EF"/>
    <w:rsid w:val="00C70729"/>
    <w:rsid w:val="00C72A73"/>
    <w:rsid w:val="00C91579"/>
    <w:rsid w:val="00CA5D63"/>
    <w:rsid w:val="00CB6C10"/>
    <w:rsid w:val="00D0701D"/>
    <w:rsid w:val="00D07CCC"/>
    <w:rsid w:val="00D16267"/>
    <w:rsid w:val="00D213E7"/>
    <w:rsid w:val="00D339A5"/>
    <w:rsid w:val="00D52398"/>
    <w:rsid w:val="00D8488E"/>
    <w:rsid w:val="00D96741"/>
    <w:rsid w:val="00DB1508"/>
    <w:rsid w:val="00DD668F"/>
    <w:rsid w:val="00DE337C"/>
    <w:rsid w:val="00DF4AEE"/>
    <w:rsid w:val="00E00F1C"/>
    <w:rsid w:val="00E115A2"/>
    <w:rsid w:val="00E24C8D"/>
    <w:rsid w:val="00E24FA7"/>
    <w:rsid w:val="00E41CD5"/>
    <w:rsid w:val="00E5346A"/>
    <w:rsid w:val="00E7055D"/>
    <w:rsid w:val="00E831EA"/>
    <w:rsid w:val="00EA1496"/>
    <w:rsid w:val="00EE0C26"/>
    <w:rsid w:val="00F22BB1"/>
    <w:rsid w:val="00F23C59"/>
    <w:rsid w:val="00F35982"/>
    <w:rsid w:val="00F41C65"/>
    <w:rsid w:val="00F60A00"/>
    <w:rsid w:val="00F70460"/>
    <w:rsid w:val="00F73DCA"/>
    <w:rsid w:val="00F75A7C"/>
    <w:rsid w:val="00F93659"/>
    <w:rsid w:val="00FB2281"/>
    <w:rsid w:val="00FC2435"/>
    <w:rsid w:val="00FD7A4F"/>
    <w:rsid w:val="00FD7B0E"/>
    <w:rsid w:val="00FE1E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D4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1091</Words>
  <Characters>6225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7Starter</cp:lastModifiedBy>
  <cp:revision>3</cp:revision>
  <cp:lastPrinted>2025-08-29T11:44:00Z</cp:lastPrinted>
  <dcterms:created xsi:type="dcterms:W3CDTF">2025-06-13T16:48:00Z</dcterms:created>
  <dcterms:modified xsi:type="dcterms:W3CDTF">2025-08-29T11:44:00Z</dcterms:modified>
</cp:coreProperties>
</file>