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C8" w:rsidRPr="00CB1BD9" w:rsidRDefault="00E10F25" w:rsidP="001650C2">
      <w:pPr>
        <w:spacing w:after="0"/>
        <w:rPr>
          <w:lang w:val="ru-RU"/>
        </w:rPr>
      </w:pPr>
      <w:bookmarkStart w:id="0" w:name="block-10242236"/>
      <w:r w:rsidRPr="006146B1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6146B1">
        <w:rPr>
          <w:rFonts w:ascii="Times New Roman" w:hAnsi="Times New Roman"/>
          <w:color w:val="000000"/>
          <w:sz w:val="28"/>
          <w:lang w:val="ru-RU"/>
        </w:rPr>
        <w:t>​</w:t>
      </w:r>
    </w:p>
    <w:p w:rsidR="002F4EC8" w:rsidRPr="006146B1" w:rsidRDefault="002F4EC8">
      <w:pPr>
        <w:spacing w:after="0"/>
        <w:ind w:left="120"/>
        <w:rPr>
          <w:lang w:val="ru-RU"/>
        </w:rPr>
      </w:pPr>
    </w:p>
    <w:p w:rsidR="002F4EC8" w:rsidRPr="006146B1" w:rsidRDefault="00E10F25">
      <w:pPr>
        <w:spacing w:after="0" w:line="264" w:lineRule="auto"/>
        <w:ind w:left="120"/>
        <w:jc w:val="both"/>
        <w:rPr>
          <w:lang w:val="ru-RU"/>
        </w:rPr>
      </w:pPr>
      <w:bookmarkStart w:id="1" w:name="block-10242238"/>
      <w:bookmarkEnd w:id="0"/>
      <w:r w:rsidRPr="006146B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F4EC8" w:rsidRPr="006146B1" w:rsidRDefault="002F4EC8">
      <w:pPr>
        <w:spacing w:after="0" w:line="264" w:lineRule="auto"/>
        <w:ind w:left="120"/>
        <w:jc w:val="both"/>
        <w:rPr>
          <w:lang w:val="ru-RU"/>
        </w:rPr>
      </w:pP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6146B1">
        <w:rPr>
          <w:rFonts w:ascii="Times New Roman" w:hAnsi="Times New Roman"/>
          <w:color w:val="000000"/>
          <w:sz w:val="28"/>
          <w:lang w:val="ru-RU"/>
        </w:rPr>
        <w:t>достиженческой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146B1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</w:t>
      </w: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6146B1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6146B1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2F4EC8" w:rsidRPr="006146B1" w:rsidRDefault="00E10F25">
      <w:pPr>
        <w:spacing w:after="0" w:line="264" w:lineRule="auto"/>
        <w:ind w:firstLine="600"/>
        <w:jc w:val="both"/>
        <w:rPr>
          <w:lang w:val="ru-RU"/>
        </w:rPr>
      </w:pPr>
      <w:r w:rsidRPr="006146B1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ceba58f0-def2-488e-88c8-f4292ccf0380"/>
      <w:r w:rsidRPr="006146B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</w:t>
      </w:r>
      <w:r w:rsidR="00B614AD">
        <w:rPr>
          <w:rFonts w:ascii="Times New Roman" w:hAnsi="Times New Roman"/>
          <w:color w:val="000000"/>
          <w:sz w:val="28"/>
          <w:lang w:val="ru-RU"/>
        </w:rPr>
        <w:t xml:space="preserve">ры, – </w:t>
      </w:r>
      <w:r w:rsidR="00CB1BD9">
        <w:rPr>
          <w:rFonts w:ascii="Times New Roman" w:hAnsi="Times New Roman"/>
          <w:color w:val="000000"/>
          <w:sz w:val="28"/>
          <w:lang w:val="ru-RU"/>
        </w:rPr>
        <w:t>204</w:t>
      </w:r>
      <w:r w:rsidR="00B614AD">
        <w:rPr>
          <w:rFonts w:ascii="Times New Roman" w:hAnsi="Times New Roman"/>
          <w:color w:val="000000"/>
          <w:sz w:val="28"/>
          <w:lang w:val="ru-RU"/>
        </w:rPr>
        <w:t xml:space="preserve"> часа: в 10 классе – </w:t>
      </w:r>
      <w:r w:rsidR="00CB1BD9">
        <w:rPr>
          <w:rFonts w:ascii="Times New Roman" w:hAnsi="Times New Roman"/>
          <w:color w:val="000000"/>
          <w:sz w:val="28"/>
          <w:lang w:val="ru-RU"/>
        </w:rPr>
        <w:t>102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CB1BD9">
        <w:rPr>
          <w:rFonts w:ascii="Times New Roman" w:hAnsi="Times New Roman"/>
          <w:color w:val="000000"/>
          <w:sz w:val="28"/>
          <w:lang w:val="ru-RU"/>
        </w:rPr>
        <w:t>3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часа в неделю), в 11 классе – </w:t>
      </w:r>
      <w:r w:rsidR="00CB1BD9">
        <w:rPr>
          <w:rFonts w:ascii="Times New Roman" w:hAnsi="Times New Roman"/>
          <w:color w:val="000000"/>
          <w:sz w:val="28"/>
          <w:lang w:val="ru-RU"/>
        </w:rPr>
        <w:t>102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CB1BD9">
        <w:rPr>
          <w:rFonts w:ascii="Times New Roman" w:hAnsi="Times New Roman"/>
          <w:color w:val="000000"/>
          <w:sz w:val="28"/>
          <w:lang w:val="ru-RU"/>
        </w:rPr>
        <w:t>3</w:t>
      </w:r>
      <w:r w:rsidRPr="006146B1">
        <w:rPr>
          <w:rFonts w:ascii="Times New Roman" w:hAnsi="Times New Roman"/>
          <w:color w:val="000000"/>
          <w:sz w:val="28"/>
          <w:lang w:val="ru-RU"/>
        </w:rPr>
        <w:t xml:space="preserve"> часа в неделю). </w:t>
      </w:r>
      <w:bookmarkEnd w:id="2"/>
      <w:r w:rsidRPr="006146B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F4EC8" w:rsidRPr="006146B1" w:rsidRDefault="002F4EC8">
      <w:pPr>
        <w:spacing w:after="0" w:line="264" w:lineRule="auto"/>
        <w:ind w:left="120"/>
        <w:jc w:val="both"/>
        <w:rPr>
          <w:lang w:val="ru-RU"/>
        </w:rPr>
      </w:pPr>
    </w:p>
    <w:p w:rsidR="000C0443" w:rsidRPr="000C0443" w:rsidRDefault="000C0443" w:rsidP="000C0443">
      <w:pPr>
        <w:spacing w:before="6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В соответствии с календарным учебным графиком МБОУ Киселевской СОШ </w:t>
      </w:r>
      <w:proofErr w:type="spellStart"/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им.Н.В.Попова</w:t>
      </w:r>
      <w:proofErr w:type="spellEnd"/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на 2024-2025 </w:t>
      </w:r>
      <w:proofErr w:type="spellStart"/>
      <w:proofErr w:type="gramStart"/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уч.год</w:t>
      </w:r>
      <w:proofErr w:type="spellEnd"/>
      <w:proofErr w:type="gramEnd"/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и расписанием  уроков МБОУ Кис</w:t>
      </w:r>
      <w:r w:rsidR="0020007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елевской СОШ </w:t>
      </w:r>
      <w:proofErr w:type="spellStart"/>
      <w:r w:rsidR="0020007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им.Н.В.Попова</w:t>
      </w:r>
      <w:proofErr w:type="spellEnd"/>
      <w:r w:rsidR="0020007C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в 10</w:t>
      </w:r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классе - 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98</w:t>
      </w:r>
      <w:r w:rsidRPr="000C0443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уроков. Выполнение рабочей программы в полном объеме обеспечено за счет уплотнения материала.  </w:t>
      </w:r>
    </w:p>
    <w:p w:rsidR="002F4EC8" w:rsidRPr="006146B1" w:rsidRDefault="002F4EC8">
      <w:pPr>
        <w:rPr>
          <w:lang w:val="ru-RU"/>
        </w:rPr>
        <w:sectPr w:rsidR="002F4EC8" w:rsidRPr="006146B1">
          <w:pgSz w:w="11906" w:h="16383"/>
          <w:pgMar w:top="1134" w:right="850" w:bottom="1134" w:left="1701" w:header="720" w:footer="720" w:gutter="0"/>
          <w:cols w:space="720"/>
        </w:sectPr>
      </w:pPr>
    </w:p>
    <w:p w:rsidR="002F4EC8" w:rsidRPr="006146B1" w:rsidRDefault="00E10F25" w:rsidP="0020007C">
      <w:pPr>
        <w:spacing w:after="0" w:line="264" w:lineRule="auto"/>
        <w:ind w:left="120"/>
        <w:jc w:val="both"/>
        <w:rPr>
          <w:lang w:val="ru-RU"/>
        </w:rPr>
        <w:sectPr w:rsidR="002F4EC8" w:rsidRPr="006146B1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0242240"/>
      <w:bookmarkEnd w:id="1"/>
      <w:r w:rsidRPr="006146B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4" w:name="block-10242242"/>
      <w:bookmarkStart w:id="5" w:name="_GoBack"/>
      <w:bookmarkEnd w:id="3"/>
      <w:bookmarkEnd w:id="5"/>
      <w:r w:rsidR="0020007C" w:rsidRPr="006146B1">
        <w:rPr>
          <w:lang w:val="ru-RU"/>
        </w:rPr>
        <w:t xml:space="preserve"> </w:t>
      </w:r>
    </w:p>
    <w:bookmarkEnd w:id="4"/>
    <w:p w:rsidR="00E10F25" w:rsidRPr="006146B1" w:rsidRDefault="00E10F25">
      <w:pPr>
        <w:rPr>
          <w:lang w:val="ru-RU"/>
        </w:rPr>
      </w:pPr>
    </w:p>
    <w:sectPr w:rsidR="00E10F25" w:rsidRPr="006146B1" w:rsidSect="008E18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2C7F"/>
    <w:multiLevelType w:val="multilevel"/>
    <w:tmpl w:val="59A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65760"/>
    <w:multiLevelType w:val="multilevel"/>
    <w:tmpl w:val="8356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32E49"/>
    <w:multiLevelType w:val="multilevel"/>
    <w:tmpl w:val="B756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154AB"/>
    <w:multiLevelType w:val="multilevel"/>
    <w:tmpl w:val="C0D8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B3363"/>
    <w:multiLevelType w:val="multilevel"/>
    <w:tmpl w:val="2EFA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50980"/>
    <w:multiLevelType w:val="multilevel"/>
    <w:tmpl w:val="6852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41032D"/>
    <w:multiLevelType w:val="multilevel"/>
    <w:tmpl w:val="CF48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4445F"/>
    <w:multiLevelType w:val="multilevel"/>
    <w:tmpl w:val="675C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EC8"/>
    <w:rsid w:val="000C0443"/>
    <w:rsid w:val="001650C2"/>
    <w:rsid w:val="0020007C"/>
    <w:rsid w:val="00223504"/>
    <w:rsid w:val="002F4EC8"/>
    <w:rsid w:val="006146B1"/>
    <w:rsid w:val="008E187D"/>
    <w:rsid w:val="00AA0F64"/>
    <w:rsid w:val="00B1785A"/>
    <w:rsid w:val="00B614AD"/>
    <w:rsid w:val="00BF44ED"/>
    <w:rsid w:val="00C4066A"/>
    <w:rsid w:val="00C93286"/>
    <w:rsid w:val="00CB1BD9"/>
    <w:rsid w:val="00CB5F0E"/>
    <w:rsid w:val="00D1198E"/>
    <w:rsid w:val="00D72B4C"/>
    <w:rsid w:val="00E1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DDD2"/>
  <w15:docId w15:val="{92E6EAF1-BDAF-4D5C-B5E0-CC472D49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E187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E1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13</cp:revision>
  <dcterms:created xsi:type="dcterms:W3CDTF">2023-08-31T12:13:00Z</dcterms:created>
  <dcterms:modified xsi:type="dcterms:W3CDTF">2024-09-10T03:13:00Z</dcterms:modified>
</cp:coreProperties>
</file>