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48C" w:rsidRDefault="0051148C" w:rsidP="000C71A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1148C" w:rsidRDefault="0051148C" w:rsidP="000C71A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87F88" w:rsidRDefault="00087F88" w:rsidP="00087F88">
      <w:pPr>
        <w:pStyle w:val="a4"/>
      </w:pPr>
      <w:bookmarkStart w:id="0" w:name="_GoBack"/>
      <w:r>
        <w:rPr>
          <w:noProof/>
        </w:rPr>
        <w:drawing>
          <wp:inline distT="0" distB="0" distL="0" distR="0" wp14:anchorId="2419B2AE" wp14:editId="2FBE0334">
            <wp:extent cx="5836747" cy="8028730"/>
            <wp:effectExtent l="0" t="0" r="0" b="0"/>
            <wp:docPr id="2" name="Рисунок 2" descr="C:\Users\tatia\OneDrive\Documents\Scanned Documents\Рисунок (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5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135" cy="805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7F88" w:rsidRDefault="00087F88" w:rsidP="00087F88">
      <w:pPr>
        <w:pStyle w:val="a4"/>
      </w:pPr>
    </w:p>
    <w:p w:rsidR="0051148C" w:rsidRDefault="0051148C" w:rsidP="000C71A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1148C" w:rsidRDefault="0051148C" w:rsidP="000C71A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1148C" w:rsidRDefault="0051148C" w:rsidP="000C71A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1148C" w:rsidRDefault="0051148C" w:rsidP="000C71A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1148C" w:rsidRDefault="0051148C" w:rsidP="000C71A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1148C" w:rsidRDefault="0051148C" w:rsidP="000C71A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436C5C" w:rsidRDefault="0051148C" w:rsidP="000C71A8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</w:t>
      </w:r>
      <w:r w:rsidR="000C71A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36C5C" w:rsidRPr="00102E3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D186E" w:rsidRPr="00091A20" w:rsidRDefault="007972B7" w:rsidP="009D186E">
      <w:pPr>
        <w:keepNext/>
        <w:keepLines/>
        <w:outlineLvl w:val="3"/>
        <w:rPr>
          <w:rFonts w:asciiTheme="majorHAnsi" w:hAnsiTheme="majorHAnsi" w:cstheme="majorHAnsi"/>
          <w:sz w:val="24"/>
          <w:szCs w:val="24"/>
        </w:rPr>
      </w:pPr>
      <w:r w:rsidRPr="00FB79F6">
        <w:rPr>
          <w:rFonts w:ascii="Times New Roman" w:hAnsi="Times New Roman" w:cs="Times New Roman"/>
          <w:sz w:val="24"/>
          <w:szCs w:val="24"/>
        </w:rPr>
        <w:t xml:space="preserve">Адресность программы: </w:t>
      </w:r>
      <w:r w:rsidR="00FB79F6" w:rsidRPr="00FB79F6">
        <w:rPr>
          <w:rFonts w:ascii="Times New Roman" w:hAnsi="Times New Roman" w:cs="Times New Roman"/>
          <w:sz w:val="24"/>
          <w:szCs w:val="24"/>
        </w:rPr>
        <w:t>Рабочая программа учебного курса «Математика»(ФГОС с УО, вариант 1)</w:t>
      </w:r>
      <w:r w:rsidR="006C75C0">
        <w:rPr>
          <w:rFonts w:ascii="Times New Roman" w:hAnsi="Times New Roman" w:cs="Times New Roman"/>
          <w:sz w:val="24"/>
          <w:szCs w:val="24"/>
        </w:rPr>
        <w:t>разработана</w:t>
      </w:r>
      <w:r w:rsidR="009D186E" w:rsidRPr="009D186E">
        <w:rPr>
          <w:rFonts w:ascii="Times New Roman" w:hAnsi="Times New Roman"/>
          <w:sz w:val="24"/>
          <w:szCs w:val="24"/>
        </w:rPr>
        <w:t xml:space="preserve"> </w:t>
      </w:r>
      <w:r w:rsidR="009D186E">
        <w:rPr>
          <w:rFonts w:ascii="Times New Roman" w:hAnsi="Times New Roman"/>
          <w:sz w:val="24"/>
          <w:szCs w:val="24"/>
        </w:rPr>
        <w:t xml:space="preserve">Бакаева Абдуллы  обучающегося 4 класса МБОУ Киселевской СОШ им. Н.В. Попова на 2024/2025 учебный год на основании заключения ПМПК № 56 от 18.08.2020г., решения врачебной комиссии МБУЗ «ЦРБ» </w:t>
      </w:r>
      <w:proofErr w:type="spellStart"/>
      <w:r w:rsidR="009D186E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="009D186E">
        <w:rPr>
          <w:rFonts w:ascii="Times New Roman" w:hAnsi="Times New Roman"/>
          <w:sz w:val="24"/>
          <w:szCs w:val="24"/>
        </w:rPr>
        <w:t xml:space="preserve"> района № 408 от 02.09.2024г., заявления законного представителя Бакаева Хаважа </w:t>
      </w:r>
      <w:proofErr w:type="spellStart"/>
      <w:r w:rsidR="009D186E">
        <w:rPr>
          <w:rFonts w:ascii="Times New Roman" w:hAnsi="Times New Roman"/>
          <w:sz w:val="24"/>
          <w:szCs w:val="24"/>
        </w:rPr>
        <w:t>Загитовича</w:t>
      </w:r>
      <w:proofErr w:type="spellEnd"/>
      <w:r w:rsidR="009D186E">
        <w:rPr>
          <w:rFonts w:ascii="Times New Roman" w:hAnsi="Times New Roman"/>
          <w:sz w:val="24"/>
          <w:szCs w:val="24"/>
        </w:rPr>
        <w:t xml:space="preserve"> от 29.08.2024г., приказа №171/1 МБОУ Киселевской СОШ им. </w:t>
      </w:r>
      <w:proofErr w:type="spellStart"/>
      <w:r w:rsidR="009D186E">
        <w:rPr>
          <w:rFonts w:ascii="Times New Roman" w:hAnsi="Times New Roman"/>
          <w:sz w:val="24"/>
          <w:szCs w:val="24"/>
        </w:rPr>
        <w:t>Н.В.Попова</w:t>
      </w:r>
      <w:proofErr w:type="spellEnd"/>
      <w:r w:rsidR="009D186E">
        <w:rPr>
          <w:rFonts w:ascii="Times New Roman" w:hAnsi="Times New Roman"/>
          <w:sz w:val="24"/>
          <w:szCs w:val="24"/>
        </w:rPr>
        <w:t xml:space="preserve"> «Об организации индивидуального обучения на дому» от 29.08. 2024 </w:t>
      </w:r>
      <w:proofErr w:type="spellStart"/>
      <w:r w:rsidR="009D186E">
        <w:rPr>
          <w:rFonts w:ascii="Times New Roman" w:hAnsi="Times New Roman"/>
          <w:sz w:val="24"/>
          <w:szCs w:val="24"/>
        </w:rPr>
        <w:t>г.</w:t>
      </w:r>
      <w:r w:rsidR="009D186E" w:rsidRPr="00091A20">
        <w:rPr>
          <w:rFonts w:asciiTheme="majorHAnsi" w:hAnsiTheme="majorHAnsi" w:cstheme="majorHAnsi"/>
          <w:sz w:val="24"/>
          <w:szCs w:val="24"/>
        </w:rPr>
        <w:t>Рабочая</w:t>
      </w:r>
      <w:proofErr w:type="spellEnd"/>
      <w:r w:rsidR="009D186E" w:rsidRPr="00091A20">
        <w:rPr>
          <w:rFonts w:asciiTheme="majorHAnsi" w:hAnsiTheme="majorHAnsi" w:cstheme="majorHAnsi"/>
          <w:sz w:val="24"/>
          <w:szCs w:val="24"/>
        </w:rPr>
        <w:t xml:space="preserve">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9D186E" w:rsidRDefault="009D186E" w:rsidP="009D186E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Нормативные правовые документы:</w:t>
      </w:r>
    </w:p>
    <w:p w:rsidR="009D186E" w:rsidRDefault="009D186E" w:rsidP="009D186E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</w:t>
      </w:r>
      <w:r>
        <w:rPr>
          <w:rFonts w:ascii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утвержден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:rsidR="009D186E" w:rsidRDefault="009D186E" w:rsidP="009D18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-</w:t>
      </w:r>
      <w:bookmarkStart w:id="1" w:name="_Hlk146027335"/>
      <w:r>
        <w:rPr>
          <w:rFonts w:ascii="Times New Roman" w:hAnsi="Times New Roman"/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1"/>
      <w:r>
        <w:rPr>
          <w:rFonts w:ascii="Times New Roman" w:hAnsi="Times New Roman"/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интеллектуальными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нарушениями), 2022 г.</w:t>
      </w:r>
    </w:p>
    <w:p w:rsidR="009D186E" w:rsidRDefault="009D186E" w:rsidP="009D186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2024/2025 учебный год.</w:t>
      </w:r>
    </w:p>
    <w:p w:rsidR="009D186E" w:rsidRDefault="009D186E" w:rsidP="009D186E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  для </w:t>
      </w:r>
      <w:proofErr w:type="gramStart"/>
      <w:r>
        <w:rPr>
          <w:rFonts w:ascii="Times New Roman" w:hAnsi="Times New Roman"/>
          <w:sz w:val="24"/>
          <w:szCs w:val="24"/>
        </w:rPr>
        <w:t>обучающегося  Бакаева</w:t>
      </w:r>
      <w:proofErr w:type="gramEnd"/>
      <w:r>
        <w:rPr>
          <w:rFonts w:ascii="Times New Roman" w:hAnsi="Times New Roman"/>
          <w:sz w:val="24"/>
          <w:szCs w:val="24"/>
        </w:rPr>
        <w:t xml:space="preserve"> Абдуллы разработана на основе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>
        <w:rPr>
          <w:rFonts w:ascii="Times New Roman" w:hAnsi="Times New Roman"/>
          <w:color w:val="000000"/>
          <w:sz w:val="24"/>
          <w:szCs w:val="24"/>
          <w:lang w:val="en-US" w:eastAsia="ar-SA"/>
        </w:rPr>
        <w:t>VIII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вида: 1—4 классы  /Под ред. В.В. </w:t>
      </w:r>
      <w:r>
        <w:rPr>
          <w:rFonts w:ascii="Times New Roman" w:hAnsi="Times New Roman"/>
          <w:sz w:val="24"/>
          <w:szCs w:val="24"/>
          <w:lang w:eastAsia="ar-SA"/>
        </w:rPr>
        <w:t xml:space="preserve">Воронковой; - М.:  Просвещение, 2010 </w:t>
      </w:r>
    </w:p>
    <w:p w:rsidR="009D186E" w:rsidRDefault="009D186E" w:rsidP="009D186E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год.(</w:t>
      </w:r>
      <w:proofErr w:type="gramEnd"/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2024-2025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уч.год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u w:val="single"/>
        </w:rPr>
        <w:t>)</w:t>
      </w:r>
    </w:p>
    <w:p w:rsidR="00436C5C" w:rsidRPr="003B31B1" w:rsidRDefault="006C75C0" w:rsidP="009D186E">
      <w:pPr>
        <w:pStyle w:val="4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436C5C" w:rsidRPr="003F027B" w:rsidRDefault="006D0B03" w:rsidP="00436C5C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Рабочая</w:t>
      </w:r>
      <w:r w:rsidR="004E5D1F">
        <w:rPr>
          <w:rFonts w:ascii="Times New Roman" w:hAnsi="Times New Roman"/>
          <w:sz w:val="24"/>
          <w:szCs w:val="24"/>
        </w:rPr>
        <w:t>программа</w:t>
      </w:r>
      <w:proofErr w:type="spellEnd"/>
      <w:r w:rsidR="004E5D1F">
        <w:rPr>
          <w:rFonts w:ascii="Times New Roman" w:hAnsi="Times New Roman"/>
          <w:sz w:val="24"/>
          <w:szCs w:val="24"/>
        </w:rPr>
        <w:t xml:space="preserve"> рассчитана на 1</w:t>
      </w:r>
      <w:r w:rsidR="00B00F03">
        <w:rPr>
          <w:rFonts w:ascii="Times New Roman" w:hAnsi="Times New Roman"/>
          <w:sz w:val="24"/>
          <w:szCs w:val="24"/>
        </w:rPr>
        <w:t>36</w:t>
      </w:r>
      <w:r w:rsidR="008241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2414E">
        <w:rPr>
          <w:rFonts w:ascii="Times New Roman" w:hAnsi="Times New Roman"/>
          <w:sz w:val="24"/>
          <w:szCs w:val="24"/>
        </w:rPr>
        <w:t>часов  в</w:t>
      </w:r>
      <w:proofErr w:type="gramEnd"/>
      <w:r w:rsidR="0082414E">
        <w:rPr>
          <w:rFonts w:ascii="Times New Roman" w:hAnsi="Times New Roman"/>
          <w:sz w:val="24"/>
          <w:szCs w:val="24"/>
        </w:rPr>
        <w:t xml:space="preserve"> год, 4</w:t>
      </w:r>
      <w:r w:rsidR="00436C5C" w:rsidRPr="003B31B1">
        <w:rPr>
          <w:rFonts w:ascii="Times New Roman" w:hAnsi="Times New Roman"/>
          <w:sz w:val="24"/>
          <w:szCs w:val="24"/>
        </w:rPr>
        <w:t xml:space="preserve"> часа в неделю</w:t>
      </w:r>
      <w:r w:rsidR="003B31B1" w:rsidRPr="003B31B1">
        <w:rPr>
          <w:rFonts w:ascii="Times New Roman" w:hAnsi="Times New Roman"/>
          <w:sz w:val="24"/>
          <w:szCs w:val="24"/>
        </w:rPr>
        <w:t>(3 часа по учебному плану и 1 час для самостоятельной работы)</w:t>
      </w:r>
      <w:r w:rsidR="00436C5C" w:rsidRPr="003B31B1">
        <w:rPr>
          <w:rFonts w:ascii="Times New Roman" w:hAnsi="Times New Roman"/>
          <w:sz w:val="24"/>
          <w:szCs w:val="24"/>
        </w:rPr>
        <w:t xml:space="preserve">. В соответствии с учебным планом МБОУ </w:t>
      </w:r>
      <w:r w:rsidR="00436C5C" w:rsidRPr="003F027B">
        <w:rPr>
          <w:rFonts w:ascii="Times New Roman" w:hAnsi="Times New Roman"/>
          <w:sz w:val="24"/>
          <w:szCs w:val="24"/>
        </w:rPr>
        <w:t xml:space="preserve">Киселевской СОШ им. </w:t>
      </w:r>
      <w:proofErr w:type="spellStart"/>
      <w:r w:rsidR="00436C5C" w:rsidRPr="003F027B">
        <w:rPr>
          <w:rFonts w:ascii="Times New Roman" w:hAnsi="Times New Roman"/>
          <w:sz w:val="24"/>
          <w:szCs w:val="24"/>
        </w:rPr>
        <w:t>Н.В.Попова</w:t>
      </w:r>
      <w:r w:rsidR="00B00F03">
        <w:rPr>
          <w:rFonts w:ascii="Times New Roman" w:hAnsi="Times New Roman"/>
          <w:sz w:val="24"/>
          <w:szCs w:val="24"/>
        </w:rPr>
        <w:t>и</w:t>
      </w:r>
      <w:proofErr w:type="spellEnd"/>
      <w:r w:rsidR="00B00F03">
        <w:rPr>
          <w:rFonts w:ascii="Times New Roman" w:hAnsi="Times New Roman"/>
          <w:sz w:val="24"/>
          <w:szCs w:val="24"/>
        </w:rPr>
        <w:t xml:space="preserve"> с</w:t>
      </w:r>
      <w:r w:rsidR="00436C5C" w:rsidRPr="003F027B">
        <w:rPr>
          <w:rFonts w:ascii="Times New Roman" w:hAnsi="Times New Roman"/>
          <w:sz w:val="24"/>
          <w:szCs w:val="24"/>
        </w:rPr>
        <w:t xml:space="preserve"> учётом календарного учебного графика и расписанием занятий обеспечено выполнение рабочей программы в полном объёме за счёт </w:t>
      </w:r>
      <w:r w:rsidR="00B00F03">
        <w:rPr>
          <w:rFonts w:ascii="Times New Roman" w:hAnsi="Times New Roman"/>
          <w:sz w:val="24"/>
          <w:szCs w:val="24"/>
        </w:rPr>
        <w:t>повторения</w:t>
      </w:r>
      <w:r w:rsidR="00436C5C" w:rsidRPr="003F027B">
        <w:rPr>
          <w:rFonts w:ascii="Times New Roman" w:hAnsi="Times New Roman"/>
          <w:sz w:val="24"/>
          <w:szCs w:val="24"/>
        </w:rPr>
        <w:t>.</w:t>
      </w:r>
      <w:r w:rsidR="00A51D2D" w:rsidRPr="003F027B">
        <w:rPr>
          <w:rFonts w:ascii="Times New Roman" w:hAnsi="Times New Roman"/>
          <w:sz w:val="24"/>
          <w:szCs w:val="24"/>
        </w:rPr>
        <w:t xml:space="preserve"> Фактическое </w:t>
      </w:r>
      <w:r w:rsidR="00960AE0" w:rsidRPr="003F027B">
        <w:rPr>
          <w:rFonts w:ascii="Times New Roman" w:hAnsi="Times New Roman"/>
          <w:sz w:val="24"/>
          <w:szCs w:val="24"/>
        </w:rPr>
        <w:t>количество ча</w:t>
      </w:r>
      <w:r w:rsidR="003F027B" w:rsidRPr="003F027B">
        <w:rPr>
          <w:rFonts w:ascii="Times New Roman" w:hAnsi="Times New Roman"/>
          <w:sz w:val="24"/>
          <w:szCs w:val="24"/>
        </w:rPr>
        <w:t xml:space="preserve">сов за год – </w:t>
      </w:r>
      <w:proofErr w:type="gramStart"/>
      <w:r w:rsidR="003F027B" w:rsidRPr="003F027B">
        <w:rPr>
          <w:rFonts w:ascii="Times New Roman" w:hAnsi="Times New Roman"/>
          <w:sz w:val="24"/>
          <w:szCs w:val="24"/>
        </w:rPr>
        <w:t>13</w:t>
      </w:r>
      <w:r w:rsidR="005055E3">
        <w:rPr>
          <w:rFonts w:ascii="Times New Roman" w:hAnsi="Times New Roman"/>
          <w:sz w:val="24"/>
          <w:szCs w:val="24"/>
        </w:rPr>
        <w:t>3</w:t>
      </w:r>
      <w:r w:rsidR="003F027B" w:rsidRPr="003F027B">
        <w:rPr>
          <w:rFonts w:ascii="Times New Roman" w:hAnsi="Times New Roman"/>
          <w:sz w:val="24"/>
          <w:szCs w:val="24"/>
        </w:rPr>
        <w:t xml:space="preserve"> </w:t>
      </w:r>
      <w:r w:rsidR="005055E3">
        <w:rPr>
          <w:rFonts w:ascii="Times New Roman" w:hAnsi="Times New Roman"/>
          <w:sz w:val="24"/>
          <w:szCs w:val="24"/>
        </w:rPr>
        <w:t>.</w:t>
      </w:r>
      <w:proofErr w:type="gramEnd"/>
    </w:p>
    <w:p w:rsidR="00436C5C" w:rsidRPr="007A753E" w:rsidRDefault="00436C5C" w:rsidP="00436C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color w:val="060A12"/>
          <w:sz w:val="24"/>
          <w:szCs w:val="24"/>
        </w:rPr>
        <w:t xml:space="preserve">Предлагаемая программа и тематическое планирование ориентирована на учебник </w:t>
      </w:r>
      <w:r w:rsidR="00960AE0">
        <w:rPr>
          <w:rFonts w:ascii="Times New Roman" w:hAnsi="Times New Roman" w:cs="Times New Roman"/>
          <w:sz w:val="24"/>
          <w:szCs w:val="24"/>
        </w:rPr>
        <w:t>для 4</w:t>
      </w:r>
      <w:r w:rsidRPr="00102E3A">
        <w:rPr>
          <w:rFonts w:ascii="Times New Roman" w:hAnsi="Times New Roman" w:cs="Times New Roman"/>
          <w:sz w:val="24"/>
          <w:szCs w:val="24"/>
        </w:rPr>
        <w:t xml:space="preserve"> классов специальных (коррекционных) образовательных учреждений </w:t>
      </w:r>
      <w:r w:rsidRPr="00102E3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2E5926">
        <w:rPr>
          <w:rFonts w:ascii="Times New Roman" w:hAnsi="Times New Roman" w:cs="Times New Roman"/>
          <w:sz w:val="24"/>
          <w:szCs w:val="24"/>
        </w:rPr>
        <w:t xml:space="preserve"> вида /Математика. 4</w:t>
      </w:r>
      <w:r w:rsidRPr="00102E3A">
        <w:rPr>
          <w:rFonts w:ascii="Times New Roman" w:hAnsi="Times New Roman" w:cs="Times New Roman"/>
          <w:sz w:val="24"/>
          <w:szCs w:val="24"/>
        </w:rPr>
        <w:t xml:space="preserve"> класс: учебник для </w:t>
      </w:r>
      <w:r w:rsidR="00792061">
        <w:rPr>
          <w:rFonts w:ascii="Times New Roman" w:hAnsi="Times New Roman" w:cs="Times New Roman"/>
          <w:sz w:val="24"/>
          <w:szCs w:val="24"/>
        </w:rPr>
        <w:t>обще</w:t>
      </w:r>
      <w:r w:rsidRPr="00102E3A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792061">
        <w:rPr>
          <w:rFonts w:ascii="Times New Roman" w:hAnsi="Times New Roman" w:cs="Times New Roman"/>
          <w:sz w:val="24"/>
          <w:szCs w:val="24"/>
        </w:rPr>
        <w:t>организаций, реализующих адаптированные основные общеобразовательные программы</w:t>
      </w:r>
      <w:r w:rsidRPr="00102E3A">
        <w:rPr>
          <w:rFonts w:ascii="Times New Roman" w:hAnsi="Times New Roman" w:cs="Times New Roman"/>
          <w:sz w:val="24"/>
          <w:szCs w:val="24"/>
        </w:rPr>
        <w:t xml:space="preserve"> / Т. В. Алышева.</w:t>
      </w:r>
      <w:r w:rsidR="00792061">
        <w:rPr>
          <w:rFonts w:ascii="Times New Roman" w:hAnsi="Times New Roman" w:cs="Times New Roman"/>
          <w:sz w:val="24"/>
          <w:szCs w:val="24"/>
        </w:rPr>
        <w:t xml:space="preserve">, И.М.Яковлева. </w:t>
      </w:r>
      <w:r w:rsidRPr="00102E3A">
        <w:rPr>
          <w:rFonts w:ascii="Times New Roman" w:hAnsi="Times New Roman" w:cs="Times New Roman"/>
          <w:sz w:val="24"/>
          <w:szCs w:val="24"/>
        </w:rPr>
        <w:t xml:space="preserve"> В двух частях. – </w:t>
      </w:r>
      <w:r w:rsidR="00792061">
        <w:rPr>
          <w:rFonts w:ascii="Times New Roman" w:hAnsi="Times New Roman" w:cs="Times New Roman"/>
          <w:sz w:val="24"/>
          <w:szCs w:val="24"/>
        </w:rPr>
        <w:t>2</w:t>
      </w:r>
      <w:r w:rsidR="002E5926">
        <w:rPr>
          <w:rFonts w:ascii="Times New Roman" w:hAnsi="Times New Roman" w:cs="Times New Roman"/>
          <w:sz w:val="24"/>
          <w:szCs w:val="24"/>
        </w:rPr>
        <w:t>-е изд. – М.: Просвещение, 2019</w:t>
      </w:r>
      <w:r w:rsidR="00792061">
        <w:rPr>
          <w:rFonts w:ascii="Times New Roman" w:hAnsi="Times New Roman" w:cs="Times New Roman"/>
          <w:sz w:val="24"/>
          <w:szCs w:val="24"/>
        </w:rPr>
        <w:t xml:space="preserve">. </w:t>
      </w:r>
      <w:r w:rsidR="00930908" w:rsidRPr="007A753E">
        <w:rPr>
          <w:rFonts w:ascii="Times New Roman" w:hAnsi="Times New Roman" w:cs="Times New Roman"/>
          <w:sz w:val="24"/>
          <w:szCs w:val="24"/>
        </w:rPr>
        <w:t>/</w:t>
      </w:r>
    </w:p>
    <w:p w:rsidR="00436C5C" w:rsidRPr="00102E3A" w:rsidRDefault="00436C5C" w:rsidP="00436C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6C5C" w:rsidRPr="00102E3A" w:rsidRDefault="00436C5C" w:rsidP="00436C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2" w:name="OLE_LINK35"/>
      <w:bookmarkStart w:id="3" w:name="OLE_LINK151"/>
      <w:bookmarkStart w:id="4" w:name="OLE_LINK154"/>
      <w:r w:rsidRPr="00102E3A">
        <w:rPr>
          <w:rFonts w:ascii="Times New Roman" w:hAnsi="Times New Roman" w:cs="Times New Roman"/>
          <w:b/>
          <w:sz w:val="24"/>
          <w:szCs w:val="24"/>
        </w:rPr>
        <w:t>Цели и задачи учебного предмета,  решаемые при реализации рабочей программы</w:t>
      </w:r>
      <w:bookmarkEnd w:id="2"/>
      <w:r w:rsidRPr="00102E3A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5" w:name="OLE_LINK155"/>
      <w:bookmarkStart w:id="6" w:name="OLE_LINK156"/>
      <w:bookmarkEnd w:id="3"/>
      <w:bookmarkEnd w:id="4"/>
      <w:r w:rsidRPr="00102E3A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2E5926">
        <w:rPr>
          <w:rFonts w:ascii="Times New Roman" w:hAnsi="Times New Roman" w:cs="Times New Roman"/>
          <w:sz w:val="24"/>
          <w:szCs w:val="24"/>
        </w:rPr>
        <w:t>учебного курса по математике в 4</w:t>
      </w:r>
      <w:r w:rsidRPr="00102E3A">
        <w:rPr>
          <w:rFonts w:ascii="Times New Roman" w:hAnsi="Times New Roman" w:cs="Times New Roman"/>
          <w:sz w:val="24"/>
          <w:szCs w:val="24"/>
        </w:rPr>
        <w:t xml:space="preserve"> классе носят общеобразовательный и познавательный характер</w:t>
      </w:r>
      <w:r w:rsidRPr="00102E3A">
        <w:rPr>
          <w:rFonts w:ascii="Times New Roman" w:hAnsi="Times New Roman" w:cs="Times New Roman"/>
          <w:b/>
          <w:sz w:val="24"/>
          <w:szCs w:val="24"/>
        </w:rPr>
        <w:t>,</w:t>
      </w:r>
      <w:r w:rsidRPr="00102E3A">
        <w:rPr>
          <w:rFonts w:ascii="Times New Roman" w:hAnsi="Times New Roman" w:cs="Times New Roman"/>
          <w:sz w:val="24"/>
          <w:szCs w:val="24"/>
        </w:rPr>
        <w:t xml:space="preserve">эторасширение у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жизненного опыта, наблюдений о количественной стороне окружающего мира; использование математических знаний в повседневной жизни при решении конкретных практических задач.</w:t>
      </w:r>
    </w:p>
    <w:p w:rsidR="00436C5C" w:rsidRPr="00102E3A" w:rsidRDefault="00436C5C" w:rsidP="00436C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26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</w:t>
      </w:r>
      <w:r w:rsidRPr="00102E3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102E3A">
        <w:rPr>
          <w:rFonts w:ascii="Times New Roman" w:hAnsi="Times New Roman" w:cs="Times New Roman"/>
          <w:sz w:val="24"/>
          <w:szCs w:val="24"/>
        </w:rPr>
        <w:t xml:space="preserve"> предмета «математика»: пробудить интерес к математике, к количественным изменениям; осуществлять связь с другими учебными предметами, элементов предметных множеств.</w:t>
      </w:r>
    </w:p>
    <w:p w:rsidR="00436C5C" w:rsidRPr="00102E3A" w:rsidRDefault="00436C5C" w:rsidP="00436C5C">
      <w:pPr>
        <w:spacing w:after="0" w:line="240" w:lineRule="auto"/>
        <w:ind w:right="426"/>
        <w:contextualSpacing/>
        <w:rPr>
          <w:rFonts w:ascii="Times New Roman" w:eastAsia="HiddenHorzOCR" w:hAnsi="Times New Roman" w:cs="Times New Roman"/>
          <w:sz w:val="24"/>
          <w:szCs w:val="24"/>
        </w:rPr>
      </w:pPr>
      <w:bookmarkStart w:id="7" w:name="OLE_LINK186"/>
      <w:bookmarkStart w:id="8" w:name="OLE_LINK187"/>
      <w:bookmarkEnd w:id="5"/>
      <w:bookmarkEnd w:id="6"/>
      <w:r w:rsidRPr="00102E3A">
        <w:rPr>
          <w:rFonts w:ascii="Times New Roman" w:eastAsia="HiddenHorzOCR" w:hAnsi="Times New Roman" w:cs="Times New Roman"/>
          <w:b/>
          <w:sz w:val="24"/>
          <w:szCs w:val="24"/>
        </w:rPr>
        <w:t>Специальная задача</w:t>
      </w:r>
      <w:r w:rsidRPr="00102E3A">
        <w:rPr>
          <w:rFonts w:ascii="Times New Roman" w:eastAsia="HiddenHorzOCR" w:hAnsi="Times New Roman" w:cs="Times New Roman"/>
          <w:sz w:val="24"/>
          <w:szCs w:val="24"/>
        </w:rPr>
        <w:t xml:space="preserve"> коррекции имею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щихся психомоторных недостатков </w:t>
      </w:r>
      <w:r w:rsidRPr="00102E3A">
        <w:rPr>
          <w:rFonts w:ascii="Times New Roman" w:eastAsia="HiddenHorzOCR" w:hAnsi="Times New Roman" w:cs="Times New Roman"/>
          <w:sz w:val="24"/>
          <w:szCs w:val="24"/>
        </w:rPr>
        <w:t>школьников с нарушениями интеллектуального развития является составной частью учебного процесса и решается при формировании у них знаний, умений и навыков, воспитания личности.</w:t>
      </w:r>
    </w:p>
    <w:bookmarkEnd w:id="7"/>
    <w:bookmarkEnd w:id="8"/>
    <w:p w:rsidR="00436C5C" w:rsidRPr="00102E3A" w:rsidRDefault="00436C5C" w:rsidP="00436C5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436C5C" w:rsidRPr="00102E3A" w:rsidRDefault="00436C5C" w:rsidP="00436C5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Математика, являясь одним из важных общеобразовательных предметов, готовит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с отклонениями в интеллектуальном развитии к жизни и овладению доступными профессионально-трудовыми навыками.</w:t>
      </w:r>
      <w:bookmarkStart w:id="9" w:name="OLE_LINK210"/>
      <w:bookmarkStart w:id="10" w:name="OLE_LINK211"/>
      <w:r w:rsidRPr="00102E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Обучение математике связано с решением специфической задачи коррекционной школы - коррекцией и развитием познавательной деятельности, личностных качеств ребенка, а также воспитанием трудолюбия, самостоятельности, формированием умений планировать свою деятельность, осуществлять самоконтроль.</w:t>
      </w:r>
      <w:r w:rsidRPr="00102E3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02E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Обучение математике носит практическую направленность, имеет тесную связь с другими учебными предметами (рисование, труд, письмо), готовит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обучающихся</w:t>
      </w:r>
      <w:r w:rsidRPr="00102E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 овладению профессионально-трудовыми знаниями и навыками.</w:t>
      </w:r>
    </w:p>
    <w:bookmarkEnd w:id="9"/>
    <w:bookmarkEnd w:id="10"/>
    <w:p w:rsidR="00436C5C" w:rsidRPr="00102E3A" w:rsidRDefault="00436C5C" w:rsidP="00436C5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4070C"/>
          <w:sz w:val="24"/>
          <w:szCs w:val="24"/>
          <w:lang w:val="uk-UA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В младших классах необходимо пробудить у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</w:t>
      </w:r>
    </w:p>
    <w:p w:rsidR="00436C5C" w:rsidRPr="00102E3A" w:rsidRDefault="00436C5C" w:rsidP="00436C5C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1" w:name="OLE_LINK157"/>
      <w:bookmarkStart w:id="12" w:name="OLE_LINK158"/>
      <w:r w:rsidRPr="00102E3A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процесса: основные технологии, методы, формы обучения</w:t>
      </w:r>
    </w:p>
    <w:bookmarkEnd w:id="11"/>
    <w:bookmarkEnd w:id="12"/>
    <w:p w:rsidR="00436C5C" w:rsidRPr="00102E3A" w:rsidRDefault="00436C5C" w:rsidP="00436C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b/>
          <w:color w:val="05080F"/>
          <w:sz w:val="24"/>
          <w:szCs w:val="24"/>
          <w:lang w:bidi="en-US"/>
        </w:rPr>
        <w:t>Формы работы:</w:t>
      </w:r>
      <w:r w:rsidRPr="00102E3A">
        <w:rPr>
          <w:rFonts w:ascii="Times New Roman" w:hAnsi="Times New Roman" w:cs="Times New Roman"/>
          <w:color w:val="05080F"/>
          <w:sz w:val="24"/>
          <w:szCs w:val="24"/>
          <w:lang w:bidi="en-US"/>
        </w:rPr>
        <w:t xml:space="preserve"> урок, фронтальная работа, индивидуальная работа</w:t>
      </w:r>
      <w:r>
        <w:rPr>
          <w:rFonts w:ascii="Times New Roman" w:hAnsi="Times New Roman" w:cs="Times New Roman"/>
          <w:color w:val="05080F"/>
          <w:sz w:val="24"/>
          <w:szCs w:val="24"/>
          <w:lang w:bidi="en-US"/>
        </w:rPr>
        <w:t>.</w:t>
      </w:r>
    </w:p>
    <w:p w:rsidR="00436C5C" w:rsidRPr="00102E3A" w:rsidRDefault="00436C5C" w:rsidP="00436C5C">
      <w:pPr>
        <w:spacing w:after="0" w:line="240" w:lineRule="auto"/>
        <w:contextualSpacing/>
        <w:outlineLvl w:val="3"/>
        <w:rPr>
          <w:rFonts w:ascii="Times New Roman" w:hAnsi="Times New Roman" w:cs="Times New Roman"/>
          <w:b/>
          <w:bCs/>
          <w:color w:val="6C90C0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>видами деятельности; урок-путешествие; урок обобщения знаний; урок проверки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6C5C" w:rsidRPr="00102E3A" w:rsidRDefault="00436C5C" w:rsidP="00436C5C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 w:rsidRPr="00102E3A">
        <w:rPr>
          <w:rFonts w:ascii="Times New Roman" w:hAnsi="Times New Roman" w:cs="Times New Roman"/>
          <w:sz w:val="24"/>
          <w:szCs w:val="24"/>
        </w:rPr>
        <w:t xml:space="preserve"> словесные (постановка познавательной </w:t>
      </w:r>
      <w:proofErr w:type="gramStart"/>
      <w:r w:rsidRPr="00102E3A">
        <w:rPr>
          <w:rFonts w:ascii="Times New Roman" w:hAnsi="Times New Roman" w:cs="Times New Roman"/>
          <w:sz w:val="24"/>
          <w:szCs w:val="24"/>
        </w:rPr>
        <w:t>задачи,  поиск</w:t>
      </w:r>
      <w:proofErr w:type="gramEnd"/>
      <w:r w:rsidRPr="00102E3A">
        <w:rPr>
          <w:rFonts w:ascii="Times New Roman" w:hAnsi="Times New Roman" w:cs="Times New Roman"/>
          <w:sz w:val="24"/>
          <w:szCs w:val="24"/>
        </w:rPr>
        <w:t xml:space="preserve"> способа решения познавательной задачи, формулирование выводов); практические (работа с учебником, с тетрадью); репродуктивные; исследовательские; проблемные; частично – поисковые; наглядные.</w:t>
      </w:r>
    </w:p>
    <w:p w:rsidR="00436C5C" w:rsidRPr="00102E3A" w:rsidRDefault="00436C5C" w:rsidP="00436C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 xml:space="preserve">Приёмы: </w:t>
      </w:r>
      <w:r w:rsidRPr="00102E3A">
        <w:rPr>
          <w:rFonts w:ascii="Times New Roman" w:hAnsi="Times New Roman" w:cs="Times New Roman"/>
          <w:sz w:val="24"/>
          <w:szCs w:val="24"/>
        </w:rPr>
        <w:t>организационные (беседа, ответы с места, работа с демонстрационным и раздаточным материалом, наблюдение), технические (работа с таблицами, работа по карточкам), логические (сравнение, обобщение, классификация, применение правила на практике в условиях разной степени сложности).</w:t>
      </w:r>
    </w:p>
    <w:p w:rsidR="00436C5C" w:rsidRPr="00102E3A" w:rsidRDefault="00436C5C" w:rsidP="00436C5C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3" w:name="OLE_LINK37"/>
      <w:r w:rsidRPr="00102E3A">
        <w:rPr>
          <w:rFonts w:ascii="Times New Roman" w:hAnsi="Times New Roman" w:cs="Times New Roman"/>
          <w:b/>
          <w:sz w:val="24"/>
          <w:szCs w:val="24"/>
        </w:rPr>
        <w:t>Технологии,  виды контроля</w:t>
      </w:r>
      <w:bookmarkEnd w:id="13"/>
    </w:p>
    <w:p w:rsidR="00436C5C" w:rsidRPr="00102E3A" w:rsidRDefault="00436C5C" w:rsidP="00436C5C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 xml:space="preserve">Технологии: </w:t>
      </w:r>
      <w:r w:rsidRPr="00102E3A">
        <w:rPr>
          <w:rFonts w:ascii="Times New Roman" w:hAnsi="Times New Roman" w:cs="Times New Roman"/>
          <w:sz w:val="24"/>
          <w:szCs w:val="24"/>
        </w:rPr>
        <w:t>применение дидактических игр, личностно – ориентированное обучение,  проектные технологии, информационно-коммуникативные технологии.</w:t>
      </w:r>
    </w:p>
    <w:p w:rsidR="00436C5C" w:rsidRPr="00102E3A" w:rsidRDefault="00436C5C" w:rsidP="00436C5C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 xml:space="preserve">Формы проверки знаний, умений и навыков </w:t>
      </w:r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02E3A">
        <w:rPr>
          <w:rFonts w:ascii="Times New Roman" w:hAnsi="Times New Roman" w:cs="Times New Roman"/>
          <w:sz w:val="24"/>
          <w:szCs w:val="24"/>
        </w:rPr>
        <w:t xml:space="preserve">регулярная проверка текущих письменных классных и домашних работ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>; тестирование; контрольная работа; самостоятельные работы.</w:t>
      </w:r>
    </w:p>
    <w:p w:rsidR="00436C5C" w:rsidRPr="00102E3A" w:rsidRDefault="00436C5C" w:rsidP="00436C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 xml:space="preserve">Способы проверки результатов: </w:t>
      </w:r>
      <w:r w:rsidRPr="00102E3A">
        <w:rPr>
          <w:rFonts w:ascii="Times New Roman" w:hAnsi="Times New Roman" w:cs="Times New Roman"/>
          <w:sz w:val="24"/>
          <w:szCs w:val="24"/>
        </w:rPr>
        <w:t>контроль, самоконтроль, анализ.</w:t>
      </w:r>
    </w:p>
    <w:p w:rsidR="00436C5C" w:rsidRPr="00102E3A" w:rsidRDefault="00436C5C" w:rsidP="00436C5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4" w:name="OLE_LINK23"/>
      <w:bookmarkStart w:id="15" w:name="OLE_LINK24"/>
      <w:r w:rsidRPr="00102E3A">
        <w:rPr>
          <w:rFonts w:ascii="Times New Roman" w:hAnsi="Times New Roman" w:cs="Times New Roman"/>
          <w:b/>
          <w:sz w:val="24"/>
          <w:szCs w:val="24"/>
        </w:rPr>
        <w:t xml:space="preserve">Описание места учебного предмета в учебном плане школы </w:t>
      </w:r>
    </w:p>
    <w:p w:rsidR="00436C5C" w:rsidRPr="00102E3A" w:rsidRDefault="00436C5C" w:rsidP="00436C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Предмет «Математика» относится к содержательной области образования детей с ОВЗ в соответствии с Единой концепцией Федерального государственного стандарта  для детей с ограниченными возможностями здоровья. Удовлетворение особых образовательных потребностей ребенка в освоении каждой содержательной области составляет суть специальной коррекционной помощи ему в процессе школьного образования. </w:t>
      </w:r>
    </w:p>
    <w:p w:rsidR="00436C5C" w:rsidRPr="00102E3A" w:rsidRDefault="00436C5C" w:rsidP="00436C5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6" w:name="OLE_LINK21"/>
      <w:bookmarkStart w:id="17" w:name="OLE_LINK22"/>
      <w:bookmarkEnd w:id="14"/>
      <w:bookmarkEnd w:id="15"/>
      <w:r w:rsidRPr="00102E3A">
        <w:rPr>
          <w:rFonts w:ascii="Times New Roman" w:hAnsi="Times New Roman" w:cs="Times New Roman"/>
          <w:b/>
          <w:sz w:val="24"/>
          <w:szCs w:val="24"/>
        </w:rPr>
        <w:t>Логические связи данного предмета с остальны</w:t>
      </w:r>
      <w:r w:rsidRPr="00102E3A">
        <w:rPr>
          <w:rFonts w:ascii="Times New Roman" w:hAnsi="Times New Roman" w:cs="Times New Roman"/>
          <w:b/>
          <w:sz w:val="24"/>
          <w:szCs w:val="24"/>
        </w:rPr>
        <w:softHyphen/>
        <w:t>ми предметами (разделами) учебного (образовательного) плана.</w:t>
      </w:r>
    </w:p>
    <w:p w:rsidR="00436C5C" w:rsidRDefault="00436C5C" w:rsidP="00436C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Программа учитывает особенности познавательной деятельности детей с нарушениями интеллектуального развития. Она направлена на разностороннее развитие личности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, способствует их умственному развитию, обеспечивает гражданское, нравственное, трудовое, эстетическое и физическое воспитание. Программа содержит </w:t>
      </w:r>
      <w:r w:rsidRPr="00102E3A">
        <w:rPr>
          <w:rFonts w:ascii="Times New Roman" w:hAnsi="Times New Roman" w:cs="Times New Roman"/>
          <w:sz w:val="24"/>
          <w:szCs w:val="24"/>
        </w:rPr>
        <w:lastRenderedPageBreak/>
        <w:t xml:space="preserve">материал, помогающий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достичь того уровня общеобразовательных знаний и умений, который необходим им для социальной адаптации</w:t>
      </w:r>
      <w:bookmarkEnd w:id="16"/>
      <w:bookmarkEnd w:id="17"/>
      <w:r w:rsidRPr="00102E3A">
        <w:rPr>
          <w:rFonts w:ascii="Times New Roman" w:hAnsi="Times New Roman" w:cs="Times New Roman"/>
          <w:sz w:val="24"/>
          <w:szCs w:val="24"/>
        </w:rPr>
        <w:t>.</w:t>
      </w:r>
    </w:p>
    <w:p w:rsidR="00792061" w:rsidRPr="00102E3A" w:rsidRDefault="00792061" w:rsidP="00436C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549BB" w:rsidRPr="00792061" w:rsidRDefault="005549BB" w:rsidP="005549B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792061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СОДЕРЖАНИЕ УЧЕБНОГО ПРЕДМЕТА</w:t>
      </w:r>
    </w:p>
    <w:p w:rsidR="00792061" w:rsidRPr="00792061" w:rsidRDefault="00792061" w:rsidP="0079206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2061">
        <w:rPr>
          <w:rFonts w:ascii="Times New Roman" w:hAnsi="Times New Roman" w:cs="Times New Roman"/>
          <w:b/>
          <w:sz w:val="24"/>
          <w:szCs w:val="24"/>
        </w:rPr>
        <w:t>Нумерация</w:t>
      </w:r>
    </w:p>
    <w:p w:rsidR="00792061" w:rsidRPr="00792061" w:rsidRDefault="00792061" w:rsidP="007920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Присчитывание, отсчитывание равными числовыми группами по 2, 3, 4, 5, 6, 7, 8, 9 в пределах 100. </w:t>
      </w:r>
    </w:p>
    <w:p w:rsidR="00792061" w:rsidRPr="00792061" w:rsidRDefault="00792061" w:rsidP="007920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Упорядочение чисел в пределах 100. </w:t>
      </w:r>
    </w:p>
    <w:p w:rsidR="00792061" w:rsidRPr="00792061" w:rsidRDefault="00792061" w:rsidP="00792061">
      <w:pPr>
        <w:pStyle w:val="Default"/>
        <w:tabs>
          <w:tab w:val="left" w:pos="567"/>
        </w:tabs>
        <w:ind w:firstLine="567"/>
        <w:rPr>
          <w:rFonts w:ascii="Times New Roman" w:hAnsi="Times New Roman"/>
          <w:b/>
        </w:rPr>
      </w:pPr>
      <w:r w:rsidRPr="00792061">
        <w:rPr>
          <w:rFonts w:ascii="Times New Roman" w:hAnsi="Times New Roman"/>
        </w:rPr>
        <w:t>Числа четные и нечетные.</w:t>
      </w:r>
    </w:p>
    <w:p w:rsidR="00792061" w:rsidRPr="00792061" w:rsidRDefault="00792061" w:rsidP="00792061">
      <w:pPr>
        <w:pStyle w:val="Default"/>
        <w:ind w:firstLine="567"/>
        <w:rPr>
          <w:rFonts w:ascii="Times New Roman" w:hAnsi="Times New Roman"/>
        </w:rPr>
      </w:pPr>
      <w:r w:rsidRPr="00792061">
        <w:rPr>
          <w:rFonts w:ascii="Times New Roman" w:hAnsi="Times New Roman"/>
          <w:b/>
        </w:rPr>
        <w:t>Единицы измерения и их соотношения</w:t>
      </w:r>
      <w:r w:rsidRPr="00792061">
        <w:rPr>
          <w:rFonts w:ascii="Times New Roman" w:hAnsi="Times New Roman"/>
          <w:b/>
        </w:rPr>
        <w:br/>
      </w:r>
      <w:r w:rsidRPr="00792061">
        <w:rPr>
          <w:rFonts w:ascii="Times New Roman" w:hAnsi="Times New Roman"/>
        </w:rPr>
        <w:t xml:space="preserve">        Единица измерения (мера) длины – миллиметр (1 мм). Соотношение: </w:t>
      </w:r>
    </w:p>
    <w:p w:rsidR="00792061" w:rsidRPr="00792061" w:rsidRDefault="00792061" w:rsidP="00792061">
      <w:pPr>
        <w:pStyle w:val="Default"/>
        <w:ind w:firstLine="567"/>
        <w:jc w:val="both"/>
        <w:rPr>
          <w:rFonts w:ascii="Times New Roman" w:hAnsi="Times New Roman"/>
        </w:rPr>
      </w:pPr>
      <w:r w:rsidRPr="00792061">
        <w:rPr>
          <w:rFonts w:ascii="Times New Roman" w:hAnsi="Times New Roman"/>
        </w:rPr>
        <w:t>1 см = 10 мм. Измерение длины предметов с помощью линейки с выражением результатов измерений в сантиметрах и миллиметрах (12 см 5 мм).</w:t>
      </w:r>
    </w:p>
    <w:p w:rsidR="00792061" w:rsidRPr="00792061" w:rsidRDefault="00792061" w:rsidP="00792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Определение времени по часам с точностью до 1 мин тремя способами (прошло 3 ч 52 мин, без 8 мин 4 ч, 17 мин шестого). Двойное обозначение времени. </w:t>
      </w:r>
    </w:p>
    <w:p w:rsidR="00792061" w:rsidRPr="00792061" w:rsidRDefault="00792061" w:rsidP="00792061">
      <w:pPr>
        <w:pStyle w:val="Default"/>
        <w:ind w:firstLine="567"/>
        <w:jc w:val="both"/>
        <w:rPr>
          <w:rFonts w:ascii="Times New Roman" w:hAnsi="Times New Roman"/>
          <w:b/>
        </w:rPr>
      </w:pPr>
      <w:r w:rsidRPr="00792061">
        <w:rPr>
          <w:rFonts w:ascii="Times New Roman" w:hAnsi="Times New Roman"/>
        </w:rPr>
        <w:t>Сравнение чисел, полученных при измерении величин двумя мерами стоимости, длины, времени. Упорядочение чисел, полученных при измерении величин одной мерой стоимости, длины, массы, ёмкости, времени.</w:t>
      </w:r>
    </w:p>
    <w:p w:rsidR="00792061" w:rsidRPr="00792061" w:rsidRDefault="00792061" w:rsidP="0079206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2061">
        <w:rPr>
          <w:rFonts w:ascii="Times New Roman" w:hAnsi="Times New Roman" w:cs="Times New Roman"/>
          <w:b/>
          <w:sz w:val="24"/>
          <w:szCs w:val="24"/>
        </w:rPr>
        <w:t>Арифметические действия</w:t>
      </w:r>
    </w:p>
    <w:p w:rsidR="00792061" w:rsidRPr="00792061" w:rsidRDefault="00792061" w:rsidP="00792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Сложение и вычитание чисел в пределах 100 с переходом через разряд на основе приемов устных вычислений (с записью примера в строчку). </w:t>
      </w:r>
    </w:p>
    <w:p w:rsidR="00792061" w:rsidRPr="00792061" w:rsidRDefault="00792061" w:rsidP="00792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Сложение и вычитание чисел в пределах 100 без перехода через разряд и с переходом через разряд на основе приемов письменных вычислений </w:t>
      </w:r>
    </w:p>
    <w:p w:rsidR="00792061" w:rsidRPr="00792061" w:rsidRDefault="00792061" w:rsidP="00792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(с записью примера в столбик). </w:t>
      </w:r>
    </w:p>
    <w:p w:rsidR="00792061" w:rsidRPr="00792061" w:rsidRDefault="00792061" w:rsidP="00792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Способы проверки правильности выполнения вычислений при сложении и вычитании чисел. Проверка устных вычислений приемами письменных вычислений и наоборот. Проверка сложения перестановкой слагаемых. Проверка сложения и вычитания обратным арифметическим действием. </w:t>
      </w:r>
    </w:p>
    <w:p w:rsidR="00792061" w:rsidRPr="00792061" w:rsidRDefault="00792061" w:rsidP="00792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>Таблица умножения чисел 3, 4, 5, 6, 7, 8, 9. Переместительное свойство умножения. Таблица деления на 3, 4, 5, 6, 7, 8, 9. Взаимосвязь умножения и деления. Умножение 1, 0, 10 и на 1, 0, 10. Деление на 1, 10. Деление 0 на число. Способы проверки правильности выполнения вычислений при умножении и делении чисел (на основе использования таблиц умножения и деления, взаимосвязи сложения и умножения, умножения и деления).</w:t>
      </w:r>
    </w:p>
    <w:p w:rsidR="00792061" w:rsidRPr="00792061" w:rsidRDefault="00792061" w:rsidP="00792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>Увеличение и уменьшение в несколько раз данной предметной совокупности и предметной совокупности, сравниваемой с данной. Увеличение и уменьшение числа в несколько раз.</w:t>
      </w:r>
    </w:p>
    <w:p w:rsidR="00792061" w:rsidRPr="00792061" w:rsidRDefault="00792061" w:rsidP="00792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>Нахождение неизвестного компонента сложения. Проверка правильности вычислений по нахождению неизвестного компонента сложения.</w:t>
      </w:r>
    </w:p>
    <w:p w:rsidR="00792061" w:rsidRPr="00792061" w:rsidRDefault="00792061" w:rsidP="0079206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2061">
        <w:rPr>
          <w:rFonts w:ascii="Times New Roman" w:hAnsi="Times New Roman" w:cs="Times New Roman"/>
          <w:b/>
          <w:sz w:val="24"/>
          <w:szCs w:val="24"/>
        </w:rPr>
        <w:t>Арифметические задачи</w:t>
      </w:r>
    </w:p>
    <w:p w:rsidR="00792061" w:rsidRPr="00792061" w:rsidRDefault="00792061" w:rsidP="0079206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Простые арифметические задачи на увеличение, уменьшение числа в несколько раз (с отношением «больше в …», «меньше в …»). </w:t>
      </w:r>
    </w:p>
    <w:p w:rsidR="00792061" w:rsidRPr="00792061" w:rsidRDefault="00792061" w:rsidP="0079206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Простые арифметические задачи на нахождение цены, количества на основе зависимости между ценой, количеством, стоимостью. </w:t>
      </w:r>
    </w:p>
    <w:p w:rsidR="00792061" w:rsidRPr="00792061" w:rsidRDefault="00792061" w:rsidP="0079206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Простые арифметические задачи на нахождение неизвестного слагаемого. </w:t>
      </w:r>
    </w:p>
    <w:p w:rsidR="00792061" w:rsidRPr="00792061" w:rsidRDefault="00792061" w:rsidP="007920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>Составные арифметические задачи, решаемые в два действия.</w:t>
      </w:r>
    </w:p>
    <w:p w:rsidR="00792061" w:rsidRPr="00792061" w:rsidRDefault="00792061" w:rsidP="007920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061">
        <w:rPr>
          <w:rFonts w:ascii="Times New Roman" w:hAnsi="Times New Roman" w:cs="Times New Roman"/>
          <w:b/>
          <w:sz w:val="24"/>
          <w:szCs w:val="24"/>
        </w:rPr>
        <w:t xml:space="preserve">        Геометрический материал</w:t>
      </w:r>
      <w:r w:rsidRPr="00792061">
        <w:rPr>
          <w:rFonts w:ascii="Times New Roman" w:hAnsi="Times New Roman" w:cs="Times New Roman"/>
          <w:sz w:val="24"/>
          <w:szCs w:val="24"/>
        </w:rPr>
        <w:t> </w:t>
      </w:r>
    </w:p>
    <w:p w:rsidR="00792061" w:rsidRPr="00792061" w:rsidRDefault="00792061" w:rsidP="00792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Измерение длины отрезка в миллиметрах, в сантиметрах и миллиметрах. Построение отрезка заданной длины (в миллиметрах, в сантиметрах и миллиметрах). </w:t>
      </w:r>
    </w:p>
    <w:p w:rsidR="00792061" w:rsidRPr="00792061" w:rsidRDefault="00792061" w:rsidP="00792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Замкнутые, незамкнутые линии. Замкнутые и незамкнутые кривые линии: окружность, дуга. Ломаные линии – замкнутая, незамкнутая. Граница многоугольника – замкнутая ломаная линия. Измерение отрезков ломаной и вычисление ее длины. </w:t>
      </w:r>
      <w:r w:rsidRPr="0079206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Построение отрезка, равного длине ломаной. Построение ломаной по данной длине ее отрезков. </w:t>
      </w:r>
    </w:p>
    <w:p w:rsidR="00792061" w:rsidRPr="00792061" w:rsidRDefault="00792061" w:rsidP="00792061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92061">
        <w:rPr>
          <w:rFonts w:ascii="Times New Roman" w:hAnsi="Times New Roman"/>
          <w:color w:val="000000"/>
          <w:sz w:val="24"/>
          <w:szCs w:val="24"/>
          <w:lang w:eastAsia="ru-RU"/>
        </w:rPr>
        <w:t>Прямоугольники: прямоугольник, квадрат. Название сторон прямоугольника (квадрата): основания (верхнее, нижнее), боковые стороны (правая, левая). Противоположные, смежные стороны прямоугольника (квадрата). Построение прямоугольника (квадрата) с помощью чертежного угольника (на нелинованной бумаге). Взаимное положение на плоскости геометрических фигур (пересечение, точки пересечения). Моделирование взаимного положения геометрических фигур на плоскости. Построение пересекающихся, непересекающихся геометрических фигур.</w:t>
      </w:r>
      <w:r w:rsidRPr="00792061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792061" w:rsidRDefault="00792061" w:rsidP="00792061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2E5926" w:rsidRPr="00792061" w:rsidRDefault="005549BB" w:rsidP="00792061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  <w:lang w:eastAsia="en-US"/>
        </w:rPr>
      </w:pPr>
      <w:r w:rsidRPr="002E5926"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  <w:lang w:eastAsia="en-US"/>
        </w:rPr>
        <w:t>ПРОГРАММА ФОРМИРОВАНИЯ БАЗОВЫХ УЧЕБНЫХ ДЕЙСТВИЙ</w:t>
      </w:r>
    </w:p>
    <w:p w:rsidR="002E5926" w:rsidRPr="002E5926" w:rsidRDefault="002E5926" w:rsidP="002E5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hAnsi="Times New Roman" w:cs="Times New Roman"/>
          <w:sz w:val="24"/>
          <w:szCs w:val="24"/>
        </w:rPr>
        <w:t>Обучение математике является важнейшей составляющей начального общего образования. Оно закладывает основы для формирования приемов умственной деятельности: обучающие учатся проводить анализ, сравнение, классификацию объектов, устанавливать причинно-следственные связи, закономерности, выстраивать определенные обобщенные знания и способы действий. Универсальные математические способы познания способствуют целостному восприятию, мира, а также является основой формирования базовых учебных действий. Базовые учебные действия обеспечивают усвоение предметных знаний и интеллектуальное развитие обучающихся, формируют способность к самостоятельному поиску и усвоению новой информации, новых знаний и способов действий, что составляет умения учиться.</w:t>
      </w:r>
    </w:p>
    <w:p w:rsidR="002E5926" w:rsidRPr="002E5926" w:rsidRDefault="002E5926" w:rsidP="002E5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hAnsi="Times New Roman" w:cs="Times New Roman"/>
          <w:sz w:val="24"/>
          <w:szCs w:val="24"/>
        </w:rPr>
        <w:t>Реализация программы обеспечивает формирование базовых учебных действий у учащихся 4 класса с интеллектуальными нарушениями.</w:t>
      </w:r>
    </w:p>
    <w:p w:rsidR="002E5926" w:rsidRPr="002E5926" w:rsidRDefault="002E5926" w:rsidP="002E5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26" w:rsidRPr="002E5926" w:rsidRDefault="002E5926" w:rsidP="002E5926">
      <w:pPr>
        <w:pStyle w:val="Default"/>
        <w:ind w:firstLine="567"/>
        <w:jc w:val="both"/>
        <w:rPr>
          <w:rFonts w:ascii="Times New Roman" w:hAnsi="Times New Roman"/>
        </w:rPr>
      </w:pPr>
      <w:r w:rsidRPr="002E5926">
        <w:rPr>
          <w:rFonts w:ascii="Times New Roman" w:hAnsi="Times New Roman"/>
          <w:b/>
          <w:bCs/>
        </w:rPr>
        <w:t>Личностные учебные действия</w:t>
      </w:r>
      <w:r w:rsidRPr="002E5926">
        <w:rPr>
          <w:rFonts w:ascii="Times New Roman" w:hAnsi="Times New Roman"/>
        </w:rPr>
        <w:t xml:space="preserve">: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проявление мотивации при выполнении отдельных видов деятельности на уроке математики и при выполнении домашнего задания;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умение сформулировать элементарное умозаключение (сделать вывод) с использованием в собственной речи математической терминологии, обосновать его (с помощью учителя);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освоение социальной роли обучающегося, элементарные проявления мотивов учебной деятельности на уроке математики;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умение участвовать в диалоге с учителем на уроке математики, с использованием в собственной речи математической терминологии; </w:t>
      </w:r>
    </w:p>
    <w:p w:rsidR="002E5926" w:rsidRPr="002E5926" w:rsidRDefault="002E5926" w:rsidP="00792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элементарные навыки межличностного взаимодействия при выполнении отдельных видов деятельности на уроке математики </w:t>
      </w:r>
      <w:r w:rsidR="00792061">
        <w:rPr>
          <w:rFonts w:ascii="Times New Roman" w:eastAsia="Calibri" w:hAnsi="Times New Roman" w:cs="Times New Roman"/>
          <w:color w:val="000000"/>
          <w:sz w:val="24"/>
          <w:szCs w:val="24"/>
        </w:rPr>
        <w:t>(с помощью учителя)</w:t>
      </w: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элементарные навыки организации собственной деятельности по самостоятельному выполнению математической операции (учебного задания) на основе усвоенного пошагового алгоритма;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начальные навыки самостоятельной работы с учебником математики;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начальные умения производить самооценку выполненной практической деятельности, в том числе на основе знания способов проверки правильности вычислений, измерений, построений, и при необходимости осуществлять необходимые исправления неверно выполненного задания;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элементарное понимание связи математических знаний с некоторыми жизненными ситуациями, умение применять математические знания для решения отдельных жизненных задач;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>– отдельные начальные представления о семейных ценностях, здоровом образе жизни, бережном отношении к природе, безопасном поведении в помещении и на улице.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5926" w:rsidRPr="002E5926" w:rsidRDefault="002E5926" w:rsidP="002E5926">
      <w:pPr>
        <w:pStyle w:val="Default"/>
        <w:ind w:firstLine="567"/>
        <w:rPr>
          <w:rFonts w:ascii="Times New Roman" w:hAnsi="Times New Roman"/>
          <w:b/>
          <w:bCs/>
        </w:rPr>
      </w:pPr>
      <w:r w:rsidRPr="002E5926">
        <w:rPr>
          <w:rFonts w:ascii="Times New Roman" w:hAnsi="Times New Roman"/>
          <w:b/>
          <w:bCs/>
        </w:rPr>
        <w:t xml:space="preserve">Коммуникативные учебные действия: </w:t>
      </w:r>
    </w:p>
    <w:p w:rsidR="002E5926" w:rsidRPr="002E5926" w:rsidRDefault="002E5926" w:rsidP="002E5926">
      <w:pPr>
        <w:pStyle w:val="Default"/>
        <w:ind w:firstLine="567"/>
        <w:jc w:val="both"/>
        <w:rPr>
          <w:rFonts w:ascii="Times New Roman" w:hAnsi="Times New Roman"/>
        </w:rPr>
      </w:pPr>
      <w:bookmarkStart w:id="18" w:name="_Hlk522726410"/>
      <w:r w:rsidRPr="002E5926">
        <w:rPr>
          <w:rFonts w:ascii="Times New Roman" w:hAnsi="Times New Roman"/>
        </w:rPr>
        <w:lastRenderedPageBreak/>
        <w:t>–</w:t>
      </w:r>
      <w:bookmarkEnd w:id="18"/>
      <w:r w:rsidRPr="002E5926">
        <w:rPr>
          <w:rFonts w:ascii="Times New Roman" w:hAnsi="Times New Roman"/>
        </w:rPr>
        <w:t xml:space="preserve">  использовать принятые ритуалы социального взаимодействия с учителем; </w:t>
      </w:r>
    </w:p>
    <w:p w:rsidR="002E5926" w:rsidRPr="002E5926" w:rsidRDefault="002E5926" w:rsidP="002E5926">
      <w:pPr>
        <w:pStyle w:val="Default"/>
        <w:ind w:firstLine="567"/>
        <w:jc w:val="both"/>
        <w:rPr>
          <w:rFonts w:ascii="Times New Roman" w:hAnsi="Times New Roman"/>
        </w:rPr>
      </w:pPr>
      <w:bookmarkStart w:id="19" w:name="_Hlk522726453"/>
      <w:r w:rsidRPr="002E5926">
        <w:rPr>
          <w:rFonts w:ascii="Times New Roman" w:hAnsi="Times New Roman"/>
        </w:rPr>
        <w:t xml:space="preserve">– </w:t>
      </w:r>
      <w:bookmarkEnd w:id="19"/>
      <w:r w:rsidRPr="002E5926">
        <w:rPr>
          <w:rFonts w:ascii="Times New Roman" w:hAnsi="Times New Roman"/>
        </w:rPr>
        <w:t xml:space="preserve"> обращаться за помощью и принимать помощь; слушать и понимать инструкцию к учебному заданию в разных видах деятельности и в быту; </w:t>
      </w:r>
    </w:p>
    <w:p w:rsidR="002E5926" w:rsidRPr="00792061" w:rsidRDefault="002E5926" w:rsidP="00792061">
      <w:pPr>
        <w:pStyle w:val="Default"/>
        <w:ind w:firstLine="567"/>
        <w:jc w:val="both"/>
        <w:rPr>
          <w:rFonts w:ascii="Times New Roman" w:hAnsi="Times New Roman"/>
          <w:b/>
          <w:bCs/>
        </w:rPr>
      </w:pPr>
      <w:r w:rsidRPr="002E5926">
        <w:rPr>
          <w:rFonts w:ascii="Times New Roman" w:hAnsi="Times New Roman"/>
        </w:rPr>
        <w:t xml:space="preserve">– доброжелательно относиться, сопереживать, конструктивно взаимодействовать с людьми;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2E5926">
        <w:rPr>
          <w:rFonts w:ascii="Times New Roman" w:hAnsi="Times New Roman" w:cs="Times New Roman"/>
          <w:sz w:val="24"/>
          <w:szCs w:val="24"/>
        </w:rPr>
        <w:t>воспринимать различные точки зрения;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522726693"/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bookmarkEnd w:id="20"/>
      <w:r w:rsidRPr="002E5926">
        <w:rPr>
          <w:rFonts w:ascii="Times New Roman" w:hAnsi="Times New Roman" w:cs="Times New Roman"/>
          <w:sz w:val="24"/>
          <w:szCs w:val="24"/>
        </w:rPr>
        <w:t xml:space="preserve">воспринимать мнение других людей о математических явлениях;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2E5926">
        <w:rPr>
          <w:rFonts w:ascii="Times New Roman" w:hAnsi="Times New Roman" w:cs="Times New Roman"/>
          <w:sz w:val="24"/>
          <w:szCs w:val="24"/>
        </w:rPr>
        <w:t xml:space="preserve"> понимать необходимость использования правил вежливости;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2E5926">
        <w:rPr>
          <w:rFonts w:ascii="Times New Roman" w:hAnsi="Times New Roman" w:cs="Times New Roman"/>
          <w:sz w:val="24"/>
          <w:szCs w:val="24"/>
        </w:rPr>
        <w:t>контролировать свои действия в классе;</w:t>
      </w:r>
    </w:p>
    <w:p w:rsidR="002E5926" w:rsidRPr="002E5926" w:rsidRDefault="002E5926" w:rsidP="002E5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522726768"/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bookmarkEnd w:id="21"/>
      <w:r w:rsidRPr="002E5926">
        <w:rPr>
          <w:rFonts w:ascii="Times New Roman" w:hAnsi="Times New Roman" w:cs="Times New Roman"/>
          <w:sz w:val="24"/>
          <w:szCs w:val="24"/>
        </w:rPr>
        <w:t>оформлять свою мысль в устной и письменной речи (на уровне одного предложения или небольшого текста);</w:t>
      </w:r>
    </w:p>
    <w:p w:rsidR="002E5926" w:rsidRPr="002E5926" w:rsidRDefault="002E5926" w:rsidP="002E5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522726780"/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bookmarkEnd w:id="22"/>
      <w:r w:rsidRPr="002E5926">
        <w:rPr>
          <w:rFonts w:ascii="Times New Roman" w:hAnsi="Times New Roman" w:cs="Times New Roman"/>
          <w:sz w:val="24"/>
          <w:szCs w:val="24"/>
        </w:rPr>
        <w:t xml:space="preserve"> слушать и понимать речь других;</w:t>
      </w:r>
    </w:p>
    <w:p w:rsidR="002E5926" w:rsidRPr="002E5926" w:rsidRDefault="002E5926" w:rsidP="002E5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522726797"/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bookmarkEnd w:id="23"/>
      <w:r w:rsidRPr="002E5926">
        <w:rPr>
          <w:rFonts w:ascii="Times New Roman" w:hAnsi="Times New Roman" w:cs="Times New Roman"/>
          <w:sz w:val="24"/>
          <w:szCs w:val="24"/>
        </w:rPr>
        <w:t>читать и пересказывать текст, находить в тексте конкретные сведения, факты;</w:t>
      </w:r>
    </w:p>
    <w:p w:rsidR="002E5926" w:rsidRPr="002E5926" w:rsidRDefault="002E5926" w:rsidP="002E5926">
      <w:pPr>
        <w:pStyle w:val="Default"/>
        <w:ind w:firstLine="709"/>
        <w:jc w:val="both"/>
        <w:rPr>
          <w:rFonts w:ascii="Times New Roman" w:hAnsi="Times New Roman"/>
        </w:rPr>
      </w:pP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5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Регулятивные учебные действия: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4" w:name="_Hlk522727100"/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bookmarkEnd w:id="24"/>
      <w:r w:rsidRPr="002E5926">
        <w:rPr>
          <w:rFonts w:ascii="Times New Roman" w:hAnsi="Times New Roman" w:cs="Times New Roman"/>
          <w:sz w:val="24"/>
          <w:szCs w:val="24"/>
        </w:rPr>
        <w:t xml:space="preserve">адекватно соблюдать ритуалы школьного поведения (поднимать руку, вставать и выходить из-за парты и т. д.); 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2E5926">
        <w:rPr>
          <w:rFonts w:ascii="Times New Roman" w:hAnsi="Times New Roman" w:cs="Times New Roman"/>
          <w:sz w:val="24"/>
          <w:szCs w:val="24"/>
        </w:rPr>
        <w:t xml:space="preserve"> принимать цели и произвольно включаться в деятельность,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5" w:name="_Hlk522727149"/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bookmarkEnd w:id="25"/>
      <w:r w:rsidRPr="002E5926">
        <w:rPr>
          <w:rFonts w:ascii="Times New Roman" w:hAnsi="Times New Roman" w:cs="Times New Roman"/>
          <w:sz w:val="24"/>
          <w:szCs w:val="24"/>
        </w:rPr>
        <w:t xml:space="preserve">следовать предложенному плану и работать в общем темпе;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2E5926">
        <w:rPr>
          <w:rFonts w:ascii="Times New Roman" w:hAnsi="Times New Roman" w:cs="Times New Roman"/>
          <w:sz w:val="24"/>
          <w:szCs w:val="24"/>
        </w:rPr>
        <w:t xml:space="preserve">активно участвовать в деятельности, контролировать и оценивать свои действия;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2E5926">
        <w:rPr>
          <w:rFonts w:ascii="Times New Roman" w:hAnsi="Times New Roman" w:cs="Times New Roman"/>
          <w:sz w:val="24"/>
          <w:szCs w:val="24"/>
        </w:rPr>
        <w:t xml:space="preserve">соотносить свои действия и их результаты с заданными образцами, 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6" w:name="_Hlk522727183"/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bookmarkEnd w:id="26"/>
      <w:r w:rsidRPr="002E5926">
        <w:rPr>
          <w:rFonts w:ascii="Times New Roman" w:hAnsi="Times New Roman" w:cs="Times New Roman"/>
          <w:sz w:val="24"/>
          <w:szCs w:val="24"/>
        </w:rPr>
        <w:t>принимать оценку деятельности, оценивать ее с учетом предложенных критериев,</w:t>
      </w: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– </w:t>
      </w:r>
      <w:r w:rsidRPr="002E5926">
        <w:rPr>
          <w:rFonts w:ascii="Times New Roman" w:hAnsi="Times New Roman" w:cs="Times New Roman"/>
          <w:sz w:val="24"/>
          <w:szCs w:val="24"/>
        </w:rPr>
        <w:t>корректировать свою деятельность с учетом выявленных недочетов.</w:t>
      </w:r>
    </w:p>
    <w:p w:rsidR="002E5926" w:rsidRPr="002E5926" w:rsidRDefault="002E5926" w:rsidP="002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2E5926">
        <w:rPr>
          <w:rFonts w:ascii="Times New Roman" w:hAnsi="Times New Roman" w:cs="Times New Roman"/>
          <w:sz w:val="24"/>
          <w:szCs w:val="24"/>
        </w:rPr>
        <w:t xml:space="preserve">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 </w:t>
      </w:r>
    </w:p>
    <w:p w:rsidR="002E5926" w:rsidRPr="002E5926" w:rsidRDefault="002E5926" w:rsidP="002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 </w:t>
      </w:r>
      <w:r w:rsidRPr="002E5926">
        <w:rPr>
          <w:rFonts w:ascii="Times New Roman" w:hAnsi="Times New Roman" w:cs="Times New Roman"/>
          <w:sz w:val="24"/>
          <w:szCs w:val="24"/>
        </w:rPr>
        <w:t>учиться высказывать своё предположение (версию) на основе работы с иллюстрацией учебника.</w:t>
      </w:r>
    </w:p>
    <w:p w:rsidR="002E5926" w:rsidRPr="002E5926" w:rsidRDefault="002E5926" w:rsidP="002E5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26" w:rsidRPr="002E5926" w:rsidRDefault="002E5926" w:rsidP="002E5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926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Познавательные учебные действия: </w:t>
      </w:r>
    </w:p>
    <w:p w:rsidR="002E5926" w:rsidRPr="002E5926" w:rsidRDefault="002E5926" w:rsidP="002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2E5926">
        <w:rPr>
          <w:rFonts w:ascii="Times New Roman" w:hAnsi="Times New Roman" w:cs="Times New Roman"/>
          <w:sz w:val="24"/>
          <w:szCs w:val="24"/>
        </w:rPr>
        <w:t>способность характеризовать собственные знания по предмету, формулиро</w:t>
      </w:r>
      <w:r w:rsidRPr="002E5926">
        <w:rPr>
          <w:rFonts w:ascii="Times New Roman" w:hAnsi="Times New Roman" w:cs="Times New Roman"/>
          <w:sz w:val="24"/>
          <w:szCs w:val="24"/>
        </w:rPr>
        <w:softHyphen/>
        <w:t xml:space="preserve">вать вопросы, устанавливать, какие из предложенных математических задач могут быть им успешно решены; </w:t>
      </w:r>
    </w:p>
    <w:p w:rsidR="002E5926" w:rsidRPr="002E5926" w:rsidRDefault="002E5926" w:rsidP="002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–</w:t>
      </w:r>
      <w:r w:rsidRPr="002E5926">
        <w:rPr>
          <w:rFonts w:ascii="Times New Roman" w:hAnsi="Times New Roman" w:cs="Times New Roman"/>
          <w:sz w:val="24"/>
          <w:szCs w:val="24"/>
        </w:rPr>
        <w:t xml:space="preserve"> ориентироваться в своей системе знаний: отличать новое от уже известного с помощью учителя;</w:t>
      </w:r>
    </w:p>
    <w:p w:rsidR="002E5926" w:rsidRPr="002E5926" w:rsidRDefault="002E5926" w:rsidP="002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522727370"/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bookmarkEnd w:id="27"/>
      <w:r w:rsidRPr="002E5926">
        <w:rPr>
          <w:rFonts w:ascii="Times New Roman" w:hAnsi="Times New Roman" w:cs="Times New Roman"/>
          <w:sz w:val="24"/>
          <w:szCs w:val="24"/>
        </w:rPr>
        <w:t xml:space="preserve"> делать предварительный отбор источников информации: ориентироваться в учебнике;</w:t>
      </w:r>
    </w:p>
    <w:p w:rsidR="002E5926" w:rsidRPr="002E5926" w:rsidRDefault="002E5926" w:rsidP="002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–</w:t>
      </w:r>
      <w:r w:rsidRPr="002E5926">
        <w:rPr>
          <w:rFonts w:ascii="Times New Roman" w:hAnsi="Times New Roman" w:cs="Times New Roman"/>
          <w:sz w:val="24"/>
          <w:szCs w:val="24"/>
        </w:rPr>
        <w:t xml:space="preserve"> перерабатывать полученную информацию: делать выводы в результате совместной работы всего класса;</w:t>
      </w:r>
    </w:p>
    <w:p w:rsidR="002E5926" w:rsidRPr="002E5926" w:rsidRDefault="002E5926" w:rsidP="002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Hlk522727452"/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bookmarkEnd w:id="28"/>
      <w:r w:rsidRPr="002E5926">
        <w:rPr>
          <w:rFonts w:ascii="Times New Roman" w:hAnsi="Times New Roman" w:cs="Times New Roman"/>
          <w:sz w:val="24"/>
          <w:szCs w:val="24"/>
        </w:rPr>
        <w:t xml:space="preserve"> сравнивать и группировать    такие математические объекты, как числа, числовые выражения, равенства, неравенства, плоские геометрические фигуры;</w:t>
      </w:r>
    </w:p>
    <w:p w:rsidR="002E5926" w:rsidRPr="002E5926" w:rsidRDefault="002E5926" w:rsidP="002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– </w:t>
      </w:r>
      <w:r w:rsidRPr="002E5926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другую: составлять математические задачи на основе простейших математических моделей (предметных, рисунков, схематических рисунков, схем);</w:t>
      </w:r>
    </w:p>
    <w:p w:rsidR="002E5926" w:rsidRDefault="002E5926" w:rsidP="002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9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–</w:t>
      </w:r>
      <w:r w:rsidRPr="002E5926">
        <w:rPr>
          <w:rFonts w:ascii="Times New Roman" w:hAnsi="Times New Roman" w:cs="Times New Roman"/>
          <w:sz w:val="24"/>
          <w:szCs w:val="24"/>
        </w:rPr>
        <w:t xml:space="preserve"> познавательный интерес к математической науке.</w:t>
      </w:r>
    </w:p>
    <w:p w:rsidR="002E5926" w:rsidRPr="00506FA4" w:rsidRDefault="002E5926" w:rsidP="002E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9BB" w:rsidRPr="00506FA4" w:rsidRDefault="005549BB" w:rsidP="005549B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FA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ПЛАНИРУЕМЫЕ РЕЗУЛЬТАТЫ ОСВОЕНИЯ ПРОГРАММЫ ПО МАТЕМАТИКЕ</w:t>
      </w:r>
    </w:p>
    <w:p w:rsidR="002E5926" w:rsidRPr="00506FA4" w:rsidRDefault="002E5926" w:rsidP="002E5926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5"/>
        <w:gridCol w:w="5610"/>
      </w:tblGrid>
      <w:tr w:rsidR="002E5926" w:rsidRPr="00506FA4" w:rsidTr="00BF2FCD">
        <w:trPr>
          <w:trHeight w:val="445"/>
          <w:jc w:val="center"/>
        </w:trPr>
        <w:tc>
          <w:tcPr>
            <w:tcW w:w="3803" w:type="dxa"/>
            <w:shd w:val="clear" w:color="auto" w:fill="auto"/>
          </w:tcPr>
          <w:p w:rsidR="002E5926" w:rsidRPr="00506FA4" w:rsidRDefault="002E5926" w:rsidP="002E5926">
            <w:pPr>
              <w:pStyle w:val="Default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506FA4">
              <w:rPr>
                <w:rFonts w:ascii="Times New Roman" w:hAnsi="Times New Roman"/>
                <w:bCs/>
                <w:i/>
                <w:iCs/>
              </w:rPr>
              <w:t>Минимальный уровень</w:t>
            </w:r>
          </w:p>
        </w:tc>
        <w:tc>
          <w:tcPr>
            <w:tcW w:w="5768" w:type="dxa"/>
            <w:shd w:val="clear" w:color="auto" w:fill="auto"/>
          </w:tcPr>
          <w:p w:rsidR="002E5926" w:rsidRPr="00506FA4" w:rsidRDefault="002E5926" w:rsidP="002E5926">
            <w:pPr>
              <w:pStyle w:val="Default"/>
              <w:jc w:val="center"/>
              <w:rPr>
                <w:rFonts w:ascii="Times New Roman" w:hAnsi="Times New Roman"/>
                <w:i/>
              </w:rPr>
            </w:pPr>
            <w:r w:rsidRPr="00506FA4">
              <w:rPr>
                <w:rFonts w:ascii="Times New Roman" w:hAnsi="Times New Roman"/>
                <w:i/>
              </w:rPr>
              <w:t>Достаточный уровень</w:t>
            </w:r>
          </w:p>
        </w:tc>
      </w:tr>
      <w:tr w:rsidR="00BF2FCD" w:rsidRPr="00506FA4" w:rsidTr="00BF2FCD">
        <w:trPr>
          <w:trHeight w:val="357"/>
          <w:jc w:val="center"/>
        </w:trPr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2FCD" w:rsidRPr="00506FA4" w:rsidRDefault="00BF2FCD" w:rsidP="00BF2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A4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</w:t>
            </w:r>
          </w:p>
        </w:tc>
      </w:tr>
      <w:tr w:rsidR="00BF2FCD" w:rsidRPr="00506FA4" w:rsidTr="00BF2FCD">
        <w:trPr>
          <w:trHeight w:val="2304"/>
          <w:jc w:val="center"/>
        </w:trPr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CD" w:rsidRDefault="00BF2FCD" w:rsidP="00506FA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F2FCD" w:rsidRDefault="00BF2FCD" w:rsidP="00506FA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осуществление счета в пределах 100, присчитывая равными числовыми группами по 2, 5; присчитывая по 3, 4 (с помощью учителя).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CD" w:rsidRDefault="00BF2FCD" w:rsidP="00506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F2FCD" w:rsidRDefault="00BF2FCD" w:rsidP="00506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F2FCD" w:rsidRPr="00506FA4" w:rsidRDefault="00BF2FCD" w:rsidP="00506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осуществление счета в пределах 100, присчитывая, отсчитывая равными числовыми группами по 2, 3, 4, 5; </w:t>
            </w:r>
          </w:p>
          <w:p w:rsidR="00BF2FCD" w:rsidRPr="00506FA4" w:rsidRDefault="00BF2FCD" w:rsidP="0050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умение упорядочивать числа в пределах 100.</w:t>
            </w:r>
          </w:p>
          <w:p w:rsidR="00BF2FCD" w:rsidRDefault="00BF2FCD" w:rsidP="002E59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FCD" w:rsidRPr="00506FA4" w:rsidTr="00BF2FCD">
        <w:trPr>
          <w:trHeight w:val="355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F2FCD" w:rsidRPr="00506FA4" w:rsidRDefault="00BF2FCD" w:rsidP="00BF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FA4"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измерения и их соотношения</w:t>
            </w:r>
          </w:p>
        </w:tc>
      </w:tr>
      <w:tr w:rsidR="002E5926" w:rsidRPr="00506FA4" w:rsidTr="00BF2FCD">
        <w:trPr>
          <w:trHeight w:val="3017"/>
          <w:jc w:val="center"/>
        </w:trPr>
        <w:tc>
          <w:tcPr>
            <w:tcW w:w="3803" w:type="dxa"/>
            <w:tcBorders>
              <w:bottom w:val="single" w:sz="4" w:space="0" w:color="auto"/>
            </w:tcBorders>
            <w:shd w:val="clear" w:color="auto" w:fill="auto"/>
          </w:tcPr>
          <w:p w:rsidR="002E5926" w:rsidRPr="00506FA4" w:rsidRDefault="002E5926" w:rsidP="002E59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FA4" w:rsidRPr="00506FA4" w:rsidRDefault="00506FA4" w:rsidP="00506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знание единицы измерения (меры) длины 1 мм, соотношения 1 см = 10 мм; выполнение измерений длины предметов в сантиметрах и миллиметрах (с помощью учителя); </w:t>
            </w:r>
          </w:p>
          <w:p w:rsidR="002E5926" w:rsidRPr="00506FA4" w:rsidRDefault="00506FA4" w:rsidP="00506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умение определять время по часам с точностью до 1 мин; называть время одним способом.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shd w:val="clear" w:color="auto" w:fill="auto"/>
          </w:tcPr>
          <w:p w:rsidR="00506FA4" w:rsidRPr="00506FA4" w:rsidRDefault="00506FA4" w:rsidP="00506FA4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6F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знание единицы измерения (меры) длины 1 мм, соотношения 1 см = 10 мм; выполнение измерений длины предметов в сантиметрах и миллиметрах; </w:t>
            </w:r>
          </w:p>
          <w:p w:rsidR="00506FA4" w:rsidRPr="00506FA4" w:rsidRDefault="00506FA4" w:rsidP="00506FA4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6F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умение определять время по часам с точностью до 1 мин; называть время тремя способами; </w:t>
            </w:r>
          </w:p>
          <w:p w:rsidR="00506FA4" w:rsidRPr="00506FA4" w:rsidRDefault="00506FA4" w:rsidP="0050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сравнения чисел, полученных при измерении величин двумя мерами; упорядочение чисел, полученных при измерении величин одной мерой.</w:t>
            </w:r>
          </w:p>
          <w:p w:rsidR="002E5926" w:rsidRPr="00506FA4" w:rsidRDefault="002E5926" w:rsidP="002E59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FCD" w:rsidRPr="00506FA4" w:rsidTr="00B6580A">
        <w:trPr>
          <w:trHeight w:val="330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F2FCD" w:rsidRPr="00506FA4" w:rsidRDefault="00BF2FCD" w:rsidP="00BF2F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FA4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действия</w:t>
            </w:r>
          </w:p>
        </w:tc>
      </w:tr>
      <w:tr w:rsidR="002E5926" w:rsidRPr="00506FA4" w:rsidTr="00BF2FCD">
        <w:trPr>
          <w:trHeight w:val="11671"/>
          <w:jc w:val="center"/>
        </w:trPr>
        <w:tc>
          <w:tcPr>
            <w:tcW w:w="3803" w:type="dxa"/>
            <w:tcBorders>
              <w:bottom w:val="single" w:sz="4" w:space="0" w:color="auto"/>
            </w:tcBorders>
            <w:shd w:val="clear" w:color="auto" w:fill="auto"/>
          </w:tcPr>
          <w:p w:rsidR="002E5926" w:rsidRPr="00506FA4" w:rsidRDefault="002E5926" w:rsidP="002E5926">
            <w:pPr>
              <w:autoSpaceDE w:val="0"/>
              <w:autoSpaceDN w:val="0"/>
              <w:adjustRightInd w:val="0"/>
              <w:spacing w:after="0" w:line="240" w:lineRule="auto"/>
              <w:ind w:left="7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– выполнение сложения и вычитания двузначного числа с однозначным числом с переходом через разряд (45 + 6; 45 – 6) на основе приемов устных вычислений; </w:t>
            </w:r>
          </w:p>
          <w:p w:rsidR="002E5926" w:rsidRPr="00506FA4" w:rsidRDefault="002E5926" w:rsidP="002E5926">
            <w:pPr>
              <w:autoSpaceDE w:val="0"/>
              <w:autoSpaceDN w:val="0"/>
              <w:adjustRightInd w:val="0"/>
              <w:spacing w:after="0" w:line="240" w:lineRule="auto"/>
              <w:ind w:left="7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выполнение сложения и вычитания чисел в пределах 100 без перехода и с переходом через разряд на основе приемов письменных вычислений; </w:t>
            </w:r>
          </w:p>
          <w:p w:rsidR="002E5926" w:rsidRPr="00506FA4" w:rsidRDefault="002E5926" w:rsidP="002E5926">
            <w:pPr>
              <w:autoSpaceDE w:val="0"/>
              <w:autoSpaceDN w:val="0"/>
              <w:adjustRightInd w:val="0"/>
              <w:spacing w:after="0" w:line="240" w:lineRule="auto"/>
              <w:ind w:left="7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знание таблицы умножения однозначных чисел до 5; </w:t>
            </w:r>
          </w:p>
          <w:p w:rsidR="002E5926" w:rsidRPr="00506FA4" w:rsidRDefault="002E5926" w:rsidP="002E5926">
            <w:pPr>
              <w:pStyle w:val="Default"/>
              <w:ind w:left="78"/>
              <w:rPr>
                <w:rFonts w:ascii="Times New Roman" w:hAnsi="Times New Roman"/>
              </w:rPr>
            </w:pPr>
            <w:r w:rsidRPr="00506FA4">
              <w:rPr>
                <w:rFonts w:ascii="Times New Roman" w:hAnsi="Times New Roman"/>
              </w:rPr>
              <w:t xml:space="preserve">– понимание связи таблиц умножения и деления, пользование таблицами умножения на печатной основе для нахождения произведения и частного; </w:t>
            </w:r>
          </w:p>
          <w:p w:rsidR="002E5926" w:rsidRPr="00506FA4" w:rsidRDefault="002E5926" w:rsidP="002E5926">
            <w:pPr>
              <w:pStyle w:val="Default"/>
              <w:ind w:left="78"/>
              <w:rPr>
                <w:rFonts w:ascii="Times New Roman" w:hAnsi="Times New Roman"/>
              </w:rPr>
            </w:pPr>
            <w:r w:rsidRPr="00506FA4">
              <w:rPr>
                <w:rFonts w:ascii="Times New Roman" w:hAnsi="Times New Roman"/>
              </w:rPr>
              <w:t xml:space="preserve">– знание и применение переместительного свойства умножения; </w:t>
            </w:r>
          </w:p>
          <w:p w:rsidR="002E5926" w:rsidRPr="00506FA4" w:rsidRDefault="002E5926" w:rsidP="002E5926">
            <w:pPr>
              <w:autoSpaceDE w:val="0"/>
              <w:autoSpaceDN w:val="0"/>
              <w:adjustRightInd w:val="0"/>
              <w:spacing w:after="0" w:line="240" w:lineRule="auto"/>
              <w:ind w:left="7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понимание смысла математических </w:t>
            </w:r>
          </w:p>
          <w:p w:rsidR="002E5926" w:rsidRPr="00506FA4" w:rsidRDefault="002E5926" w:rsidP="002E5926">
            <w:pPr>
              <w:pStyle w:val="Default"/>
              <w:ind w:left="78"/>
              <w:rPr>
                <w:rFonts w:ascii="Times New Roman" w:hAnsi="Times New Roman"/>
              </w:rPr>
            </w:pPr>
            <w:r w:rsidRPr="00506FA4">
              <w:rPr>
                <w:rFonts w:ascii="Times New Roman" w:hAnsi="Times New Roman"/>
              </w:rPr>
              <w:t xml:space="preserve">отношений «больше в …», «меньше в …»; умение осуществлять в практическом плане увеличение и уменьшение в несколько раз данной предметной совокупности и предметной совокупности, сравниваемой с данной, с отражением выполненных операций в математической записи (составлении числового выражения); выполнение увеличения и уменьшения числа в несколько раз; </w:t>
            </w:r>
          </w:p>
          <w:p w:rsidR="00BF2FCD" w:rsidRPr="00506FA4" w:rsidRDefault="002E5926" w:rsidP="00BF2FCD">
            <w:pPr>
              <w:pStyle w:val="Default"/>
              <w:ind w:left="78"/>
              <w:rPr>
                <w:rFonts w:ascii="Times New Roman" w:hAnsi="Times New Roman"/>
              </w:rPr>
            </w:pPr>
            <w:r w:rsidRPr="00506FA4">
              <w:rPr>
                <w:rFonts w:ascii="Times New Roman" w:hAnsi="Times New Roman"/>
              </w:rPr>
              <w:t xml:space="preserve">– знание порядка действий в числовых выражениях (примерах) без скобок в два арифметических действия, </w:t>
            </w:r>
            <w:r w:rsidR="00BF2FCD" w:rsidRPr="00506FA4">
              <w:rPr>
                <w:rFonts w:ascii="Times New Roman" w:hAnsi="Times New Roman"/>
              </w:rPr>
              <w:t xml:space="preserve">содержащих умножение и деление (с помощью учителя); </w:t>
            </w:r>
          </w:p>
          <w:p w:rsidR="00BF2FCD" w:rsidRDefault="00BF2FCD" w:rsidP="00BF2FCD">
            <w:pPr>
              <w:spacing w:after="0" w:line="240" w:lineRule="auto"/>
              <w:ind w:left="7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использование в собственной речи названий компонентов и результатов умножения и деления (с помощью учителя).</w:t>
            </w:r>
          </w:p>
          <w:p w:rsidR="00BF2FCD" w:rsidRPr="00506FA4" w:rsidRDefault="00BF2FCD" w:rsidP="002E5926">
            <w:pPr>
              <w:pStyle w:val="Default"/>
              <w:ind w:left="78"/>
              <w:rPr>
                <w:rFonts w:ascii="Times New Roman" w:hAnsi="Times New Roman"/>
                <w:b/>
              </w:rPr>
            </w:pPr>
          </w:p>
        </w:tc>
        <w:tc>
          <w:tcPr>
            <w:tcW w:w="5768" w:type="dxa"/>
            <w:tcBorders>
              <w:bottom w:val="single" w:sz="4" w:space="0" w:color="auto"/>
            </w:tcBorders>
            <w:shd w:val="clear" w:color="auto" w:fill="auto"/>
          </w:tcPr>
          <w:p w:rsidR="002E5926" w:rsidRPr="00506FA4" w:rsidRDefault="002E5926" w:rsidP="002E5926">
            <w:pPr>
              <w:pStyle w:val="a7"/>
              <w:ind w:left="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6F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выполнение сложения и вычитания двузначного числа с однозначным, двузначным числом с переходом через разряд (45 + 6; 45 – 6; 45 + 26; 45 – 26) на основе приемов устных вычислений; </w:t>
            </w:r>
          </w:p>
          <w:p w:rsidR="002E5926" w:rsidRPr="00506FA4" w:rsidRDefault="002E5926" w:rsidP="002E5926">
            <w:pPr>
              <w:pStyle w:val="a7"/>
              <w:ind w:left="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6F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выполнение сложения и вычитания чисел в пределах 100 без перехода и с переходом через разряд на основе приемов письменных вычислений; </w:t>
            </w:r>
          </w:p>
          <w:p w:rsidR="002E5926" w:rsidRPr="00506FA4" w:rsidRDefault="002E5926" w:rsidP="002E5926">
            <w:pPr>
              <w:pStyle w:val="a7"/>
              <w:ind w:left="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6F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знание таблицы умножения всех однозначных чисел и числа 10; правила умножения чисел 1 и 0, на 1 и 0, деления 0 и деления на 1, на 10; </w:t>
            </w:r>
          </w:p>
          <w:p w:rsidR="002E5926" w:rsidRPr="00506FA4" w:rsidRDefault="002E5926" w:rsidP="002E5926">
            <w:pPr>
              <w:pStyle w:val="a7"/>
              <w:ind w:left="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6F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понимание связи таблиц умножения и деления, пользование таблицами умножения на печатной основе для нахождения произведения и частного; </w:t>
            </w:r>
          </w:p>
          <w:p w:rsidR="002E5926" w:rsidRPr="00506FA4" w:rsidRDefault="002E5926" w:rsidP="002E5926">
            <w:pPr>
              <w:pStyle w:val="a7"/>
              <w:ind w:left="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6F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знание и применение переместительного свойства умножения; </w:t>
            </w:r>
          </w:p>
          <w:p w:rsidR="002E5926" w:rsidRPr="00506FA4" w:rsidRDefault="002E5926" w:rsidP="002E5926">
            <w:pPr>
              <w:pStyle w:val="a7"/>
              <w:ind w:left="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6F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понимание смысла математических отношений «больше в …», «меньше в …»; умение осуществлять в практическом плане увеличение и уменьшение в несколько раз данной предметной совокупности и предметной совокупности, сравниваемой с данной, с отражением выполненных операций в математической записи (составлении числового выражения); выполнение увеличения и уменьшения числа в несколько раз; </w:t>
            </w:r>
          </w:p>
          <w:p w:rsidR="002E5926" w:rsidRPr="00506FA4" w:rsidRDefault="002E5926" w:rsidP="002E5926">
            <w:pPr>
              <w:pStyle w:val="a7"/>
              <w:ind w:left="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6F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знание порядка действий в числовых выражениях (примерах) без скобок в два арифметических действия, содержащих умножение и деление; </w:t>
            </w:r>
          </w:p>
          <w:p w:rsidR="002E5926" w:rsidRPr="00506FA4" w:rsidRDefault="002E5926" w:rsidP="002E5926">
            <w:pPr>
              <w:pStyle w:val="a7"/>
              <w:ind w:left="31"/>
              <w:rPr>
                <w:rFonts w:ascii="Times New Roman" w:hAnsi="Times New Roman"/>
                <w:b/>
                <w:sz w:val="24"/>
                <w:szCs w:val="24"/>
              </w:rPr>
            </w:pPr>
            <w:r w:rsidRPr="00506F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использование в собственной речи названий компонентов и результатов умножения и деления.</w:t>
            </w:r>
          </w:p>
        </w:tc>
      </w:tr>
      <w:tr w:rsidR="00BF2FCD" w:rsidRPr="00506FA4" w:rsidTr="00B6580A">
        <w:trPr>
          <w:trHeight w:val="463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F2FCD" w:rsidRPr="00506FA4" w:rsidRDefault="00BF2FCD" w:rsidP="002E5926">
            <w:pPr>
              <w:pStyle w:val="a7"/>
              <w:ind w:left="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6FA4">
              <w:rPr>
                <w:rFonts w:ascii="Times New Roman" w:hAnsi="Times New Roman"/>
                <w:b/>
                <w:sz w:val="24"/>
                <w:szCs w:val="24"/>
              </w:rPr>
              <w:t>Арифметические задачи</w:t>
            </w:r>
          </w:p>
        </w:tc>
      </w:tr>
      <w:tr w:rsidR="002E5926" w:rsidRPr="00506FA4" w:rsidTr="00BF2FCD">
        <w:trPr>
          <w:trHeight w:val="5484"/>
          <w:jc w:val="center"/>
        </w:trPr>
        <w:tc>
          <w:tcPr>
            <w:tcW w:w="3803" w:type="dxa"/>
            <w:tcBorders>
              <w:bottom w:val="single" w:sz="4" w:space="0" w:color="auto"/>
            </w:tcBorders>
            <w:shd w:val="clear" w:color="auto" w:fill="auto"/>
          </w:tcPr>
          <w:p w:rsidR="002E5926" w:rsidRPr="00506FA4" w:rsidRDefault="002E5926" w:rsidP="002E5926">
            <w:pPr>
              <w:pStyle w:val="Default"/>
              <w:ind w:left="156"/>
              <w:rPr>
                <w:rFonts w:ascii="Times New Roman" w:hAnsi="Times New Roman"/>
              </w:rPr>
            </w:pPr>
            <w:r w:rsidRPr="00506FA4">
              <w:rPr>
                <w:rFonts w:ascii="Times New Roman" w:hAnsi="Times New Roman"/>
              </w:rPr>
              <w:lastRenderedPageBreak/>
              <w:t xml:space="preserve">– выполнение решения простых арифметических задач на увеличение, уменьшение числа в несколько раз </w:t>
            </w:r>
          </w:p>
          <w:p w:rsidR="002E5926" w:rsidRPr="00506FA4" w:rsidRDefault="002E5926" w:rsidP="002E5926">
            <w:pPr>
              <w:pStyle w:val="Default"/>
              <w:ind w:left="156"/>
              <w:rPr>
                <w:rFonts w:ascii="Times New Roman" w:hAnsi="Times New Roman"/>
              </w:rPr>
            </w:pPr>
            <w:r w:rsidRPr="00506FA4">
              <w:rPr>
                <w:rFonts w:ascii="Times New Roman" w:hAnsi="Times New Roman"/>
              </w:rPr>
              <w:t>(с отношением «больше в …</w:t>
            </w:r>
            <w:proofErr w:type="gramStart"/>
            <w:r w:rsidRPr="00506FA4">
              <w:rPr>
                <w:rFonts w:ascii="Times New Roman" w:hAnsi="Times New Roman"/>
              </w:rPr>
              <w:t>»,  «</w:t>
            </w:r>
            <w:proofErr w:type="gramEnd"/>
            <w:r w:rsidRPr="00506FA4">
              <w:rPr>
                <w:rFonts w:ascii="Times New Roman" w:hAnsi="Times New Roman"/>
              </w:rPr>
              <w:t xml:space="preserve">меньше в …») в практическом плане на основе действий с предметными совокупностями, иллюстрирования содержания задачи; </w:t>
            </w:r>
          </w:p>
          <w:p w:rsidR="002E5926" w:rsidRPr="00506FA4" w:rsidRDefault="002E5926" w:rsidP="002E5926">
            <w:pPr>
              <w:pStyle w:val="Default"/>
              <w:ind w:left="156"/>
              <w:rPr>
                <w:rFonts w:ascii="Times New Roman" w:hAnsi="Times New Roman"/>
              </w:rPr>
            </w:pPr>
            <w:r w:rsidRPr="00506FA4">
              <w:rPr>
                <w:rFonts w:ascii="Times New Roman" w:hAnsi="Times New Roman"/>
              </w:rPr>
              <w:t xml:space="preserve">– выполнение решения простых арифметических задач на нахождение цены, количества на основе знания зависимости между ценой, количеством, стоимостью; составление задач на нахождение цены, количества (с помощью учителя); </w:t>
            </w:r>
          </w:p>
          <w:p w:rsidR="002E5926" w:rsidRPr="00506FA4" w:rsidRDefault="002E5926" w:rsidP="002E5926">
            <w:pPr>
              <w:pStyle w:val="Default"/>
              <w:ind w:left="156"/>
              <w:rPr>
                <w:rFonts w:ascii="Times New Roman" w:hAnsi="Times New Roman"/>
                <w:b/>
              </w:rPr>
            </w:pPr>
            <w:r w:rsidRPr="00506FA4">
              <w:rPr>
                <w:rFonts w:ascii="Times New Roman" w:hAnsi="Times New Roman"/>
              </w:rPr>
              <w:t>– выполнение решения составной арифметической задачи в два действия (сложение, вычитание, умножение, деление) на основе моделирования содержания задачи (с помощью учителя).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shd w:val="clear" w:color="auto" w:fill="auto"/>
          </w:tcPr>
          <w:p w:rsidR="002E5926" w:rsidRPr="00506FA4" w:rsidRDefault="002E5926" w:rsidP="002E5926">
            <w:pPr>
              <w:pStyle w:val="Default"/>
              <w:ind w:left="172"/>
              <w:rPr>
                <w:rFonts w:ascii="Times New Roman" w:hAnsi="Times New Roman"/>
              </w:rPr>
            </w:pPr>
            <w:r w:rsidRPr="00506FA4">
              <w:rPr>
                <w:rFonts w:ascii="Times New Roman" w:hAnsi="Times New Roman"/>
              </w:rPr>
              <w:t xml:space="preserve">– выполнение решения простых арифметических задач на увеличение, уменьшение числа в несколько раз </w:t>
            </w:r>
          </w:p>
          <w:p w:rsidR="002E5926" w:rsidRPr="00506FA4" w:rsidRDefault="002E5926" w:rsidP="002E5926">
            <w:pPr>
              <w:pStyle w:val="Default"/>
              <w:ind w:left="172"/>
              <w:rPr>
                <w:rFonts w:ascii="Times New Roman" w:hAnsi="Times New Roman"/>
              </w:rPr>
            </w:pPr>
            <w:r w:rsidRPr="00506FA4">
              <w:rPr>
                <w:rFonts w:ascii="Times New Roman" w:hAnsi="Times New Roman"/>
              </w:rPr>
              <w:t>(с отношением «больше в …</w:t>
            </w:r>
            <w:proofErr w:type="gramStart"/>
            <w:r w:rsidRPr="00506FA4">
              <w:rPr>
                <w:rFonts w:ascii="Times New Roman" w:hAnsi="Times New Roman"/>
              </w:rPr>
              <w:t>»,  «</w:t>
            </w:r>
            <w:proofErr w:type="gramEnd"/>
            <w:r w:rsidRPr="00506FA4">
              <w:rPr>
                <w:rFonts w:ascii="Times New Roman" w:hAnsi="Times New Roman"/>
              </w:rPr>
              <w:t xml:space="preserve">меньше в …») на основе моделирования содержания задачи с помощью предметно-практической деятельности, иллюстрирования содержания задачи; </w:t>
            </w:r>
          </w:p>
          <w:p w:rsidR="002E5926" w:rsidRPr="00506FA4" w:rsidRDefault="002E5926" w:rsidP="002E5926">
            <w:pPr>
              <w:pStyle w:val="Default"/>
              <w:ind w:left="172"/>
              <w:rPr>
                <w:rFonts w:ascii="Times New Roman" w:hAnsi="Times New Roman"/>
              </w:rPr>
            </w:pPr>
            <w:r w:rsidRPr="00506FA4">
              <w:rPr>
                <w:rFonts w:ascii="Times New Roman" w:hAnsi="Times New Roman"/>
              </w:rPr>
              <w:t xml:space="preserve">– выполнение решения простых арифметических задач на нахождение цены, количества на основе знания зависимости между ценой, количеством, стоимостью; составление задач на нахождение цены, количества; </w:t>
            </w:r>
          </w:p>
          <w:p w:rsidR="002E5926" w:rsidRDefault="002E5926" w:rsidP="002E5926">
            <w:pPr>
              <w:pStyle w:val="Default"/>
              <w:ind w:left="172"/>
              <w:rPr>
                <w:rFonts w:ascii="Times New Roman" w:hAnsi="Times New Roman"/>
              </w:rPr>
            </w:pPr>
            <w:r w:rsidRPr="00506FA4">
              <w:rPr>
                <w:rFonts w:ascii="Times New Roman" w:hAnsi="Times New Roman"/>
              </w:rPr>
              <w:t xml:space="preserve">– составление краткой записи, выполнение решения составной арифметической задачи в два действия (сложение, вычитание, умножение, деление) на основе моделирования содержания задачи. </w:t>
            </w:r>
          </w:p>
          <w:p w:rsidR="00385F39" w:rsidRDefault="00385F39" w:rsidP="002E5926">
            <w:pPr>
              <w:pStyle w:val="Default"/>
              <w:ind w:left="172"/>
              <w:rPr>
                <w:rFonts w:ascii="Times New Roman" w:hAnsi="Times New Roman"/>
              </w:rPr>
            </w:pPr>
          </w:p>
          <w:p w:rsidR="00385F39" w:rsidRPr="00506FA4" w:rsidRDefault="00385F39" w:rsidP="002E5926">
            <w:pPr>
              <w:pStyle w:val="Default"/>
              <w:ind w:left="172"/>
              <w:rPr>
                <w:rFonts w:ascii="Times New Roman" w:hAnsi="Times New Roman"/>
              </w:rPr>
            </w:pPr>
          </w:p>
        </w:tc>
      </w:tr>
      <w:tr w:rsidR="00385F39" w:rsidRPr="00506FA4" w:rsidTr="00BF2FCD">
        <w:trPr>
          <w:trHeight w:val="367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5F39" w:rsidRPr="00385F39" w:rsidRDefault="00385F39" w:rsidP="00BF2FCD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385F39">
              <w:rPr>
                <w:rFonts w:ascii="Times New Roman" w:hAnsi="Times New Roman"/>
                <w:b/>
              </w:rPr>
              <w:t>Геометрический материал</w:t>
            </w:r>
          </w:p>
        </w:tc>
      </w:tr>
      <w:tr w:rsidR="00385F39" w:rsidRPr="00506FA4" w:rsidTr="00BF2FCD">
        <w:trPr>
          <w:trHeight w:val="1828"/>
          <w:jc w:val="center"/>
        </w:trPr>
        <w:tc>
          <w:tcPr>
            <w:tcW w:w="38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85F39" w:rsidRPr="00385F39" w:rsidRDefault="00385F39" w:rsidP="00385F39">
            <w:pPr>
              <w:pStyle w:val="Default"/>
              <w:rPr>
                <w:rFonts w:ascii="Times New Roman" w:hAnsi="Times New Roman"/>
              </w:rPr>
            </w:pPr>
            <w:r w:rsidRPr="00385F39">
              <w:rPr>
                <w:rFonts w:ascii="Times New Roman" w:hAnsi="Times New Roman"/>
              </w:rPr>
              <w:t xml:space="preserve">– умение выполнить измерение длины отрезка в сантиметрах и миллиметрах, с записью числа, полученного при измерении двумя мерами; умение построить отрезок заданной длины (в миллиметрах, в </w:t>
            </w:r>
          </w:p>
          <w:p w:rsidR="00385F39" w:rsidRPr="00385F39" w:rsidRDefault="00385F39" w:rsidP="00385F39">
            <w:pPr>
              <w:pStyle w:val="Default"/>
              <w:rPr>
                <w:rFonts w:ascii="Times New Roman" w:hAnsi="Times New Roman"/>
              </w:rPr>
            </w:pPr>
            <w:r w:rsidRPr="00385F39">
              <w:rPr>
                <w:rFonts w:ascii="Times New Roman" w:hAnsi="Times New Roman"/>
              </w:rPr>
              <w:t xml:space="preserve">сантиметрах и миллиметрах) (с помощью учителя); </w:t>
            </w:r>
          </w:p>
          <w:p w:rsidR="00385F39" w:rsidRPr="00385F39" w:rsidRDefault="00385F39" w:rsidP="00385F39">
            <w:pPr>
              <w:pStyle w:val="Default"/>
              <w:rPr>
                <w:rFonts w:ascii="Times New Roman" w:hAnsi="Times New Roman"/>
              </w:rPr>
            </w:pPr>
            <w:r w:rsidRPr="00385F39">
              <w:rPr>
                <w:rFonts w:ascii="Times New Roman" w:hAnsi="Times New Roman"/>
              </w:rPr>
              <w:t xml:space="preserve">– различение замкнутых, незамкнутых кривых, ломаных линий; вычисление длины ломаной; </w:t>
            </w:r>
          </w:p>
          <w:p w:rsidR="00385F39" w:rsidRPr="00385F39" w:rsidRDefault="00385F39" w:rsidP="00385F39">
            <w:pPr>
              <w:pStyle w:val="Default"/>
              <w:ind w:left="172"/>
              <w:rPr>
                <w:rFonts w:ascii="Times New Roman" w:hAnsi="Times New Roman"/>
                <w:b/>
              </w:rPr>
            </w:pPr>
            <w:r w:rsidRPr="00385F39">
              <w:rPr>
                <w:rFonts w:ascii="Times New Roman" w:hAnsi="Times New Roman"/>
              </w:rPr>
              <w:t>–построение прямоугольника (квадрата) с помощью чертежного треугольника на нелинованной бумаге (с помощью учителя).</w:t>
            </w:r>
          </w:p>
          <w:p w:rsidR="00385F39" w:rsidRPr="00385F39" w:rsidRDefault="00385F39" w:rsidP="00BF2FCD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F39" w:rsidRPr="00385F39" w:rsidRDefault="00385F39" w:rsidP="00385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5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умение выполнить измерение длины отрезка в сантиметрах и миллиметрах, с записью числа, полученного при измерении двумя мерами; умение построить отрезок заданной длины (в миллиметрах, в сантиметрах и миллиметрах); </w:t>
            </w:r>
          </w:p>
          <w:p w:rsidR="00385F39" w:rsidRPr="00385F39" w:rsidRDefault="00385F39" w:rsidP="00385F39">
            <w:pPr>
              <w:pStyle w:val="Default"/>
              <w:rPr>
                <w:rFonts w:ascii="Times New Roman" w:hAnsi="Times New Roman"/>
              </w:rPr>
            </w:pPr>
            <w:r w:rsidRPr="00385F39">
              <w:rPr>
                <w:rFonts w:ascii="Times New Roman" w:hAnsi="Times New Roman"/>
              </w:rPr>
              <w:t>– различение замкнутых, незамкнутых кривых, ломаных линий; вычисление длины ломаной;</w:t>
            </w:r>
          </w:p>
          <w:p w:rsidR="00385F39" w:rsidRPr="00385F39" w:rsidRDefault="00385F39" w:rsidP="00385F39">
            <w:pPr>
              <w:pStyle w:val="Default"/>
              <w:rPr>
                <w:rFonts w:ascii="Times New Roman" w:hAnsi="Times New Roman"/>
              </w:rPr>
            </w:pPr>
            <w:r w:rsidRPr="00385F39">
              <w:rPr>
                <w:rFonts w:ascii="Times New Roman" w:hAnsi="Times New Roman"/>
              </w:rPr>
              <w:t>–знание названий сторон прямоугольника (квадрата); построение прямоугольника (квадрата) с помощью чертежного треугольника на нелинованной бумаге;</w:t>
            </w:r>
          </w:p>
          <w:p w:rsidR="00385F39" w:rsidRPr="00385F39" w:rsidRDefault="00385F39" w:rsidP="0038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85F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узнавание, называние, построение, моделирование взаимного положения двух геометрических фигур; нахождение точки пересечения.</w:t>
            </w:r>
          </w:p>
        </w:tc>
      </w:tr>
    </w:tbl>
    <w:p w:rsidR="00532BC0" w:rsidRPr="00506FA4" w:rsidRDefault="00334F67" w:rsidP="005549BB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FA4">
        <w:rPr>
          <w:rFonts w:ascii="Times New Roman" w:hAnsi="Times New Roman" w:cs="Times New Roman"/>
          <w:b/>
          <w:bCs/>
          <w:spacing w:val="17"/>
          <w:sz w:val="24"/>
          <w:szCs w:val="24"/>
        </w:rPr>
        <w:t>Контроль и оценка результатов обучения</w:t>
      </w:r>
    </w:p>
    <w:p w:rsidR="00334F67" w:rsidRDefault="00334F67" w:rsidP="000C179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FA4">
        <w:rPr>
          <w:rFonts w:ascii="Times New Roman" w:hAnsi="Times New Roman" w:cs="Times New Roman"/>
          <w:sz w:val="24"/>
          <w:szCs w:val="24"/>
        </w:rPr>
        <w:t xml:space="preserve">При оценке письменных работ обучающихся по математике грубыми ошибками следует считать: неверное выполнение вычислений вследствие неточного применения алгоритма, неправильное решение задачи, неумение правильно выполнить измерение и построение геометрических фигур по образцу. Негрубыми ошибками считаются ошибки, допущенные </w:t>
      </w:r>
      <w:r w:rsidRPr="00506FA4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списывания числовых данных (искажение, замена), знаков арифметических действий, нарушение формулировки вопроса (ответа) </w:t>
      </w:r>
      <w:proofErr w:type="gramStart"/>
      <w:r w:rsidRPr="00506FA4">
        <w:rPr>
          <w:rFonts w:ascii="Times New Roman" w:hAnsi="Times New Roman" w:cs="Times New Roman"/>
          <w:sz w:val="24"/>
          <w:szCs w:val="24"/>
        </w:rPr>
        <w:t>задачи,</w:t>
      </w:r>
      <w:r w:rsidRPr="00334F67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334F67">
        <w:rPr>
          <w:rFonts w:ascii="Times New Roman" w:hAnsi="Times New Roman" w:cs="Times New Roman"/>
          <w:sz w:val="24"/>
          <w:szCs w:val="24"/>
        </w:rPr>
        <w:t xml:space="preserve"> расположения записей, чертежей, небольшая неточность в измерении и черчении. Оценка не снижается за грамматические ошибки, допущенные в работе. Исключение составляют случаи написания тех слов и словосочетаний, которые широко используются на уроках математики (названия компонентов ирезультатов действий, величин и др.). </w:t>
      </w:r>
    </w:p>
    <w:p w:rsidR="00334F67" w:rsidRDefault="00334F67" w:rsidP="000C179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 xml:space="preserve">При оценке комбинированных работ: </w:t>
      </w:r>
    </w:p>
    <w:p w:rsidR="00334F67" w:rsidRDefault="00334F67" w:rsidP="0033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 xml:space="preserve">- оценка «5» ставится, если вся работа выполнена без ошибок; </w:t>
      </w:r>
    </w:p>
    <w:p w:rsidR="00334F67" w:rsidRDefault="00334F67" w:rsidP="0033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>- оценка «4» ставится, если в работе имеются 2-3 негрубые ошибки;</w:t>
      </w:r>
    </w:p>
    <w:p w:rsidR="00334F67" w:rsidRDefault="00334F67" w:rsidP="0033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>- оценка «3» ставится, если задача решена с помощью и правильно выполнена часть других заданий;</w:t>
      </w:r>
    </w:p>
    <w:p w:rsidR="00334F67" w:rsidRDefault="00334F67" w:rsidP="0033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 xml:space="preserve"> - оценка «2» может выставляться за небрежно выполненные задания в </w:t>
      </w:r>
      <w:proofErr w:type="gramStart"/>
      <w:r w:rsidRPr="00334F67">
        <w:rPr>
          <w:rFonts w:ascii="Times New Roman" w:hAnsi="Times New Roman" w:cs="Times New Roman"/>
          <w:sz w:val="24"/>
          <w:szCs w:val="24"/>
        </w:rPr>
        <w:t>тетради,как</w:t>
      </w:r>
      <w:proofErr w:type="gramEnd"/>
      <w:r w:rsidRPr="00334F67">
        <w:rPr>
          <w:rFonts w:ascii="Times New Roman" w:hAnsi="Times New Roman" w:cs="Times New Roman"/>
          <w:sz w:val="24"/>
          <w:szCs w:val="24"/>
        </w:rPr>
        <w:t xml:space="preserve"> метод воспитательного воздействия на ребѐнка. </w:t>
      </w:r>
    </w:p>
    <w:p w:rsidR="00334F67" w:rsidRDefault="00334F67" w:rsidP="0033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 xml:space="preserve">При решении работ, состоящих из примеров и других заданий, в которых не предусматривается решение задач: </w:t>
      </w:r>
    </w:p>
    <w:p w:rsidR="00334F67" w:rsidRDefault="00334F67" w:rsidP="0033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 xml:space="preserve">Оценка «5» ставится, если все задания выполнено правильно. </w:t>
      </w:r>
    </w:p>
    <w:p w:rsidR="00334F67" w:rsidRDefault="00334F67" w:rsidP="0033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 xml:space="preserve">Оценка «4» ставится, если допущены 1-2 негрубые ошибки. </w:t>
      </w:r>
    </w:p>
    <w:p w:rsidR="00334F67" w:rsidRDefault="00334F67" w:rsidP="0033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 xml:space="preserve">Оценка «3» ставится, если допущены 1-2 грубые ошибки или 3-4 негрубые. </w:t>
      </w:r>
    </w:p>
    <w:p w:rsidR="00334F67" w:rsidRDefault="00334F67" w:rsidP="0033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 xml:space="preserve">Оценка «2» может выставляться за небрежно выполненные задания в тетради, как метод воспитательного воздействия на ребѐнка. </w:t>
      </w:r>
    </w:p>
    <w:p w:rsidR="00334F67" w:rsidRDefault="00334F67" w:rsidP="0033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 xml:space="preserve">При оценке работ, состоящих только из задач с геометрическим содержанием (решение задач на вычисление градусной меры углов, площадей, объѐмов и т.д., задач на измерение и построение и др.): </w:t>
      </w:r>
    </w:p>
    <w:p w:rsidR="00334F67" w:rsidRDefault="00334F67" w:rsidP="0033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 xml:space="preserve">Оценка «5» ставится, если все задачи выполнены правильно. </w:t>
      </w:r>
    </w:p>
    <w:p w:rsidR="00334F67" w:rsidRDefault="00334F67" w:rsidP="0033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 xml:space="preserve">Оценка «4» ставится, если допущены 1-2 негрубые ошибки при решении задач на вычисление или измерение, построение выполнено недостаточно точно. </w:t>
      </w:r>
    </w:p>
    <w:p w:rsidR="00334F67" w:rsidRDefault="00334F67" w:rsidP="0033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 xml:space="preserve">Оценка «3» ставится, если не решена одна из двух-трех данных задач на вычисление, если при измерении допущены небольшие неточности; построение выполнено правильно, но допущены ошибки при размещении чертежей на листе бумаги, а также при обозначении геометрических фигур буквами. </w:t>
      </w:r>
    </w:p>
    <w:p w:rsidR="002B214A" w:rsidRDefault="00334F67" w:rsidP="0033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67">
        <w:rPr>
          <w:rFonts w:ascii="Times New Roman" w:hAnsi="Times New Roman" w:cs="Times New Roman"/>
          <w:sz w:val="24"/>
          <w:szCs w:val="24"/>
        </w:rPr>
        <w:t>Оценка «2» может выставляться за небрежно выполненные задания в тетради, как метод воспитательного воздействия на ребѐнка.</w:t>
      </w:r>
    </w:p>
    <w:p w:rsidR="00532BC0" w:rsidRPr="001A117C" w:rsidRDefault="00532BC0" w:rsidP="005549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05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5239"/>
        <w:gridCol w:w="6"/>
        <w:gridCol w:w="988"/>
        <w:gridCol w:w="854"/>
        <w:gridCol w:w="979"/>
        <w:gridCol w:w="17"/>
        <w:gridCol w:w="914"/>
        <w:gridCol w:w="12"/>
      </w:tblGrid>
      <w:tr w:rsidR="00532BC0" w:rsidRPr="001A117C" w:rsidTr="0047552B">
        <w:trPr>
          <w:trHeight w:val="576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BC0" w:rsidRPr="001A117C" w:rsidRDefault="00532BC0" w:rsidP="003B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1A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BC0" w:rsidRPr="001A117C" w:rsidRDefault="00532BC0" w:rsidP="003B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C0" w:rsidRPr="001A117C" w:rsidRDefault="0095633F" w:rsidP="00956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 xml:space="preserve">По учебному плану 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BC0" w:rsidRPr="001A117C" w:rsidRDefault="0095633F" w:rsidP="00956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 xml:space="preserve">Для самостоятельной работы </w:t>
            </w:r>
          </w:p>
        </w:tc>
      </w:tr>
      <w:tr w:rsidR="0095633F" w:rsidRPr="001A117C" w:rsidTr="0047552B">
        <w:trPr>
          <w:trHeight w:val="563"/>
        </w:trPr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95633F" w:rsidP="003B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95633F" w:rsidP="003B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95633F" w:rsidP="003B31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3F" w:rsidRPr="001A117C" w:rsidRDefault="0095633F" w:rsidP="003B31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95633F" w:rsidP="00956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3F" w:rsidRPr="001A117C" w:rsidRDefault="0095633F" w:rsidP="00956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6580A" w:rsidRPr="001A117C" w:rsidTr="0047552B">
        <w:trPr>
          <w:trHeight w:val="269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80A" w:rsidRPr="001A117C" w:rsidRDefault="00B6580A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80A" w:rsidRPr="00B6580A" w:rsidRDefault="00B6580A" w:rsidP="00B6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Повторение (5</w:t>
            </w:r>
            <w:r w:rsidRPr="001A11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580A" w:rsidRPr="001A117C" w:rsidRDefault="00B6580A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80A" w:rsidRPr="001A117C" w:rsidRDefault="00B6580A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80A" w:rsidRPr="001A117C" w:rsidRDefault="00B6580A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80A" w:rsidRPr="001A117C" w:rsidRDefault="00B6580A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80A" w:rsidRPr="001A117C" w:rsidTr="0047552B">
        <w:trPr>
          <w:trHeight w:val="358"/>
        </w:trPr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A" w:rsidRPr="001A117C" w:rsidRDefault="00B6580A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A" w:rsidRPr="001A117C" w:rsidRDefault="00B6580A" w:rsidP="00B6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1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Нумерация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чисел 1- 100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A" w:rsidRPr="001A117C" w:rsidRDefault="00B6580A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A" w:rsidRPr="001A117C" w:rsidRDefault="00B6580A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A" w:rsidRPr="001A117C" w:rsidRDefault="00B6580A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A" w:rsidRPr="001A117C" w:rsidRDefault="00B6580A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33F" w:rsidRPr="001A117C" w:rsidTr="0047552B">
        <w:trPr>
          <w:trHeight w:val="33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95633F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B6580A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Нумерация чисел </w:t>
            </w:r>
            <w:proofErr w:type="spellStart"/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чисел</w:t>
            </w:r>
            <w:proofErr w:type="spellEnd"/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от 1-100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95633F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3F" w:rsidRPr="001A117C" w:rsidRDefault="0008320D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5633F" w:rsidRPr="001A11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95633F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3F" w:rsidRPr="001A117C" w:rsidRDefault="0095633F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33F" w:rsidRPr="001A117C" w:rsidTr="0047552B">
        <w:trPr>
          <w:trHeight w:val="4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95633F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3A1" w:rsidRPr="001A11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B6580A" w:rsidP="009D3A6F">
            <w:pPr>
              <w:pStyle w:val="12"/>
              <w:snapToGrid w:val="0"/>
              <w:rPr>
                <w:sz w:val="24"/>
                <w:szCs w:val="24"/>
              </w:rPr>
            </w:pPr>
            <w:r w:rsidRPr="00583540">
              <w:rPr>
                <w:rFonts w:eastAsia="Times New Roman"/>
                <w:sz w:val="24"/>
                <w:szCs w:val="24"/>
                <w:lang w:bidi="ru-RU"/>
              </w:rPr>
              <w:t xml:space="preserve">Нумерация чисел </w:t>
            </w:r>
            <w:proofErr w:type="spellStart"/>
            <w:r w:rsidRPr="00583540">
              <w:rPr>
                <w:rFonts w:eastAsia="Times New Roman"/>
                <w:sz w:val="24"/>
                <w:szCs w:val="24"/>
                <w:lang w:bidi="ru-RU"/>
              </w:rPr>
              <w:t>чисел</w:t>
            </w:r>
            <w:proofErr w:type="spellEnd"/>
            <w:r w:rsidRPr="00583540">
              <w:rPr>
                <w:rFonts w:eastAsia="Times New Roman"/>
                <w:sz w:val="24"/>
                <w:szCs w:val="24"/>
                <w:lang w:bidi="ru-RU"/>
              </w:rPr>
              <w:t xml:space="preserve"> от 1-100. Таблица </w:t>
            </w:r>
            <w:proofErr w:type="gramStart"/>
            <w:r w:rsidRPr="00583540">
              <w:rPr>
                <w:rFonts w:eastAsia="Times New Roman"/>
                <w:sz w:val="24"/>
                <w:szCs w:val="24"/>
                <w:lang w:bidi="ru-RU"/>
              </w:rPr>
              <w:t>разрядов.Предыдущее</w:t>
            </w:r>
            <w:proofErr w:type="gramEnd"/>
            <w:r w:rsidRPr="00583540">
              <w:rPr>
                <w:rFonts w:eastAsia="Times New Roman"/>
                <w:sz w:val="24"/>
                <w:szCs w:val="24"/>
                <w:lang w:bidi="ru-RU"/>
              </w:rPr>
              <w:t xml:space="preserve"> и последующее число.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95633F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3F" w:rsidRPr="001A117C" w:rsidRDefault="0008320D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0F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633F" w:rsidRPr="001A11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5633F" w:rsidRPr="001A117C" w:rsidRDefault="0095633F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95633F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3F" w:rsidRPr="001A117C" w:rsidRDefault="0095633F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33F" w:rsidRPr="001A117C" w:rsidTr="0047552B">
        <w:trPr>
          <w:trHeight w:val="35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B00F03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DE03A1" w:rsidRPr="001A1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B6580A" w:rsidP="009D3A6F">
            <w:pPr>
              <w:pStyle w:val="12"/>
              <w:snapToGrid w:val="0"/>
              <w:rPr>
                <w:sz w:val="24"/>
                <w:szCs w:val="24"/>
              </w:rPr>
            </w:pPr>
            <w:r w:rsidRPr="00583540">
              <w:rPr>
                <w:rFonts w:eastAsia="Times New Roman"/>
                <w:sz w:val="24"/>
                <w:szCs w:val="24"/>
                <w:lang w:bidi="ru-RU"/>
              </w:rPr>
              <w:t xml:space="preserve">Нумерация чисел </w:t>
            </w:r>
            <w:proofErr w:type="spellStart"/>
            <w:r w:rsidRPr="00583540">
              <w:rPr>
                <w:rFonts w:eastAsia="Times New Roman"/>
                <w:sz w:val="24"/>
                <w:szCs w:val="24"/>
                <w:lang w:bidi="ru-RU"/>
              </w:rPr>
              <w:t>чисел</w:t>
            </w:r>
            <w:proofErr w:type="spellEnd"/>
            <w:r w:rsidRPr="00583540">
              <w:rPr>
                <w:rFonts w:eastAsia="Times New Roman"/>
                <w:sz w:val="24"/>
                <w:szCs w:val="24"/>
                <w:lang w:bidi="ru-RU"/>
              </w:rPr>
              <w:t xml:space="preserve"> от 1-100. Решение задач. Длина отрезка.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95633F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3F" w:rsidRPr="001A117C" w:rsidRDefault="00D81F37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0F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633F" w:rsidRPr="001A11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B00F03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3F" w:rsidRPr="001A117C" w:rsidRDefault="00B00F03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</w:tr>
      <w:tr w:rsidR="0095633F" w:rsidRPr="001A117C" w:rsidTr="0047552B">
        <w:trPr>
          <w:trHeight w:val="32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DE03A1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95633F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 №1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95633F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3F" w:rsidRPr="001A117C" w:rsidRDefault="0008320D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633F" w:rsidRPr="001A11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3F" w:rsidRPr="001A117C" w:rsidRDefault="0095633F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3F" w:rsidRPr="001A117C" w:rsidRDefault="0095633F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DB" w:rsidRPr="001A117C" w:rsidTr="0047552B">
        <w:trPr>
          <w:trHeight w:val="32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DB" w:rsidRPr="001A117C" w:rsidRDefault="006D37DB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DB" w:rsidRPr="006D37DB" w:rsidRDefault="006D37DB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Числа, полученные при измерении величин (2ч)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DB" w:rsidRPr="001A117C" w:rsidRDefault="006D37DB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DB" w:rsidRPr="001A117C" w:rsidRDefault="006D37DB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DB" w:rsidRPr="001A117C" w:rsidRDefault="006D37DB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DB" w:rsidRPr="001A117C" w:rsidRDefault="006D37DB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37" w:rsidRPr="001A117C" w:rsidTr="0047552B">
        <w:trPr>
          <w:trHeight w:val="30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6580A">
            <w:pPr>
              <w:pStyle w:val="12"/>
              <w:snapToGrid w:val="0"/>
              <w:rPr>
                <w:sz w:val="24"/>
                <w:szCs w:val="24"/>
              </w:rPr>
            </w:pPr>
            <w:r w:rsidRPr="00583540">
              <w:rPr>
                <w:sz w:val="24"/>
                <w:szCs w:val="24"/>
              </w:rPr>
              <w:t>Числа, полученные при измерении величин. Монеты и рубли.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B00F03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B00F03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3A13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D81F37" w:rsidP="003A13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37" w:rsidRPr="001A117C" w:rsidTr="0047552B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F03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533725">
            <w:pPr>
              <w:pStyle w:val="12"/>
              <w:snapToGrid w:val="0"/>
              <w:rPr>
                <w:sz w:val="24"/>
                <w:szCs w:val="24"/>
              </w:rPr>
            </w:pPr>
            <w:r w:rsidRPr="001A117C">
              <w:rPr>
                <w:sz w:val="24"/>
                <w:szCs w:val="24"/>
              </w:rPr>
              <w:t xml:space="preserve">Работа над ошибками. </w:t>
            </w:r>
            <w:r w:rsidRPr="00583540">
              <w:rPr>
                <w:sz w:val="24"/>
                <w:szCs w:val="24"/>
              </w:rPr>
              <w:t>Числа, полученные при измерении величин. Длина, высота.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3A13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08320D" w:rsidP="003A13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1F37" w:rsidRPr="001A11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B00F03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D81F37" w:rsidRPr="001A117C" w:rsidTr="0047552B">
        <w:trPr>
          <w:trHeight w:val="25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6D37DB" w:rsidRDefault="00D81F37" w:rsidP="006D37DB">
            <w:pPr>
              <w:pStyle w:val="12"/>
              <w:snapToGrid w:val="0"/>
              <w:rPr>
                <w:b/>
                <w:sz w:val="24"/>
                <w:szCs w:val="24"/>
              </w:rPr>
            </w:pPr>
            <w:r w:rsidRPr="006D37DB">
              <w:rPr>
                <w:b/>
                <w:sz w:val="24"/>
                <w:szCs w:val="24"/>
              </w:rPr>
              <w:t>Мера длины-миллиметр</w:t>
            </w:r>
            <w:r>
              <w:rPr>
                <w:b/>
                <w:sz w:val="24"/>
                <w:szCs w:val="24"/>
              </w:rPr>
              <w:t xml:space="preserve"> (2 ч)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D81F37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D81F37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37" w:rsidRPr="001A117C" w:rsidTr="0047552B">
        <w:trPr>
          <w:trHeight w:val="25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47552B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160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Мера длины-миллиметр.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D81F37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D81F37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37" w:rsidRPr="001A117C" w:rsidTr="0047552B">
        <w:trPr>
          <w:trHeight w:val="2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47552B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9D3A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Мера длины-миллиметр.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08320D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1F37" w:rsidRPr="001A11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D81F37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37" w:rsidRPr="001A117C" w:rsidTr="0047552B">
        <w:trPr>
          <w:trHeight w:val="2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6D37DB" w:rsidRDefault="00D81F37" w:rsidP="009D3A6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Сложение и вычитание без пер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ехода через разряд (все случаи) (13</w:t>
            </w:r>
            <w:r w:rsidRPr="006D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ч)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D81F37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D81F37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37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5337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755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583540" w:rsidRDefault="00D81F37" w:rsidP="00960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Сложение и вычитание без перехода через разряд (все случаи).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B66B01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B66B01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D81F37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37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5337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7552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583540" w:rsidRDefault="00D81F37" w:rsidP="00960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Сложение и вычитание без перехода через разряд (все случаи)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3A13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D81F37" w:rsidP="003A13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B66B01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B66B01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81F37" w:rsidRPr="001A117C" w:rsidTr="0047552B">
        <w:trPr>
          <w:trHeight w:val="21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5337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755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583540" w:rsidRDefault="00D81F37" w:rsidP="00960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Сложение и вычитание без перехода через разряд (все случаи). Проверка вычитания сложением.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B66B01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81F37" w:rsidRPr="001A11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D81F37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37" w:rsidRPr="001A117C" w:rsidTr="0047552B">
        <w:trPr>
          <w:trHeight w:val="66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7552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583540" w:rsidRDefault="00D81F37" w:rsidP="00960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Сложение и вычитание без перехода через разряд (все случаи). Решение задач.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08320D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1F37" w:rsidRPr="001A11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D81F37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37" w:rsidRPr="001A117C" w:rsidTr="0047552B">
        <w:trPr>
          <w:trHeight w:val="389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7552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583540" w:rsidRDefault="00D81F37" w:rsidP="00960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Сложение и вычитание без перехода через разряд (все случаи). Решение задач.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B66B01" w:rsidP="00B7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B66B01" w:rsidP="00FB79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7" w:rsidRPr="001A117C" w:rsidRDefault="00D81F37" w:rsidP="00B74F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7" w:rsidRPr="001A117C" w:rsidRDefault="00D81F37" w:rsidP="00956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89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7552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Сложение и вычитание без перехода через разряд (все случаи). Компоненты сложения и вычитания.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66B01" w:rsidRPr="001A117C" w:rsidTr="0047552B">
        <w:trPr>
          <w:trHeight w:val="25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7552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Сложение и вычитание без перехода через разряд (все случаи). Компоненты сложения и вычитания.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7552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Меры времени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7552B">
              <w:rPr>
                <w:rFonts w:ascii="Times New Roman" w:hAnsi="Times New Roman" w:cs="Times New Roman"/>
                <w:bCs/>
                <w:sz w:val="24"/>
                <w:szCs w:val="24"/>
              </w:rPr>
              <w:t>9-20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Сложение и вычитание без перехода через разряд (все случаи). Виды углов.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66B01" w:rsidRPr="001A117C" w:rsidRDefault="00B66B01" w:rsidP="00B66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B66B01" w:rsidRPr="001A117C" w:rsidTr="0047552B">
        <w:trPr>
          <w:trHeight w:val="539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proofErr w:type="gramStart"/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 теме «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Сложение и вычитание без перехода через разряд (все случаи)»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539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7552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8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755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Замкнутые, незамкнутые кривые линии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8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47552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Окружность, дуга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66B01" w:rsidRPr="001A117C" w:rsidTr="0047552B">
        <w:trPr>
          <w:trHeight w:val="28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keepNext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чисел. Деление чисел (7</w:t>
            </w:r>
            <w:r w:rsidRPr="001A117C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Умножение чисел.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7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Таблица умножения числа 2.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Таблица умножения числа 2.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8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чисел.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66B01" w:rsidRPr="001A117C" w:rsidTr="0047552B">
        <w:trPr>
          <w:trHeight w:val="38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на 2. Четные и нечетные числа.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на 2. Порядок действий.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4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на 2. Решение задач.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4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pStyle w:val="12"/>
              <w:snapToGrid w:val="0"/>
              <w:rPr>
                <w:bCs/>
                <w:sz w:val="24"/>
                <w:szCs w:val="24"/>
              </w:rPr>
            </w:pPr>
            <w:r w:rsidRPr="005F3292">
              <w:rPr>
                <w:b/>
                <w:sz w:val="24"/>
                <w:szCs w:val="24"/>
              </w:rPr>
              <w:t>Сложение с переходом через разряд (устные вычисления)</w:t>
            </w:r>
            <w:r>
              <w:rPr>
                <w:b/>
                <w:sz w:val="24"/>
                <w:szCs w:val="24"/>
              </w:rPr>
              <w:t>(7</w:t>
            </w:r>
            <w:r w:rsidRPr="001A117C"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с переходом через разряд (устные вычисления).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66B01" w:rsidRPr="001A117C" w:rsidTr="0047552B">
        <w:trPr>
          <w:trHeight w:val="3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Сложение двузначного числа с однозначным.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gridAfter w:val="1"/>
          <w:wAfter w:w="12" w:type="dxa"/>
          <w:trHeight w:val="39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Сложение двузначных чисел.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gridAfter w:val="1"/>
          <w:wAfter w:w="12" w:type="dxa"/>
          <w:trHeight w:val="339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разряд (устные вычисления). Сложение двузначных чисел.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gridAfter w:val="1"/>
          <w:wAfter w:w="12" w:type="dxa"/>
          <w:trHeight w:val="339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разряд (устные вычисления). Сложение двузначных чисел.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с переходом через разряд (устные </w:t>
            </w:r>
            <w:proofErr w:type="gramStart"/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)</w:t>
            </w:r>
            <w:proofErr w:type="gramEnd"/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66B0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40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Ломаная линия.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40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F3292" w:rsidRDefault="00B66B01" w:rsidP="00B66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292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Вычитание с переходом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ерез разряд (устные вычисления) (9 ч)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40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Вычитание с переходом через разряд (устные вычисления).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C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C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66B01" w:rsidRPr="001A117C" w:rsidTr="0047552B">
        <w:trPr>
          <w:trHeight w:val="2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Вычитание однозначного числа из двузначного.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Вычитание двузначных чисел.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Вычитание двузначных чисел.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Вычитание с переходом через разряд (устные вычисления). Вычитание двузначных чисел.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66B01" w:rsidRPr="001A117C" w:rsidTr="0047552B">
        <w:trPr>
          <w:trHeight w:val="35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proofErr w:type="gramStart"/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 теме «Вычитание с переходом через разряд (устные вычисления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)»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C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Замкнутые, незамкнутые ломаные линии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C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Замкнутые, незамкнутые ломаные линии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2205F4" w:rsidRDefault="00B66B01" w:rsidP="00B66B0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Таблица умно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жения числа 3. Деление на 3.  (6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ч)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2205F4" w:rsidRDefault="00B66B01" w:rsidP="00B66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7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Таблица умножения числа 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Таблица умножения числа 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4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6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5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66B01" w:rsidRPr="001A117C" w:rsidTr="0047552B">
        <w:trPr>
          <w:trHeight w:val="35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«Умножение и деление 2 и 3»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6B0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5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Default="00B66B01" w:rsidP="00B66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Таблица умножения числа 4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. 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 4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. </w:t>
            </w:r>
          </w:p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(3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ч)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6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Таблица умножения на 4.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51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Таблица умножения на 4.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51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на 4.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66B01" w:rsidRPr="001A117C" w:rsidTr="0047552B">
        <w:trPr>
          <w:trHeight w:val="51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Default="00B66B01" w:rsidP="00B66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Таблица умножения числа 5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. 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 5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. </w:t>
            </w:r>
          </w:p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(7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ч)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0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Таблица умножения на 5.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C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2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Таблица умножения на 5.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на 5.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2F3CA4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66B01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«Умножение и деление 4 и 5»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66B0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5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Длина ломаной линии.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C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7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Двойное обозначение времени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60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Default="00B66B01" w:rsidP="00B66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Таблица умножения числа 6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. 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 6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. </w:t>
            </w:r>
          </w:p>
          <w:p w:rsidR="00B66B01" w:rsidRPr="001A117C" w:rsidRDefault="00B66B01" w:rsidP="00B66B01">
            <w:pPr>
              <w:pStyle w:val="12"/>
              <w:snapToGri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bidi="ru-RU"/>
              </w:rPr>
              <w:t xml:space="preserve"> (5</w:t>
            </w:r>
            <w:r w:rsidRPr="002205F4">
              <w:rPr>
                <w:b/>
                <w:sz w:val="24"/>
                <w:szCs w:val="24"/>
                <w:lang w:bidi="ru-RU"/>
              </w:rPr>
              <w:t xml:space="preserve"> ч)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60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B66B01" w:rsidRPr="001A117C" w:rsidTr="0047552B">
        <w:trPr>
          <w:gridAfter w:val="1"/>
          <w:wAfter w:w="12" w:type="dxa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42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42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Прямоугольник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5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C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66B01" w:rsidRPr="001A117C" w:rsidTr="0047552B">
        <w:trPr>
          <w:trHeight w:val="25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Default="00B66B01" w:rsidP="00B66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Таблица умножения числа 7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. 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 7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. </w:t>
            </w:r>
          </w:p>
          <w:p w:rsidR="00B66B01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(12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ч)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9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9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66B01" w:rsidRPr="001A117C" w:rsidTr="0047552B">
        <w:trPr>
          <w:trHeight w:val="3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Увеличение числа в несколько раз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8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Увеличение числа в несколько раз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Уменьшение числа в несколько раз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66B01" w:rsidRPr="001A117C" w:rsidTr="0047552B">
        <w:trPr>
          <w:trHeight w:val="70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Уменьшение числа в несколько раз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6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Уменьшение числа в несколько раз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5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47552B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3460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Контрольная работа №7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«Таблица деления на 6, 7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5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Прямоугольник. Квадрат.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</w:tr>
      <w:tr w:rsidR="00B66B01" w:rsidRPr="001A117C" w:rsidTr="0047552B">
        <w:trPr>
          <w:trHeight w:val="35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Default="00B66B01" w:rsidP="00B66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Таблица умножения числа 8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. 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 8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. </w:t>
            </w:r>
          </w:p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(6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ч)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47552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5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47552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-8</w:t>
            </w:r>
            <w:r w:rsidR="0047552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66B01" w:rsidRPr="001A117C" w:rsidTr="0047552B">
        <w:trPr>
          <w:trHeight w:val="31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1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5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Меры времени.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1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Default="00B66B01" w:rsidP="00B66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Таблица умножения числа 9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. 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 9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. </w:t>
            </w:r>
          </w:p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(10</w:t>
            </w:r>
            <w:r w:rsidRPr="002205F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ч)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55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7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B66B01" w:rsidRPr="001A117C" w:rsidTr="0047552B">
        <w:trPr>
          <w:trHeight w:val="27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2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5055E3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2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5055E3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0F3CE8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2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66B01" w:rsidRPr="001A117C" w:rsidTr="0047552B">
        <w:trPr>
          <w:trHeight w:val="30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Умножение 1 и 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0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30CE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Контрольная работа №8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«Таблица деления на 8, 9. 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Умножение и деление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89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5-96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и деления на 8, 9 (закрепление).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0F3CE8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</w:tr>
      <w:tr w:rsidR="00B66B01" w:rsidRPr="001A117C" w:rsidTr="0047552B">
        <w:trPr>
          <w:trHeight w:val="28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Пересечение фигур.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8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330CEE" w:rsidRDefault="00B66B01" w:rsidP="00B66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E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Сложение и вычитание чисел (письменные вычисления)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(10 ч)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Сложение и вычитание чисел (письменные вычисления).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с переходом через разряд.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5055E3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с переходом через разряд.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5055E3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с переходом через разряд.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8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с переходом через разряд.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0F3CE8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с переходом через разряд.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66B01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Вычитание с переходом через разряд.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5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Вычитание с переходом через разряд.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8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Вычитание с переходом через разряд.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0F3CE8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5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Вычитание с переходом через разряд.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B66B01" w:rsidRPr="001A117C" w:rsidTr="0047552B">
        <w:trPr>
          <w:trHeight w:val="35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Вычитание с переходом через разряд.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5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330CEE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330CEE" w:rsidRDefault="00B66B01" w:rsidP="00B66B0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30CE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Контрольная работа №9 «Сложение и вычитание с переходом через разряд»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11-112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Умножение 0 и на 0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0F3CE8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0F3CE8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B66B01" w:rsidRPr="001A117C" w:rsidTr="0047552B">
        <w:trPr>
          <w:trHeight w:val="35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ошибками.</w:t>
            </w: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Умножение</w:t>
            </w:r>
            <w:proofErr w:type="gramEnd"/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0 и на 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0F3CE8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5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0 на число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1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5-116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Взаимное положение геометрических фигур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5055E3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0F3CE8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B66B01" w:rsidRPr="001A117C" w:rsidTr="0047552B">
        <w:trPr>
          <w:trHeight w:val="309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5055E3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Умножение 10 и на 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47552B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09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47552B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Нахождение неизвестного слагаемого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Нахождение неизвестного слагаемого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47552B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Нахождение неизвестного слагаемого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47552B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B66B01" w:rsidRPr="001A117C" w:rsidTr="0047552B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30CE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Контрольная работа №10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«Умножение и деление 0 </w:t>
            </w:r>
            <w:proofErr w:type="gramStart"/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  10</w:t>
            </w:r>
            <w:proofErr w:type="gramEnd"/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на число 0 и 10»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47552B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B66B01" w:rsidRPr="001A117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27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47552B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5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5055E3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124-</w:t>
            </w:r>
            <w:r w:rsidR="00B66B0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 (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закрепление</w:t>
            </w: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47552B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47552B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47552B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B66B01" w:rsidRPr="001A117C" w:rsidTr="0047552B">
        <w:trPr>
          <w:trHeight w:val="32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Нахождение неизвестного слагаемого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(закрепление)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47552B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Нумерация чисел 1-100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47552B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01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583540" w:rsidRDefault="00B66B01" w:rsidP="00B6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Величины.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47552B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1" w:rsidRPr="001A117C" w:rsidRDefault="00B66B01" w:rsidP="00B66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2B" w:rsidRPr="001A117C" w:rsidTr="0047552B">
        <w:trPr>
          <w:trHeight w:val="28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1A117C" w:rsidRDefault="0047552B" w:rsidP="004755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583540" w:rsidRDefault="0047552B" w:rsidP="00475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Решение задач.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1A117C" w:rsidRDefault="0047552B" w:rsidP="0047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2B" w:rsidRPr="001A117C" w:rsidRDefault="0047552B" w:rsidP="004755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1A117C" w:rsidRDefault="0047552B" w:rsidP="004755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2B" w:rsidRPr="001A117C" w:rsidRDefault="0047552B" w:rsidP="004755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47552B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1A117C" w:rsidRDefault="0047552B" w:rsidP="004755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583540" w:rsidRDefault="0047552B" w:rsidP="00475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1A117C" w:rsidRDefault="0047552B" w:rsidP="0047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2B" w:rsidRPr="001A117C" w:rsidRDefault="0047552B" w:rsidP="0047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1A1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1A117C" w:rsidRDefault="0047552B" w:rsidP="004755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2B" w:rsidRPr="001A117C" w:rsidRDefault="0047552B" w:rsidP="004755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2B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1A117C" w:rsidRDefault="0047552B" w:rsidP="004755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583540" w:rsidRDefault="0047552B" w:rsidP="00475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за год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1A117C" w:rsidRDefault="0047552B" w:rsidP="0047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2B" w:rsidRPr="001A117C" w:rsidRDefault="0047552B" w:rsidP="0047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1A117C" w:rsidRDefault="0047552B" w:rsidP="004755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2B" w:rsidRPr="001A117C" w:rsidRDefault="0047552B" w:rsidP="004755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2B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Default="0047552B" w:rsidP="004755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583540" w:rsidRDefault="0047552B" w:rsidP="00475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Default="0047552B" w:rsidP="0047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2B" w:rsidRDefault="0047552B" w:rsidP="0047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1A117C" w:rsidRDefault="0047552B" w:rsidP="004755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2B" w:rsidRPr="001A117C" w:rsidRDefault="0047552B" w:rsidP="004755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2B" w:rsidRPr="001A117C" w:rsidTr="0047552B">
        <w:trPr>
          <w:trHeight w:val="33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1A117C" w:rsidRDefault="0047552B" w:rsidP="004755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5055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583540" w:rsidRDefault="0047552B" w:rsidP="00475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1A117C" w:rsidRDefault="0047552B" w:rsidP="0047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2B" w:rsidRPr="001A117C" w:rsidRDefault="0047552B" w:rsidP="00475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2B" w:rsidRPr="001A117C" w:rsidRDefault="0047552B" w:rsidP="004755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2B" w:rsidRPr="001A117C" w:rsidRDefault="0047552B" w:rsidP="004755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</w:tbl>
    <w:p w:rsidR="00532BC0" w:rsidRPr="001A117C" w:rsidRDefault="00532BC0" w:rsidP="00532BC0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3CE" w:rsidRPr="005055E3" w:rsidRDefault="002E63CE" w:rsidP="005055E3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55E3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2E63CE" w:rsidRPr="005055E3" w:rsidRDefault="005055E3" w:rsidP="005055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E63CE" w:rsidRPr="005055E3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:rsidR="002E63CE" w:rsidRPr="005055E3" w:rsidRDefault="005055E3" w:rsidP="005055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</w:t>
      </w:r>
      <w:r w:rsidR="002E63CE" w:rsidRPr="005055E3">
        <w:rPr>
          <w:rFonts w:ascii="Times New Roman" w:hAnsi="Times New Roman" w:cs="Times New Roman"/>
          <w:sz w:val="24"/>
          <w:szCs w:val="24"/>
        </w:rPr>
        <w:t>________________ Скрынникова Н.В.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186E" w:rsidRPr="005055E3">
        <w:rPr>
          <w:rFonts w:ascii="Times New Roman" w:hAnsi="Times New Roman" w:cs="Times New Roman"/>
          <w:sz w:val="24"/>
          <w:szCs w:val="24"/>
        </w:rPr>
        <w:t xml:space="preserve">19 </w:t>
      </w:r>
      <w:proofErr w:type="gramStart"/>
      <w:r w:rsidR="009D186E" w:rsidRPr="005055E3">
        <w:rPr>
          <w:rFonts w:ascii="Times New Roman" w:hAnsi="Times New Roman" w:cs="Times New Roman"/>
          <w:sz w:val="24"/>
          <w:szCs w:val="24"/>
        </w:rPr>
        <w:t>августа</w:t>
      </w:r>
      <w:r w:rsidR="0082414E" w:rsidRPr="005055E3">
        <w:rPr>
          <w:rFonts w:ascii="Times New Roman" w:hAnsi="Times New Roman" w:cs="Times New Roman"/>
          <w:sz w:val="24"/>
          <w:szCs w:val="24"/>
        </w:rPr>
        <w:t xml:space="preserve"> </w:t>
      </w:r>
      <w:r w:rsidR="007F6533" w:rsidRPr="005055E3">
        <w:rPr>
          <w:rFonts w:ascii="Times New Roman" w:hAnsi="Times New Roman" w:cs="Times New Roman"/>
          <w:sz w:val="24"/>
          <w:szCs w:val="24"/>
        </w:rPr>
        <w:t xml:space="preserve"> 202</w:t>
      </w:r>
      <w:r w:rsidR="009D186E" w:rsidRPr="005055E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2E63CE" w:rsidRPr="005055E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63CE" w:rsidRDefault="002E63CE" w:rsidP="002E63CE">
      <w:pPr>
        <w:jc w:val="right"/>
        <w:rPr>
          <w:rFonts w:ascii="Times New Roman" w:hAnsi="Times New Roman"/>
          <w:sz w:val="24"/>
          <w:szCs w:val="24"/>
        </w:rPr>
      </w:pPr>
    </w:p>
    <w:p w:rsidR="00532BC0" w:rsidRDefault="00532BC0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758B" w:rsidRDefault="009B758B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758B" w:rsidRDefault="009B758B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758B" w:rsidRDefault="009B758B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758B" w:rsidRDefault="009B758B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758B" w:rsidRDefault="009B758B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758B" w:rsidRDefault="009B758B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758B" w:rsidRDefault="009B758B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758B" w:rsidRDefault="009B758B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758B" w:rsidRDefault="009B758B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301D5" w:rsidRDefault="000301D5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301D5" w:rsidRDefault="000301D5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301D5" w:rsidRDefault="000301D5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301D5" w:rsidRDefault="000301D5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301D5" w:rsidRDefault="000301D5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301D5" w:rsidRDefault="000301D5" w:rsidP="00532BC0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32BC0" w:rsidRPr="0042587C" w:rsidRDefault="00532BC0" w:rsidP="000C1792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F7BA3" w:rsidRPr="000C1792" w:rsidRDefault="006F7BA3" w:rsidP="000301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F7BA3" w:rsidRPr="000C1792" w:rsidSect="006F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5AC" w:rsidRDefault="000425AC" w:rsidP="003A13A3">
      <w:pPr>
        <w:spacing w:after="0" w:line="240" w:lineRule="auto"/>
      </w:pPr>
      <w:r>
        <w:separator/>
      </w:r>
    </w:p>
  </w:endnote>
  <w:endnote w:type="continuationSeparator" w:id="0">
    <w:p w:rsidR="000425AC" w:rsidRDefault="000425AC" w:rsidP="003A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5AC" w:rsidRDefault="000425AC" w:rsidP="003A13A3">
      <w:pPr>
        <w:spacing w:after="0" w:line="240" w:lineRule="auto"/>
      </w:pPr>
      <w:r>
        <w:separator/>
      </w:r>
    </w:p>
  </w:footnote>
  <w:footnote w:type="continuationSeparator" w:id="0">
    <w:p w:rsidR="000425AC" w:rsidRDefault="000425AC" w:rsidP="003A1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06E"/>
    <w:multiLevelType w:val="hybridMultilevel"/>
    <w:tmpl w:val="8470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EB5FB3"/>
    <w:multiLevelType w:val="hybridMultilevel"/>
    <w:tmpl w:val="2130705E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5217F82"/>
    <w:multiLevelType w:val="hybridMultilevel"/>
    <w:tmpl w:val="183642FA"/>
    <w:lvl w:ilvl="0" w:tplc="189EB9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7C136F2"/>
    <w:multiLevelType w:val="hybridMultilevel"/>
    <w:tmpl w:val="B5F05450"/>
    <w:lvl w:ilvl="0" w:tplc="62360E74">
      <w:start w:val="1"/>
      <w:numFmt w:val="decimal"/>
      <w:lvlText w:val="%1."/>
      <w:lvlJc w:val="left"/>
      <w:pPr>
        <w:ind w:left="15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4" w15:restartNumberingAfterBreak="0">
    <w:nsid w:val="0A1C14C7"/>
    <w:multiLevelType w:val="hybridMultilevel"/>
    <w:tmpl w:val="11309D36"/>
    <w:lvl w:ilvl="0" w:tplc="28BC2F7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5" w15:restartNumberingAfterBreak="0">
    <w:nsid w:val="0A5C184F"/>
    <w:multiLevelType w:val="hybridMultilevel"/>
    <w:tmpl w:val="F6FE05FE"/>
    <w:lvl w:ilvl="0" w:tplc="938CC57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03C7DC9"/>
    <w:multiLevelType w:val="hybridMultilevel"/>
    <w:tmpl w:val="3CD6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907F85"/>
    <w:multiLevelType w:val="hybridMultilevel"/>
    <w:tmpl w:val="BF7448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DA352F"/>
    <w:multiLevelType w:val="hybridMultilevel"/>
    <w:tmpl w:val="BF7ECE4A"/>
    <w:lvl w:ilvl="0" w:tplc="F198DC3E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F0F2752"/>
    <w:multiLevelType w:val="hybridMultilevel"/>
    <w:tmpl w:val="2250C248"/>
    <w:lvl w:ilvl="0" w:tplc="F6BE83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D56E88"/>
    <w:multiLevelType w:val="hybridMultilevel"/>
    <w:tmpl w:val="AF4EDBE0"/>
    <w:lvl w:ilvl="0" w:tplc="5E847A3C">
      <w:start w:val="1"/>
      <w:numFmt w:val="decimal"/>
      <w:lvlText w:val="%1."/>
      <w:lvlJc w:val="left"/>
      <w:pPr>
        <w:ind w:left="436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E4255E"/>
    <w:multiLevelType w:val="hybridMultilevel"/>
    <w:tmpl w:val="5E7C3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31806"/>
    <w:multiLevelType w:val="hybridMultilevel"/>
    <w:tmpl w:val="5F9EC764"/>
    <w:lvl w:ilvl="0" w:tplc="1130B1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D5724F7"/>
    <w:multiLevelType w:val="hybridMultilevel"/>
    <w:tmpl w:val="56A8D538"/>
    <w:lvl w:ilvl="0" w:tplc="445A9A42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936821"/>
    <w:multiLevelType w:val="hybridMultilevel"/>
    <w:tmpl w:val="424CC96C"/>
    <w:lvl w:ilvl="0" w:tplc="13BA1F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3C837A3"/>
    <w:multiLevelType w:val="hybridMultilevel"/>
    <w:tmpl w:val="72047110"/>
    <w:lvl w:ilvl="0" w:tplc="31E8F2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A0523"/>
    <w:multiLevelType w:val="hybridMultilevel"/>
    <w:tmpl w:val="62641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05F4A"/>
    <w:multiLevelType w:val="hybridMultilevel"/>
    <w:tmpl w:val="E8CEDDD0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AB7384E"/>
    <w:multiLevelType w:val="hybridMultilevel"/>
    <w:tmpl w:val="1CBE2510"/>
    <w:lvl w:ilvl="0" w:tplc="7B90C898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9" w15:restartNumberingAfterBreak="0">
    <w:nsid w:val="3D146532"/>
    <w:multiLevelType w:val="hybridMultilevel"/>
    <w:tmpl w:val="2780E342"/>
    <w:lvl w:ilvl="0" w:tplc="CD302A82">
      <w:start w:val="1"/>
      <w:numFmt w:val="decimal"/>
      <w:lvlText w:val="%1."/>
      <w:lvlJc w:val="left"/>
      <w:pPr>
        <w:ind w:left="15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20" w15:restartNumberingAfterBreak="0">
    <w:nsid w:val="4A2A7C80"/>
    <w:multiLevelType w:val="hybridMultilevel"/>
    <w:tmpl w:val="D1A2B0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F821C0"/>
    <w:multiLevelType w:val="hybridMultilevel"/>
    <w:tmpl w:val="6D7EF5C8"/>
    <w:lvl w:ilvl="0" w:tplc="60680B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C755DFA"/>
    <w:multiLevelType w:val="hybridMultilevel"/>
    <w:tmpl w:val="8DE05366"/>
    <w:lvl w:ilvl="0" w:tplc="3A9CE5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EB8369B"/>
    <w:multiLevelType w:val="hybridMultilevel"/>
    <w:tmpl w:val="356237B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04476D"/>
    <w:multiLevelType w:val="hybridMultilevel"/>
    <w:tmpl w:val="BDBED9D0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4C85309"/>
    <w:multiLevelType w:val="hybridMultilevel"/>
    <w:tmpl w:val="6402079A"/>
    <w:lvl w:ilvl="0" w:tplc="E7BEE95E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F74D1E"/>
    <w:multiLevelType w:val="hybridMultilevel"/>
    <w:tmpl w:val="1F16FE00"/>
    <w:lvl w:ilvl="0" w:tplc="A0A2F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59F751A"/>
    <w:multiLevelType w:val="hybridMultilevel"/>
    <w:tmpl w:val="2EF836C6"/>
    <w:lvl w:ilvl="0" w:tplc="BE02CF4C">
      <w:start w:val="1"/>
      <w:numFmt w:val="decimal"/>
      <w:lvlText w:val="%1."/>
      <w:lvlJc w:val="left"/>
      <w:pPr>
        <w:ind w:left="15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28" w15:restartNumberingAfterBreak="0">
    <w:nsid w:val="576B6515"/>
    <w:multiLevelType w:val="hybridMultilevel"/>
    <w:tmpl w:val="4D6C815A"/>
    <w:lvl w:ilvl="0" w:tplc="2820B586">
      <w:start w:val="1"/>
      <w:numFmt w:val="decimal"/>
      <w:lvlText w:val="%1."/>
      <w:lvlJc w:val="left"/>
      <w:pPr>
        <w:ind w:left="796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0750A2"/>
    <w:multiLevelType w:val="hybridMultilevel"/>
    <w:tmpl w:val="49DAB5FA"/>
    <w:lvl w:ilvl="0" w:tplc="91EA5CC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9F546A"/>
    <w:multiLevelType w:val="hybridMultilevel"/>
    <w:tmpl w:val="50AC566C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3AB698A"/>
    <w:multiLevelType w:val="hybridMultilevel"/>
    <w:tmpl w:val="C6986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5436D"/>
    <w:multiLevelType w:val="multilevel"/>
    <w:tmpl w:val="65060086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 w15:restartNumberingAfterBreak="0">
    <w:nsid w:val="6CB812FD"/>
    <w:multiLevelType w:val="hybridMultilevel"/>
    <w:tmpl w:val="2474DBFC"/>
    <w:lvl w:ilvl="0" w:tplc="7082B7C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6FD75E84"/>
    <w:multiLevelType w:val="hybridMultilevel"/>
    <w:tmpl w:val="C3981BA8"/>
    <w:lvl w:ilvl="0" w:tplc="779632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2D17A0A"/>
    <w:multiLevelType w:val="hybridMultilevel"/>
    <w:tmpl w:val="4EAECDBE"/>
    <w:lvl w:ilvl="0" w:tplc="213A272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54D69F4"/>
    <w:multiLevelType w:val="hybridMultilevel"/>
    <w:tmpl w:val="614C2BF2"/>
    <w:lvl w:ilvl="0" w:tplc="0F50F57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E942E1"/>
    <w:multiLevelType w:val="hybridMultilevel"/>
    <w:tmpl w:val="ABB827AC"/>
    <w:lvl w:ilvl="0" w:tplc="36326F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7C10B73"/>
    <w:multiLevelType w:val="hybridMultilevel"/>
    <w:tmpl w:val="E16EFAB2"/>
    <w:lvl w:ilvl="0" w:tplc="716009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9A61BFE"/>
    <w:multiLevelType w:val="hybridMultilevel"/>
    <w:tmpl w:val="1BE2F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D7CE8"/>
    <w:multiLevelType w:val="hybridMultilevel"/>
    <w:tmpl w:val="65142544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40"/>
  </w:num>
  <w:num w:numId="4">
    <w:abstractNumId w:val="24"/>
  </w:num>
  <w:num w:numId="5">
    <w:abstractNumId w:val="30"/>
  </w:num>
  <w:num w:numId="6">
    <w:abstractNumId w:val="1"/>
  </w:num>
  <w:num w:numId="7">
    <w:abstractNumId w:val="39"/>
  </w:num>
  <w:num w:numId="8">
    <w:abstractNumId w:val="23"/>
  </w:num>
  <w:num w:numId="9">
    <w:abstractNumId w:val="15"/>
  </w:num>
  <w:num w:numId="10">
    <w:abstractNumId w:val="11"/>
  </w:num>
  <w:num w:numId="11">
    <w:abstractNumId w:val="0"/>
  </w:num>
  <w:num w:numId="12">
    <w:abstractNumId w:val="20"/>
  </w:num>
  <w:num w:numId="13">
    <w:abstractNumId w:val="9"/>
  </w:num>
  <w:num w:numId="14">
    <w:abstractNumId w:val="8"/>
  </w:num>
  <w:num w:numId="15">
    <w:abstractNumId w:val="33"/>
  </w:num>
  <w:num w:numId="16">
    <w:abstractNumId w:val="5"/>
  </w:num>
  <w:num w:numId="17">
    <w:abstractNumId w:val="4"/>
  </w:num>
  <w:num w:numId="18">
    <w:abstractNumId w:val="3"/>
  </w:num>
  <w:num w:numId="19">
    <w:abstractNumId w:val="19"/>
  </w:num>
  <w:num w:numId="20">
    <w:abstractNumId w:val="27"/>
  </w:num>
  <w:num w:numId="21">
    <w:abstractNumId w:val="6"/>
  </w:num>
  <w:num w:numId="22">
    <w:abstractNumId w:val="22"/>
  </w:num>
  <w:num w:numId="23">
    <w:abstractNumId w:val="21"/>
  </w:num>
  <w:num w:numId="24">
    <w:abstractNumId w:val="38"/>
  </w:num>
  <w:num w:numId="25">
    <w:abstractNumId w:val="14"/>
  </w:num>
  <w:num w:numId="26">
    <w:abstractNumId w:val="37"/>
  </w:num>
  <w:num w:numId="27">
    <w:abstractNumId w:val="12"/>
  </w:num>
  <w:num w:numId="28">
    <w:abstractNumId w:val="34"/>
  </w:num>
  <w:num w:numId="29">
    <w:abstractNumId w:val="18"/>
  </w:num>
  <w:num w:numId="30">
    <w:abstractNumId w:val="26"/>
  </w:num>
  <w:num w:numId="31">
    <w:abstractNumId w:val="35"/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5C"/>
    <w:rsid w:val="000301D5"/>
    <w:rsid w:val="000425AC"/>
    <w:rsid w:val="0008320D"/>
    <w:rsid w:val="00087F88"/>
    <w:rsid w:val="000904C0"/>
    <w:rsid w:val="0009444B"/>
    <w:rsid w:val="000A7A76"/>
    <w:rsid w:val="000C1792"/>
    <w:rsid w:val="000C71A8"/>
    <w:rsid w:val="000D29AF"/>
    <w:rsid w:val="000F3CE8"/>
    <w:rsid w:val="000F68FA"/>
    <w:rsid w:val="00180EF3"/>
    <w:rsid w:val="001A117C"/>
    <w:rsid w:val="001A15BA"/>
    <w:rsid w:val="001D2758"/>
    <w:rsid w:val="001D428F"/>
    <w:rsid w:val="002205F4"/>
    <w:rsid w:val="00224A40"/>
    <w:rsid w:val="002B214A"/>
    <w:rsid w:val="002B3CBD"/>
    <w:rsid w:val="002C3521"/>
    <w:rsid w:val="002E5926"/>
    <w:rsid w:val="002E63CE"/>
    <w:rsid w:val="002F15F2"/>
    <w:rsid w:val="002F3CA4"/>
    <w:rsid w:val="002F448D"/>
    <w:rsid w:val="00330CEE"/>
    <w:rsid w:val="00334F67"/>
    <w:rsid w:val="003700C2"/>
    <w:rsid w:val="00385F39"/>
    <w:rsid w:val="00391EA4"/>
    <w:rsid w:val="003932A6"/>
    <w:rsid w:val="003A13A3"/>
    <w:rsid w:val="003B31B1"/>
    <w:rsid w:val="003D15BC"/>
    <w:rsid w:val="003E7FF0"/>
    <w:rsid w:val="003F027B"/>
    <w:rsid w:val="003F1ECC"/>
    <w:rsid w:val="004007FA"/>
    <w:rsid w:val="00422BBE"/>
    <w:rsid w:val="0042587C"/>
    <w:rsid w:val="00436C5C"/>
    <w:rsid w:val="00464AD1"/>
    <w:rsid w:val="00470FC4"/>
    <w:rsid w:val="0047552B"/>
    <w:rsid w:val="0048796A"/>
    <w:rsid w:val="0049355B"/>
    <w:rsid w:val="004B0AA5"/>
    <w:rsid w:val="004E5D1F"/>
    <w:rsid w:val="005055E3"/>
    <w:rsid w:val="00506FA4"/>
    <w:rsid w:val="0051148C"/>
    <w:rsid w:val="00514E62"/>
    <w:rsid w:val="00532BC0"/>
    <w:rsid w:val="00533725"/>
    <w:rsid w:val="005366E8"/>
    <w:rsid w:val="005549BB"/>
    <w:rsid w:val="00562B15"/>
    <w:rsid w:val="005735B9"/>
    <w:rsid w:val="00590697"/>
    <w:rsid w:val="005C6769"/>
    <w:rsid w:val="005F3292"/>
    <w:rsid w:val="0061141E"/>
    <w:rsid w:val="00613B13"/>
    <w:rsid w:val="006253E2"/>
    <w:rsid w:val="0063460F"/>
    <w:rsid w:val="00641388"/>
    <w:rsid w:val="00641E22"/>
    <w:rsid w:val="00673F7E"/>
    <w:rsid w:val="006C5CE3"/>
    <w:rsid w:val="006C75C0"/>
    <w:rsid w:val="006D0B03"/>
    <w:rsid w:val="006D37DB"/>
    <w:rsid w:val="006F15FF"/>
    <w:rsid w:val="006F7BA3"/>
    <w:rsid w:val="00755B11"/>
    <w:rsid w:val="007717AD"/>
    <w:rsid w:val="007745C8"/>
    <w:rsid w:val="00792061"/>
    <w:rsid w:val="007972B7"/>
    <w:rsid w:val="007A12D5"/>
    <w:rsid w:val="007A753E"/>
    <w:rsid w:val="007B0BC4"/>
    <w:rsid w:val="007C23C0"/>
    <w:rsid w:val="007D6664"/>
    <w:rsid w:val="007E3993"/>
    <w:rsid w:val="007F6533"/>
    <w:rsid w:val="008179C5"/>
    <w:rsid w:val="0082414E"/>
    <w:rsid w:val="00836811"/>
    <w:rsid w:val="00921778"/>
    <w:rsid w:val="00930908"/>
    <w:rsid w:val="0095633F"/>
    <w:rsid w:val="00960AE0"/>
    <w:rsid w:val="00974C66"/>
    <w:rsid w:val="009A3BA8"/>
    <w:rsid w:val="009B758B"/>
    <w:rsid w:val="009D186E"/>
    <w:rsid w:val="009D3A6F"/>
    <w:rsid w:val="009F3E19"/>
    <w:rsid w:val="00A43DF3"/>
    <w:rsid w:val="00A4535B"/>
    <w:rsid w:val="00A51D2D"/>
    <w:rsid w:val="00A5543D"/>
    <w:rsid w:val="00A57702"/>
    <w:rsid w:val="00A62F8F"/>
    <w:rsid w:val="00A93E1A"/>
    <w:rsid w:val="00AC0C40"/>
    <w:rsid w:val="00AC3F12"/>
    <w:rsid w:val="00B00F03"/>
    <w:rsid w:val="00B01EE5"/>
    <w:rsid w:val="00B0618D"/>
    <w:rsid w:val="00B16020"/>
    <w:rsid w:val="00B401C7"/>
    <w:rsid w:val="00B5155A"/>
    <w:rsid w:val="00B6580A"/>
    <w:rsid w:val="00B66B01"/>
    <w:rsid w:val="00B74F36"/>
    <w:rsid w:val="00BC34B0"/>
    <w:rsid w:val="00BF2FCD"/>
    <w:rsid w:val="00C06112"/>
    <w:rsid w:val="00C07088"/>
    <w:rsid w:val="00C4022E"/>
    <w:rsid w:val="00C80EAE"/>
    <w:rsid w:val="00C81AF2"/>
    <w:rsid w:val="00CB2656"/>
    <w:rsid w:val="00CB4603"/>
    <w:rsid w:val="00CB50A9"/>
    <w:rsid w:val="00CB78EC"/>
    <w:rsid w:val="00CD6E7F"/>
    <w:rsid w:val="00CF36EB"/>
    <w:rsid w:val="00D167CA"/>
    <w:rsid w:val="00D44990"/>
    <w:rsid w:val="00D501D8"/>
    <w:rsid w:val="00D600DB"/>
    <w:rsid w:val="00D6371A"/>
    <w:rsid w:val="00D81F37"/>
    <w:rsid w:val="00D82180"/>
    <w:rsid w:val="00DD77A5"/>
    <w:rsid w:val="00DE03A1"/>
    <w:rsid w:val="00E06C90"/>
    <w:rsid w:val="00E109F2"/>
    <w:rsid w:val="00E320E9"/>
    <w:rsid w:val="00E82D1A"/>
    <w:rsid w:val="00E97896"/>
    <w:rsid w:val="00EC06F3"/>
    <w:rsid w:val="00EF46FC"/>
    <w:rsid w:val="00F31EC1"/>
    <w:rsid w:val="00F71766"/>
    <w:rsid w:val="00FB79F6"/>
    <w:rsid w:val="00FC786B"/>
    <w:rsid w:val="00FC7E43"/>
    <w:rsid w:val="00FE4630"/>
    <w:rsid w:val="00FF1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1FBDB-7F25-4DE8-9E91-5A7F72CA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C5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6C5C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436C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C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6C5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99"/>
    <w:qFormat/>
    <w:rsid w:val="00436C5C"/>
    <w:pPr>
      <w:ind w:left="720"/>
      <w:contextualSpacing/>
    </w:pPr>
  </w:style>
  <w:style w:type="character" w:customStyle="1" w:styleId="apple-converted-space">
    <w:name w:val="apple-converted-space"/>
    <w:basedOn w:val="a0"/>
    <w:rsid w:val="00436C5C"/>
  </w:style>
  <w:style w:type="paragraph" w:customStyle="1" w:styleId="ConsPlusNormal">
    <w:name w:val="ConsPlusNormal"/>
    <w:rsid w:val="00436C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436C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4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B4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4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6F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7A753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3372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qFormat/>
    <w:rsid w:val="002E59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1">
    <w:name w:val="c21"/>
    <w:basedOn w:val="a"/>
    <w:rsid w:val="002E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2E59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385F3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385F39"/>
    <w:pPr>
      <w:shd w:val="clear" w:color="auto" w:fill="FFFFFF"/>
      <w:spacing w:after="0" w:line="274" w:lineRule="exact"/>
      <w:ind w:hanging="340"/>
      <w:jc w:val="both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header"/>
    <w:basedOn w:val="a"/>
    <w:link w:val="a9"/>
    <w:uiPriority w:val="99"/>
    <w:unhideWhenUsed/>
    <w:rsid w:val="003A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13A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A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13A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C8DE-6508-4D56-9848-6F1DA930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4647</Words>
  <Characters>26494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</cp:lastModifiedBy>
  <cp:revision>3</cp:revision>
  <cp:lastPrinted>2024-09-06T06:58:00Z</cp:lastPrinted>
  <dcterms:created xsi:type="dcterms:W3CDTF">2024-09-06T07:01:00Z</dcterms:created>
  <dcterms:modified xsi:type="dcterms:W3CDTF">2024-09-06T12:45:00Z</dcterms:modified>
</cp:coreProperties>
</file>