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11E4" w14:textId="77777777" w:rsidR="00C56E01" w:rsidRDefault="00C56E01" w:rsidP="00C56E01">
      <w:pPr>
        <w:shd w:val="clear" w:color="auto" w:fill="FFFFFF"/>
        <w:spacing w:after="0" w:line="240" w:lineRule="auto"/>
        <w:ind w:right="41"/>
        <w:contextualSpacing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EA1830" w14:textId="77777777" w:rsidR="00C56E01" w:rsidRDefault="00C56E01" w:rsidP="00C56E01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</w:t>
      </w:r>
      <w:r w:rsidRPr="00102E3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2AEEAC3" w14:textId="77777777" w:rsidR="00C56E01" w:rsidRPr="00091A20" w:rsidRDefault="00C56E01" w:rsidP="00C56E01">
      <w:pPr>
        <w:keepNext/>
        <w:keepLines/>
        <w:outlineLvl w:val="3"/>
        <w:rPr>
          <w:rFonts w:asciiTheme="majorHAnsi" w:hAnsiTheme="majorHAnsi" w:cstheme="majorHAnsi"/>
          <w:sz w:val="24"/>
          <w:szCs w:val="24"/>
        </w:rPr>
      </w:pPr>
      <w:r w:rsidRPr="00FB79F6">
        <w:rPr>
          <w:rFonts w:ascii="Times New Roman" w:hAnsi="Times New Roman" w:cs="Times New Roman"/>
          <w:sz w:val="24"/>
          <w:szCs w:val="24"/>
        </w:rPr>
        <w:t>Адресность программы: Рабочая программа учебного курса «</w:t>
      </w:r>
      <w:r>
        <w:rPr>
          <w:rFonts w:ascii="Times New Roman" w:hAnsi="Times New Roman" w:cs="Times New Roman"/>
          <w:sz w:val="24"/>
          <w:szCs w:val="24"/>
        </w:rPr>
        <w:t>Мир природы и человека</w:t>
      </w:r>
      <w:r w:rsidRPr="00FB79F6">
        <w:rPr>
          <w:rFonts w:ascii="Times New Roman" w:hAnsi="Times New Roman" w:cs="Times New Roman"/>
          <w:sz w:val="24"/>
          <w:szCs w:val="24"/>
        </w:rPr>
        <w:t>»(ФГОС с УО, вариант 1)разработана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9E02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Бакаева Абдуллы  обучающегося 4 класса МБОУ Киселевской СОШ им. Н.В. Попова на 2024/2025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408 от 02.09.2024г., заявления законного представителя Бакаева Хаважа </w:t>
      </w:r>
      <w:proofErr w:type="spellStart"/>
      <w:r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29.08.2024г., приказа №171/1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29.08. 2024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091A20">
        <w:rPr>
          <w:rFonts w:asciiTheme="majorHAnsi" w:hAnsiTheme="majorHAnsi" w:cstheme="majorHAnsi"/>
          <w:sz w:val="24"/>
          <w:szCs w:val="24"/>
        </w:rPr>
        <w:t>Рабочая</w:t>
      </w:r>
      <w:proofErr w:type="spellEnd"/>
      <w:r w:rsidRPr="00091A20">
        <w:rPr>
          <w:rFonts w:asciiTheme="majorHAnsi" w:hAnsiTheme="majorHAnsi" w:cstheme="majorHAnsi"/>
          <w:sz w:val="24"/>
          <w:szCs w:val="24"/>
        </w:rPr>
        <w:t xml:space="preserve">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1B712876" w14:textId="77777777" w:rsidR="00C56E01" w:rsidRDefault="00C56E01" w:rsidP="00C56E01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14:paraId="5F2A06BD" w14:textId="77777777" w:rsidR="00C56E01" w:rsidRDefault="00C56E01" w:rsidP="00C56E01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14:paraId="6A5172A0" w14:textId="77777777" w:rsidR="00C56E01" w:rsidRDefault="00C56E01" w:rsidP="00C56E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0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0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14:paraId="51A74887" w14:textId="77777777" w:rsidR="00C56E01" w:rsidRDefault="00C56E01" w:rsidP="00C56E0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2024/2025 учебный год.</w:t>
      </w:r>
    </w:p>
    <w:p w14:paraId="19964C2C" w14:textId="77777777" w:rsidR="00C56E01" w:rsidRDefault="00C56E01" w:rsidP="00C56E01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14:paraId="35F4E164" w14:textId="77777777" w:rsidR="00C56E01" w:rsidRDefault="00C56E01" w:rsidP="00C56E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2024-2025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14:paraId="0E779605" w14:textId="77777777" w:rsidR="00C56E01" w:rsidRPr="00DE68A0" w:rsidRDefault="00C56E01" w:rsidP="00C56E01">
      <w:pPr>
        <w:pStyle w:val="4"/>
        <w:spacing w:befor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79F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</w:p>
    <w:p w14:paraId="1CC2E562" w14:textId="77777777" w:rsidR="00C56E01" w:rsidRPr="00102E3A" w:rsidRDefault="00C56E01" w:rsidP="00C56E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OLE_LINK42"/>
      <w:bookmarkStart w:id="2" w:name="OLE_LINK190"/>
      <w:bookmarkStart w:id="3" w:name="OLE_LINK191"/>
      <w:r w:rsidRPr="00102E3A">
        <w:rPr>
          <w:rFonts w:ascii="Times New Roman" w:hAnsi="Times New Roman" w:cs="Times New Roman"/>
          <w:b/>
          <w:sz w:val="24"/>
          <w:szCs w:val="24"/>
        </w:rPr>
        <w:t xml:space="preserve">Цели и задачи учебного </w:t>
      </w:r>
      <w:proofErr w:type="gramStart"/>
      <w:r w:rsidRPr="00102E3A">
        <w:rPr>
          <w:rFonts w:ascii="Times New Roman" w:hAnsi="Times New Roman" w:cs="Times New Roman"/>
          <w:b/>
          <w:sz w:val="24"/>
          <w:szCs w:val="24"/>
        </w:rPr>
        <w:t>предмета,  решаемые</w:t>
      </w:r>
      <w:proofErr w:type="gramEnd"/>
      <w:r w:rsidRPr="00102E3A">
        <w:rPr>
          <w:rFonts w:ascii="Times New Roman" w:hAnsi="Times New Roman" w:cs="Times New Roman"/>
          <w:b/>
          <w:sz w:val="24"/>
          <w:szCs w:val="24"/>
        </w:rPr>
        <w:t xml:space="preserve"> при реализации рабочей программы</w:t>
      </w:r>
      <w:bookmarkEnd w:id="1"/>
    </w:p>
    <w:bookmarkEnd w:id="2"/>
    <w:bookmarkEnd w:id="3"/>
    <w:p w14:paraId="7BE6907A" w14:textId="77777777" w:rsidR="00C56E01" w:rsidRPr="00102E3A" w:rsidRDefault="00C56E01" w:rsidP="00C56E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102E3A">
        <w:rPr>
          <w:rFonts w:ascii="Times New Roman" w:hAnsi="Times New Roman" w:cs="Times New Roman"/>
          <w:sz w:val="24"/>
          <w:szCs w:val="24"/>
        </w:rPr>
        <w:t xml:space="preserve">учебного курса «Мир природы и человека» носит познавательный и социокультурный характер. По средствам реализации программы происходит формирование естествоведческих знаний, пропедевтическим этапом развития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младших классов понятийного мышления на основе сведений о живой и неживой природе, раскрывающими взаимосвязь и единство всех элементов природы в их непрерывном изменении и развитии.</w:t>
      </w:r>
    </w:p>
    <w:p w14:paraId="57419B25" w14:textId="77777777" w:rsidR="00C56E01" w:rsidRPr="00102E3A" w:rsidRDefault="00C56E01" w:rsidP="00C56E0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«Мир природы и человека» необходимо </w:t>
      </w:r>
      <w:r w:rsidRPr="00102E3A">
        <w:rPr>
          <w:rFonts w:ascii="Times New Roman" w:hAnsi="Times New Roman" w:cs="Times New Roman"/>
          <w:b/>
          <w:sz w:val="24"/>
          <w:szCs w:val="24"/>
        </w:rPr>
        <w:t>задач</w:t>
      </w:r>
      <w:r w:rsidRPr="00102E3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AE9B9FB" w14:textId="77777777" w:rsidR="00C56E01" w:rsidRPr="00102E3A" w:rsidRDefault="00C56E01" w:rsidP="00C56E01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уточняет имеющиеся у детей представления о живой и неживой природе, даёт новые знания об основных её элементах;  </w:t>
      </w:r>
    </w:p>
    <w:p w14:paraId="43907600" w14:textId="77777777" w:rsidR="00C56E01" w:rsidRPr="00102E3A" w:rsidRDefault="00C56E01" w:rsidP="00C56E01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 к условиям внешней среды;  </w:t>
      </w:r>
    </w:p>
    <w:p w14:paraId="180BB119" w14:textId="77777777" w:rsidR="00C56E01" w:rsidRPr="00102E3A" w:rsidRDefault="00C56E01" w:rsidP="00C56E01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вырабатывает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 </w:t>
      </w:r>
    </w:p>
    <w:p w14:paraId="1395D06B" w14:textId="77777777" w:rsidR="00C56E01" w:rsidRPr="00102E3A" w:rsidRDefault="00C56E01" w:rsidP="00C56E01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формирует знания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о природе своего края;  </w:t>
      </w:r>
    </w:p>
    <w:p w14:paraId="75696585" w14:textId="77777777" w:rsidR="00C56E01" w:rsidRPr="00102E3A" w:rsidRDefault="00C56E01" w:rsidP="00C56E01">
      <w:pPr>
        <w:numPr>
          <w:ilvl w:val="0"/>
          <w:numId w:val="1"/>
        </w:numPr>
        <w:spacing w:after="0" w:line="240" w:lineRule="auto"/>
        <w:ind w:left="284" w:right="5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формирует первоначальные сведения о природоохранной деятельности человека, учит детей бережному отношению к природе. </w:t>
      </w:r>
    </w:p>
    <w:p w14:paraId="6768988C" w14:textId="77777777" w:rsidR="00C56E01" w:rsidRDefault="00C56E01" w:rsidP="00C56E01">
      <w:pPr>
        <w:tabs>
          <w:tab w:val="left" w:pos="9356"/>
        </w:tabs>
        <w:spacing w:after="0" w:line="240" w:lineRule="auto"/>
        <w:ind w:right="49"/>
        <w:rPr>
          <w:rFonts w:ascii="Times New Roman" w:eastAsia="HiddenHorzOCR" w:hAnsi="Times New Roman" w:cs="Times New Roman"/>
          <w:sz w:val="24"/>
          <w:szCs w:val="24"/>
        </w:rPr>
      </w:pPr>
      <w:bookmarkStart w:id="4" w:name="OLE_LINK188"/>
      <w:bookmarkStart w:id="5" w:name="OLE_LINK189"/>
      <w:r w:rsidRPr="00102E3A">
        <w:rPr>
          <w:rFonts w:ascii="Times New Roman" w:eastAsia="HiddenHorzOCR" w:hAnsi="Times New Roman" w:cs="Times New Roman"/>
          <w:b/>
          <w:sz w:val="24"/>
          <w:szCs w:val="24"/>
        </w:rPr>
        <w:lastRenderedPageBreak/>
        <w:t>Специальная задача</w:t>
      </w:r>
      <w:r w:rsidRPr="00102E3A">
        <w:rPr>
          <w:rFonts w:ascii="Times New Roman" w:eastAsia="HiddenHorzOCR" w:hAnsi="Times New Roman" w:cs="Times New Roman"/>
          <w:sz w:val="24"/>
          <w:szCs w:val="24"/>
        </w:rPr>
        <w:t xml:space="preserve"> коррекции имеющихся психомоторных недостатков школьников с нарушениями интеллектуального развития является составной частью учебного процесса и решается при формировании у них знаний, умений и навыков, воспитания личности.</w:t>
      </w:r>
      <w:bookmarkEnd w:id="4"/>
      <w:bookmarkEnd w:id="5"/>
    </w:p>
    <w:p w14:paraId="32B12F2B" w14:textId="77777777" w:rsidR="00C56E01" w:rsidRPr="000C7040" w:rsidRDefault="00C56E01" w:rsidP="00C56E01">
      <w:pPr>
        <w:tabs>
          <w:tab w:val="left" w:pos="9356"/>
        </w:tabs>
        <w:spacing w:after="0" w:line="240" w:lineRule="auto"/>
        <w:ind w:right="49"/>
        <w:jc w:val="center"/>
        <w:rPr>
          <w:rFonts w:ascii="Times New Roman" w:eastAsia="HiddenHorzOCR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«мир природы и человека»</w:t>
      </w:r>
    </w:p>
    <w:p w14:paraId="526B4535" w14:textId="77777777" w:rsidR="00C56E01" w:rsidRPr="00102E3A" w:rsidRDefault="00C56E01" w:rsidP="00C56E01">
      <w:pPr>
        <w:pStyle w:val="a3"/>
        <w:spacing w:line="240" w:lineRule="auto"/>
        <w:ind w:left="284" w:right="56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 </w:t>
      </w:r>
    </w:p>
    <w:p w14:paraId="784AF21E" w14:textId="77777777" w:rsidR="00C56E01" w:rsidRPr="00102E3A" w:rsidRDefault="00C56E01" w:rsidP="00C56E01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, коррекции их мышления. </w:t>
      </w:r>
    </w:p>
    <w:p w14:paraId="6E37705E" w14:textId="77777777" w:rsidR="00C56E01" w:rsidRPr="00102E3A" w:rsidRDefault="00C56E01" w:rsidP="00C56E01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В связи с расширением и уточнением круга представлений о предметах и явлениях окружающей действительности обогащается словарный запас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>: вводятся соответствующие термины, наглядно дифференцируется значение слов (</w:t>
      </w:r>
      <w:r w:rsidRPr="00102E3A">
        <w:rPr>
          <w:rFonts w:ascii="Times New Roman" w:hAnsi="Times New Roman" w:cs="Times New Roman"/>
          <w:i/>
          <w:sz w:val="24"/>
          <w:szCs w:val="24"/>
        </w:rPr>
        <w:t>стебель — ствол, трава — куст — дерево</w:t>
      </w:r>
      <w:r w:rsidRPr="00102E3A">
        <w:rPr>
          <w:rFonts w:ascii="Times New Roman" w:hAnsi="Times New Roman" w:cs="Times New Roman"/>
          <w:sz w:val="24"/>
          <w:szCs w:val="24"/>
        </w:rPr>
        <w:t>)</w:t>
      </w:r>
      <w:r w:rsidRPr="00102E3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2E3A">
        <w:rPr>
          <w:rFonts w:ascii="Times New Roman" w:hAnsi="Times New Roman" w:cs="Times New Roman"/>
          <w:sz w:val="24"/>
          <w:szCs w:val="24"/>
        </w:rPr>
        <w:t>показывается различие между видовым и родовым понятием (</w:t>
      </w:r>
      <w:r w:rsidRPr="00102E3A">
        <w:rPr>
          <w:rFonts w:ascii="Times New Roman" w:hAnsi="Times New Roman" w:cs="Times New Roman"/>
          <w:i/>
          <w:sz w:val="24"/>
          <w:szCs w:val="24"/>
        </w:rPr>
        <w:t>роза — цветок</w:t>
      </w:r>
      <w:r w:rsidRPr="00102E3A">
        <w:rPr>
          <w:rFonts w:ascii="Times New Roman" w:hAnsi="Times New Roman" w:cs="Times New Roman"/>
          <w:sz w:val="24"/>
          <w:szCs w:val="24"/>
        </w:rPr>
        <w:t>)</w:t>
      </w:r>
      <w:r w:rsidRPr="00102E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102E3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102E3A">
        <w:rPr>
          <w:rFonts w:ascii="Times New Roman" w:hAnsi="Times New Roman" w:cs="Times New Roman"/>
          <w:sz w:val="24"/>
          <w:szCs w:val="24"/>
        </w:rPr>
        <w:t xml:space="preserve">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, при организации беседы он активизируется, т. е. усвоенные слова включаются в речь. </w:t>
      </w:r>
    </w:p>
    <w:p w14:paraId="5FDEAF92" w14:textId="77777777" w:rsidR="00C56E01" w:rsidRPr="00102E3A" w:rsidRDefault="00C56E01" w:rsidP="00C56E01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 д. </w:t>
      </w:r>
    </w:p>
    <w:p w14:paraId="7D0263C1" w14:textId="77777777" w:rsidR="00C56E01" w:rsidRPr="00102E3A" w:rsidRDefault="00C56E01" w:rsidP="00C56E01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 </w:t>
      </w:r>
    </w:p>
    <w:p w14:paraId="5FB9DCA5" w14:textId="77777777" w:rsidR="00C56E01" w:rsidRPr="00102E3A" w:rsidRDefault="00C56E01" w:rsidP="00C56E01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Главным компонентом беседы является речь самих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закрепляется умение правильно строить предложения; описывая предметы, явления, рассказывая о виденном, они учатся связному высказыванию. </w:t>
      </w:r>
    </w:p>
    <w:p w14:paraId="785297C1" w14:textId="77777777" w:rsidR="00C56E01" w:rsidRPr="00102E3A" w:rsidRDefault="00C56E01" w:rsidP="00C56E01">
      <w:pPr>
        <w:pStyle w:val="a3"/>
        <w:numPr>
          <w:ilvl w:val="0"/>
          <w:numId w:val="2"/>
        </w:numPr>
        <w:spacing w:line="240" w:lineRule="auto"/>
        <w:ind w:left="284" w:right="5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На экскурсиях </w:t>
      </w:r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102E3A">
        <w:rPr>
          <w:rFonts w:ascii="Times New Roman" w:hAnsi="Times New Roman" w:cs="Times New Roman"/>
          <w:sz w:val="24"/>
          <w:szCs w:val="24"/>
        </w:rPr>
        <w:t xml:space="preserve"> знакомятся с предметами и явлениями в естественной обстановке; на предметных уроках —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 </w:t>
      </w:r>
    </w:p>
    <w:p w14:paraId="1394C3F2" w14:textId="77777777" w:rsidR="00C56E01" w:rsidRDefault="00C56E01" w:rsidP="00C56E01">
      <w:pPr>
        <w:rPr>
          <w:rFonts w:ascii="Times New Roman" w:eastAsia="Arial Unicode MS" w:hAnsi="Times New Roman"/>
          <w:b/>
          <w:sz w:val="24"/>
          <w:szCs w:val="24"/>
          <w:u w:val="single"/>
        </w:rPr>
      </w:pPr>
      <w:r w:rsidRPr="00102E3A">
        <w:rPr>
          <w:rFonts w:ascii="Times New Roman" w:hAnsi="Times New Roman" w:cs="Times New Roman"/>
          <w:sz w:val="24"/>
          <w:szCs w:val="24"/>
        </w:rPr>
        <w:t xml:space="preserve">Правильная организация занятий, специфические методы и приемы обучения способствуют развитию речи и мышления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</w:t>
      </w:r>
      <w:proofErr w:type="spellEnd"/>
      <w:r w:rsidRPr="009E0231">
        <w:rPr>
          <w:rFonts w:ascii="Times New Roman" w:hAnsi="Times New Roman"/>
          <w:sz w:val="24"/>
          <w:szCs w:val="24"/>
        </w:rPr>
        <w:t xml:space="preserve"> </w:t>
      </w:r>
      <w:r w:rsidRPr="001F466D">
        <w:rPr>
          <w:rFonts w:ascii="Times New Roman" w:hAnsi="Times New Roman"/>
          <w:sz w:val="24"/>
          <w:szCs w:val="24"/>
        </w:rPr>
        <w:t>явлениями.</w:t>
      </w:r>
      <w:r w:rsidRPr="001D7835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</w:t>
      </w:r>
    </w:p>
    <w:p w14:paraId="4D2DE611" w14:textId="77777777" w:rsidR="00C56E01" w:rsidRPr="00D21D65" w:rsidRDefault="00C56E01" w:rsidP="00C56E01">
      <w:pPr>
        <w:rPr>
          <w:rFonts w:ascii="Times New Roman" w:eastAsia="Arial Unicode MS" w:hAnsi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>Место курса в учебном плане</w:t>
      </w:r>
    </w:p>
    <w:p w14:paraId="74DFFB21" w14:textId="77777777" w:rsidR="00C56E01" w:rsidRPr="009E0231" w:rsidRDefault="00C56E01" w:rsidP="00C56E01">
      <w:pPr>
        <w:rPr>
          <w:rFonts w:ascii="Times New Roman" w:hAnsi="Times New Roman"/>
          <w:sz w:val="24"/>
          <w:szCs w:val="24"/>
        </w:rPr>
      </w:pPr>
      <w:proofErr w:type="gramStart"/>
      <w:r w:rsidRPr="00802E6B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802E6B">
        <w:rPr>
          <w:rFonts w:ascii="Times New Roman" w:hAnsi="Times New Roman"/>
          <w:sz w:val="24"/>
          <w:szCs w:val="24"/>
        </w:rPr>
        <w:t xml:space="preserve">  рассчитана  на  </w:t>
      </w:r>
      <w:r>
        <w:rPr>
          <w:rFonts w:ascii="Times New Roman" w:hAnsi="Times New Roman"/>
          <w:sz w:val="24"/>
          <w:szCs w:val="24"/>
        </w:rPr>
        <w:t>68</w:t>
      </w:r>
      <w:r w:rsidRPr="00802E6B">
        <w:rPr>
          <w:rFonts w:ascii="Times New Roman" w:hAnsi="Times New Roman"/>
          <w:sz w:val="24"/>
          <w:szCs w:val="24"/>
        </w:rPr>
        <w:t xml:space="preserve"> часов   в  год </w:t>
      </w:r>
      <w:r>
        <w:rPr>
          <w:rFonts w:ascii="Times New Roman" w:hAnsi="Times New Roman"/>
          <w:sz w:val="24"/>
          <w:szCs w:val="24"/>
        </w:rPr>
        <w:t>,2</w:t>
      </w:r>
      <w:r w:rsidRPr="00802E6B">
        <w:rPr>
          <w:rFonts w:ascii="Times New Roman" w:hAnsi="Times New Roman"/>
          <w:sz w:val="24"/>
          <w:szCs w:val="24"/>
        </w:rPr>
        <w:t xml:space="preserve">  час</w:t>
      </w:r>
      <w:r>
        <w:rPr>
          <w:rFonts w:ascii="Times New Roman" w:hAnsi="Times New Roman"/>
          <w:sz w:val="24"/>
          <w:szCs w:val="24"/>
        </w:rPr>
        <w:t>а</w:t>
      </w:r>
      <w:r w:rsidRPr="00802E6B">
        <w:rPr>
          <w:rFonts w:ascii="Times New Roman" w:hAnsi="Times New Roman"/>
          <w:sz w:val="24"/>
          <w:szCs w:val="24"/>
        </w:rPr>
        <w:t xml:space="preserve"> в неделю  . </w:t>
      </w:r>
      <w:proofErr w:type="gramStart"/>
      <w:r>
        <w:rPr>
          <w:rFonts w:ascii="Times New Roman" w:hAnsi="Times New Roman"/>
          <w:sz w:val="24"/>
          <w:szCs w:val="24"/>
        </w:rPr>
        <w:t>( 1</w:t>
      </w:r>
      <w:proofErr w:type="gramEnd"/>
      <w:r>
        <w:rPr>
          <w:rFonts w:ascii="Times New Roman" w:hAnsi="Times New Roman"/>
          <w:sz w:val="24"/>
          <w:szCs w:val="24"/>
        </w:rPr>
        <w:t xml:space="preserve"> час по учебному плану и 1 час для самостоятельной работы) В соответствии с учебным планом МБОУ Киселевской СОШ </w:t>
      </w:r>
      <w:proofErr w:type="spellStart"/>
      <w:r>
        <w:rPr>
          <w:rFonts w:ascii="Times New Roman" w:hAnsi="Times New Roman"/>
          <w:sz w:val="24"/>
          <w:szCs w:val="24"/>
        </w:rPr>
        <w:t>им.Н.В.Попова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в связи  с фактическим количеством учебных </w:t>
      </w:r>
      <w:r>
        <w:rPr>
          <w:rFonts w:ascii="Times New Roman" w:hAnsi="Times New Roman"/>
          <w:sz w:val="24"/>
          <w:szCs w:val="24"/>
        </w:rPr>
        <w:lastRenderedPageBreak/>
        <w:t>дней :по учебному плану-33 урока ( 10 мая ( пятница)-выходные и праздничные дни. С учетом календарного графика и расписанием занятий обеспечено выполнение рабочей программы в полном объеме за счет резервного времени, предусмотренного программой. Фактическое количество часов за год -</w:t>
      </w:r>
      <w:proofErr w:type="gramStart"/>
      <w:r>
        <w:rPr>
          <w:rFonts w:ascii="Times New Roman" w:hAnsi="Times New Roman"/>
          <w:sz w:val="24"/>
          <w:szCs w:val="24"/>
        </w:rPr>
        <w:t>66.(</w:t>
      </w:r>
      <w:proofErr w:type="gramEnd"/>
      <w:r>
        <w:rPr>
          <w:rFonts w:ascii="Times New Roman" w:hAnsi="Times New Roman"/>
          <w:sz w:val="24"/>
          <w:szCs w:val="24"/>
        </w:rPr>
        <w:t xml:space="preserve"> по учебному плану-33, для самостоятельной работы -33).</w:t>
      </w:r>
    </w:p>
    <w:p w14:paraId="40D0499C" w14:textId="77777777" w:rsidR="001102C8" w:rsidRDefault="001102C8">
      <w:bookmarkStart w:id="6" w:name="_GoBack"/>
      <w:bookmarkEnd w:id="6"/>
    </w:p>
    <w:sectPr w:rsidR="0011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E7DDC"/>
    <w:multiLevelType w:val="hybridMultilevel"/>
    <w:tmpl w:val="7BDC430A"/>
    <w:lvl w:ilvl="0" w:tplc="54781BB2">
      <w:start w:val="1"/>
      <w:numFmt w:val="bullet"/>
      <w:lvlText w:val="-"/>
      <w:lvlJc w:val="left"/>
      <w:pPr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B046B98">
      <w:start w:val="1"/>
      <w:numFmt w:val="bullet"/>
      <w:lvlText w:val="o"/>
      <w:lvlJc w:val="left"/>
      <w:pPr>
        <w:ind w:left="14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E42FA2">
      <w:start w:val="1"/>
      <w:numFmt w:val="bullet"/>
      <w:lvlText w:val="▪"/>
      <w:lvlJc w:val="left"/>
      <w:pPr>
        <w:ind w:left="22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987EE0">
      <w:start w:val="1"/>
      <w:numFmt w:val="bullet"/>
      <w:lvlText w:val="•"/>
      <w:lvlJc w:val="left"/>
      <w:pPr>
        <w:ind w:left="2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E681EEC">
      <w:start w:val="1"/>
      <w:numFmt w:val="bullet"/>
      <w:lvlText w:val="o"/>
      <w:lvlJc w:val="left"/>
      <w:pPr>
        <w:ind w:left="36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DFAF9CE">
      <w:start w:val="1"/>
      <w:numFmt w:val="bullet"/>
      <w:lvlText w:val="▪"/>
      <w:lvlJc w:val="left"/>
      <w:pPr>
        <w:ind w:left="43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A442AB8">
      <w:start w:val="1"/>
      <w:numFmt w:val="bullet"/>
      <w:lvlText w:val="•"/>
      <w:lvlJc w:val="left"/>
      <w:pPr>
        <w:ind w:left="50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2C6178">
      <w:start w:val="1"/>
      <w:numFmt w:val="bullet"/>
      <w:lvlText w:val="o"/>
      <w:lvlJc w:val="left"/>
      <w:pPr>
        <w:ind w:left="58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CB455E6">
      <w:start w:val="1"/>
      <w:numFmt w:val="bullet"/>
      <w:lvlText w:val="▪"/>
      <w:lvlJc w:val="left"/>
      <w:pPr>
        <w:ind w:left="65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2A0023"/>
    <w:multiLevelType w:val="hybridMultilevel"/>
    <w:tmpl w:val="D7F6A0A2"/>
    <w:lvl w:ilvl="0" w:tplc="54781B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8C"/>
    <w:rsid w:val="001102C8"/>
    <w:rsid w:val="00A47A8C"/>
    <w:rsid w:val="00C5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34B0D-A80A-45CF-83F8-9FD608A7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E0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56E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6E01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ru-RU"/>
      <w14:ligatures w14:val="none"/>
    </w:rPr>
  </w:style>
  <w:style w:type="paragraph" w:styleId="a3">
    <w:name w:val="List Paragraph"/>
    <w:basedOn w:val="a"/>
    <w:uiPriority w:val="99"/>
    <w:qFormat/>
    <w:rsid w:val="00C56E01"/>
    <w:pPr>
      <w:ind w:left="720"/>
      <w:contextualSpacing/>
    </w:pPr>
  </w:style>
  <w:style w:type="paragraph" w:customStyle="1" w:styleId="ConsPlusNormal">
    <w:name w:val="ConsPlusNormal"/>
    <w:rsid w:val="00C56E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2024-09-06T13:11:00Z</dcterms:created>
  <dcterms:modified xsi:type="dcterms:W3CDTF">2024-09-06T13:11:00Z</dcterms:modified>
</cp:coreProperties>
</file>