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07" w:rsidRDefault="000021C1"/>
    <w:p w:rsidR="000021C1" w:rsidRDefault="000021C1">
      <w:r w:rsidRPr="000021C1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istiriya\Desktop\Сканы для сайта 24-25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iriya\Desktop\Сканы для сайта 24-25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C1" w:rsidRDefault="000021C1">
      <w:bookmarkStart w:id="0" w:name="_GoBack"/>
      <w:bookmarkEnd w:id="0"/>
    </w:p>
    <w:p w:rsidR="000021C1" w:rsidRDefault="000021C1"/>
    <w:p w:rsidR="000021C1" w:rsidRPr="000021C1" w:rsidRDefault="000021C1" w:rsidP="000021C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021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записка.</w:t>
      </w:r>
    </w:p>
    <w:p w:rsidR="000021C1" w:rsidRPr="000021C1" w:rsidRDefault="000021C1" w:rsidP="000021C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21C1" w:rsidRPr="000021C1" w:rsidRDefault="000021C1" w:rsidP="000021C1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>Учебный план на уровне основного общего образования МБОУ Киселевской СОШ им. Н.В. Попова (далее - учебный план), реализующий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021C1" w:rsidRPr="000021C1" w:rsidRDefault="000021C1" w:rsidP="000021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>Учебный план является частью основной образовательной программы МБОУ Киселевской СОШ им. Н.В. Попова, разработанной в соответствии с ФГОС основного общего образования, с учетом Федеральной образовательной программы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021C1" w:rsidRPr="000021C1" w:rsidRDefault="000021C1" w:rsidP="000021C1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>Учебный год в МБОУ Киселевской СОШ им. Н.В. Попова 02.09.2024 г. и заканчивается 26.05.2025г. Продолжительность учебного года в 5-9 классах составляет 34 учебные недели.  Учебные занятия для учащихся 5-9 классов проводятся по 5-ти дневной учебной неделе. 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:rsidR="000021C1" w:rsidRPr="000021C1" w:rsidRDefault="000021C1" w:rsidP="000021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>В МБОУ Киселевской СОШ им. Н.В. Попова языком обучения является русский язык.</w:t>
      </w:r>
    </w:p>
    <w:p w:rsidR="000021C1" w:rsidRPr="000021C1" w:rsidRDefault="000021C1" w:rsidP="00002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 xml:space="preserve">      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021C1" w:rsidRPr="000021C1" w:rsidRDefault="000021C1" w:rsidP="000021C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используются на </w:t>
      </w:r>
      <w:r w:rsidRPr="00002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отдельных учебных курсов: </w:t>
      </w:r>
    </w:p>
    <w:p w:rsidR="000021C1" w:rsidRPr="000021C1" w:rsidRDefault="000021C1" w:rsidP="00002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«Смысловое чтение» 1 час в 5 классе с целью развития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0021C1" w:rsidRPr="000021C1" w:rsidRDefault="000021C1" w:rsidP="00002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>-«Литература Дона»- 1 час в 6-8 классах, с целью развития основ читательской компетенции, овладения чтением как средством, совершенствования техники чтения, реализации регионального компонента;</w:t>
      </w:r>
    </w:p>
    <w:p w:rsidR="000021C1" w:rsidRPr="000021C1" w:rsidRDefault="000021C1" w:rsidP="00002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>- «</w:t>
      </w:r>
      <w:proofErr w:type="spellStart"/>
      <w:r w:rsidRPr="000021C1">
        <w:rPr>
          <w:rFonts w:ascii="Times New Roman" w:eastAsia="Calibri" w:hAnsi="Times New Roman" w:cs="Times New Roman"/>
          <w:sz w:val="24"/>
          <w:szCs w:val="24"/>
        </w:rPr>
        <w:t>Текстоведение</w:t>
      </w:r>
      <w:proofErr w:type="spellEnd"/>
      <w:r w:rsidRPr="000021C1">
        <w:rPr>
          <w:rFonts w:ascii="Times New Roman" w:eastAsia="Calibri" w:hAnsi="Times New Roman" w:cs="Times New Roman"/>
          <w:sz w:val="24"/>
          <w:szCs w:val="24"/>
        </w:rPr>
        <w:t xml:space="preserve">»– 1 час в 7 классе, с целью развития речевой культуры, практической и читательской грамотности;                     </w:t>
      </w:r>
    </w:p>
    <w:p w:rsidR="000021C1" w:rsidRPr="000021C1" w:rsidRDefault="000021C1" w:rsidP="00002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>-</w:t>
      </w:r>
      <w:r w:rsidRPr="000021C1">
        <w:rPr>
          <w:rFonts w:ascii="Calibri" w:eastAsia="Calibri" w:hAnsi="Calibri" w:cs="Times New Roman"/>
        </w:rPr>
        <w:t>«</w:t>
      </w:r>
      <w:r w:rsidRPr="000021C1">
        <w:rPr>
          <w:rFonts w:ascii="Times New Roman" w:eastAsia="Calibri" w:hAnsi="Times New Roman" w:cs="Times New Roman"/>
          <w:sz w:val="24"/>
          <w:szCs w:val="24"/>
        </w:rPr>
        <w:t>Природа Донского края» – 1 час в 5 классе, с целью повышения уровня экологического образования, реализации регионального компонента;</w:t>
      </w:r>
    </w:p>
    <w:p w:rsidR="000021C1" w:rsidRPr="000021C1" w:rsidRDefault="000021C1" w:rsidP="00002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 xml:space="preserve">-«История Донского края» -0,5 ч. в 9 классе с целью </w:t>
      </w:r>
      <w:r w:rsidRPr="000021C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 интереса к познанию региональной истории и культуры, воспитанию уважения к историческим памятникам и традициям народов, проживающих на территории донского региона</w:t>
      </w:r>
      <w:r w:rsidRPr="000021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21C1" w:rsidRPr="000021C1" w:rsidRDefault="000021C1" w:rsidP="00002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lastRenderedPageBreak/>
        <w:t>-«Финансовая грамотность» - 1ч. в 8 классе с целью формирования компонентов финансовой культуры у обучающихся, развития компетентностей функционально грамотного человека в области финансово-экономических отношений:</w:t>
      </w:r>
    </w:p>
    <w:p w:rsidR="000021C1" w:rsidRPr="000021C1" w:rsidRDefault="000021C1" w:rsidP="00002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>При изучении предметов нет осуществляется деление обучающихся на подгруппы.</w:t>
      </w:r>
    </w:p>
    <w:p w:rsidR="000021C1" w:rsidRPr="000021C1" w:rsidRDefault="000021C1" w:rsidP="000021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 xml:space="preserve">Освоение основной образовательной программ на уровне основного общего образования завершается государственной итоговой аттестацией. </w:t>
      </w:r>
    </w:p>
    <w:p w:rsidR="000021C1" w:rsidRPr="000021C1" w:rsidRDefault="000021C1" w:rsidP="000021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Calibri" w:hAnsi="Times New Roman" w:cs="Times New Roman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0021C1" w:rsidRPr="000021C1" w:rsidRDefault="000021C1" w:rsidP="000021C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021C1" w:rsidRPr="000021C1" w:rsidRDefault="000021C1" w:rsidP="000021C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21C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 промежуточной аттестации.</w:t>
      </w:r>
    </w:p>
    <w:p w:rsidR="000021C1" w:rsidRPr="000021C1" w:rsidRDefault="000021C1" w:rsidP="000021C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021C1" w:rsidRPr="000021C1" w:rsidRDefault="000021C1" w:rsidP="000021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1C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0021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021C1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 Промежуточная/годовая аттестация обучающихся за четверть осуществляется в соответствии с календарным учебным графиком. 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0021C1">
        <w:rPr>
          <w:rFonts w:ascii="Times New Roman" w:eastAsia="Calibri" w:hAnsi="Times New Roman" w:cs="Times New Roman"/>
          <w:sz w:val="24"/>
          <w:szCs w:val="24"/>
        </w:rPr>
        <w:t>безотметочными</w:t>
      </w:r>
      <w:proofErr w:type="spellEnd"/>
      <w:r w:rsidRPr="000021C1">
        <w:rPr>
          <w:rFonts w:ascii="Times New Roman" w:eastAsia="Calibri" w:hAnsi="Times New Roman" w:cs="Times New Roman"/>
          <w:sz w:val="24"/>
          <w:szCs w:val="24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0021C1">
        <w:rPr>
          <w:rFonts w:ascii="Times New Roman" w:eastAsia="Calibri" w:hAnsi="Times New Roman" w:cs="Times New Roman"/>
          <w:sz w:val="24"/>
          <w:szCs w:val="24"/>
        </w:rPr>
        <w:br/>
        <w:t>текущего контроля успеваемости и промежуточной аттестации обучающихся  МБОУ Киселевской СОШ им. Н.В. Попова, утверждаются на заседании педагогического совета текущего учебного года.</w:t>
      </w:r>
    </w:p>
    <w:p w:rsidR="000021C1" w:rsidRPr="000021C1" w:rsidRDefault="000021C1" w:rsidP="000021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021C1" w:rsidRPr="000021C1" w:rsidRDefault="000021C1" w:rsidP="000021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021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Формы проведения промежуточной (итоговой) аттестации в 2024-2025 учебном году.</w:t>
      </w:r>
    </w:p>
    <w:p w:rsidR="000021C1" w:rsidRPr="000021C1" w:rsidRDefault="000021C1" w:rsidP="000021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41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23"/>
        <w:gridCol w:w="1388"/>
        <w:gridCol w:w="2802"/>
        <w:gridCol w:w="5499"/>
      </w:tblGrid>
      <w:tr w:rsidR="000021C1" w:rsidRPr="000021C1" w:rsidTr="006408F3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Формы проведения</w:t>
            </w:r>
          </w:p>
        </w:tc>
      </w:tr>
      <w:tr w:rsidR="000021C1" w:rsidRPr="000021C1" w:rsidTr="006408F3">
        <w:trPr>
          <w:trHeight w:val="144"/>
        </w:trPr>
        <w:tc>
          <w:tcPr>
            <w:tcW w:w="10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основного общего образования</w:t>
            </w:r>
          </w:p>
        </w:tc>
      </w:tr>
      <w:tr w:rsidR="000021C1" w:rsidRPr="000021C1" w:rsidTr="006408F3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Обществознание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21C1" w:rsidRPr="000021C1" w:rsidRDefault="000021C1" w:rsidP="000021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21C1" w:rsidRPr="000021C1" w:rsidTr="006408F3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Литература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Обществознание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21C1" w:rsidRPr="000021C1" w:rsidRDefault="000021C1" w:rsidP="000021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21C1" w:rsidRPr="000021C1" w:rsidTr="006408F3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Обществознание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21C1" w:rsidRPr="000021C1" w:rsidRDefault="000021C1" w:rsidP="000021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21C1" w:rsidRPr="000021C1" w:rsidTr="006408F3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Обществознание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21C1" w:rsidRPr="000021C1" w:rsidRDefault="000021C1" w:rsidP="000021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21C1" w:rsidRPr="000021C1" w:rsidTr="006408F3">
        <w:trPr>
          <w:trHeight w:val="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  <w:p w:rsidR="000021C1" w:rsidRPr="000021C1" w:rsidRDefault="000021C1" w:rsidP="000021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Обществознание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  <w:p w:rsidR="000021C1" w:rsidRPr="000021C1" w:rsidRDefault="000021C1" w:rsidP="000021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1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Письменно, контрольная работа(тест)</w:t>
            </w:r>
          </w:p>
          <w:p w:rsidR="000021C1" w:rsidRPr="000021C1" w:rsidRDefault="000021C1" w:rsidP="000021C1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21C1" w:rsidRPr="000021C1" w:rsidRDefault="000021C1" w:rsidP="000021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021C1" w:rsidRPr="000021C1" w:rsidRDefault="000021C1" w:rsidP="000021C1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21C1" w:rsidRPr="000021C1" w:rsidRDefault="000021C1" w:rsidP="000021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1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Периодичность проведения промежуточной аттестации на уровне основного общего </w:t>
      </w:r>
      <w:proofErr w:type="gramStart"/>
      <w:r w:rsidRPr="000021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образования:   </w:t>
      </w:r>
      <w:proofErr w:type="gramEnd"/>
      <w:r w:rsidRPr="000021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Стартовые (диагностические)контрольные работы- начало учебного года.                                                                   Текущая аттестация (поурочное, </w:t>
      </w:r>
      <w:proofErr w:type="spellStart"/>
      <w:r w:rsidRPr="000021C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потемное</w:t>
      </w:r>
      <w:proofErr w:type="spellEnd"/>
      <w:r w:rsidRPr="000021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отслеживание достижения уровня государственного образовательного стандарта)- в соответствии с рабочими программами по предметам.                                </w:t>
      </w:r>
      <w:proofErr w:type="spellStart"/>
      <w:r w:rsidRPr="000021C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Почетвертное</w:t>
      </w:r>
      <w:proofErr w:type="spellEnd"/>
      <w:r w:rsidRPr="000021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оценивание результатов обучающихся- по окончании четвертей.                                                            Полугодовые контрольные работы – по окончании полугодий по предметам, на изучение которых отводится менее 2-х часов.                                                                                                                                          Годовая (итоговая промежуточная аттестация обучающихся) (по результатам тестирований, собеседований, контрольных работ и экзаменов за учебный год)-в конце учебного года, в соответствии с утверждёнными предметами, формами проведения (протокол педсовета) и графиком проведения итоговой промежуточной аттестации (протокол педсовета).</w:t>
      </w:r>
    </w:p>
    <w:p w:rsidR="000021C1" w:rsidRPr="000021C1" w:rsidRDefault="000021C1" w:rsidP="000021C1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21C1" w:rsidRPr="000021C1" w:rsidRDefault="000021C1" w:rsidP="000021C1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21C1" w:rsidRPr="000021C1" w:rsidRDefault="000021C1" w:rsidP="000021C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Pr="000021C1" w:rsidRDefault="000021C1" w:rsidP="000021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21C1" w:rsidRPr="000021C1" w:rsidRDefault="000021C1" w:rsidP="0000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Недельный учебный план</w:t>
      </w:r>
    </w:p>
    <w:p w:rsidR="000021C1" w:rsidRPr="000021C1" w:rsidRDefault="000021C1" w:rsidP="0000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Киселевской СОШ им. Н.В. Попова основного общего образования                                                               </w:t>
      </w:r>
      <w:proofErr w:type="gramStart"/>
      <w:r w:rsidRPr="00002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(</w:t>
      </w:r>
      <w:proofErr w:type="gramEnd"/>
      <w:r w:rsidRPr="00002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5-9 классы) на 2024-2025 учебный год  </w:t>
      </w:r>
    </w:p>
    <w:p w:rsidR="000021C1" w:rsidRPr="000021C1" w:rsidRDefault="000021C1" w:rsidP="0000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(5-дневная учебная неделя)</w:t>
      </w:r>
    </w:p>
    <w:tbl>
      <w:tblPr>
        <w:tblStyle w:val="a3"/>
        <w:tblpPr w:leftFromText="180" w:rightFromText="180" w:vertAnchor="text" w:horzAnchor="margin" w:tblpXSpec="center" w:tblpY="53"/>
        <w:tblOverlap w:val="never"/>
        <w:tblW w:w="10241" w:type="dxa"/>
        <w:tblLayout w:type="fixed"/>
        <w:tblLook w:val="04A0" w:firstRow="1" w:lastRow="0" w:firstColumn="1" w:lastColumn="0" w:noHBand="0" w:noVBand="1"/>
      </w:tblPr>
      <w:tblGrid>
        <w:gridCol w:w="2733"/>
        <w:gridCol w:w="2108"/>
        <w:gridCol w:w="790"/>
        <w:gridCol w:w="921"/>
        <w:gridCol w:w="1053"/>
        <w:gridCol w:w="793"/>
        <w:gridCol w:w="922"/>
        <w:gridCol w:w="921"/>
      </w:tblGrid>
      <w:tr w:rsidR="000021C1" w:rsidRPr="000021C1" w:rsidTr="000021C1">
        <w:trPr>
          <w:trHeight w:val="458"/>
        </w:trPr>
        <w:tc>
          <w:tcPr>
            <w:tcW w:w="2734" w:type="dxa"/>
            <w:vMerge w:val="restart"/>
          </w:tcPr>
          <w:p w:rsidR="000021C1" w:rsidRPr="000021C1" w:rsidRDefault="000021C1" w:rsidP="000021C1">
            <w:pPr>
              <w:ind w:firstLine="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107" w:type="dxa"/>
            <w:vMerge w:val="restart"/>
            <w:tcBorders>
              <w:tr2bl w:val="single" w:sz="4" w:space="0" w:color="auto"/>
            </w:tcBorders>
          </w:tcPr>
          <w:p w:rsidR="000021C1" w:rsidRPr="000021C1" w:rsidRDefault="000021C1" w:rsidP="000021C1">
            <w:pPr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Учебные </w:t>
            </w: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предметы</w:t>
            </w: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                    Классы                     </w:t>
            </w:r>
          </w:p>
        </w:tc>
        <w:tc>
          <w:tcPr>
            <w:tcW w:w="4479" w:type="dxa"/>
            <w:gridSpan w:val="5"/>
          </w:tcPr>
          <w:p w:rsidR="000021C1" w:rsidRPr="000021C1" w:rsidRDefault="000021C1" w:rsidP="000021C1">
            <w:pPr>
              <w:tabs>
                <w:tab w:val="center" w:pos="255"/>
              </w:tabs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21C1" w:rsidRPr="000021C1" w:rsidRDefault="000021C1" w:rsidP="000021C1">
            <w:pPr>
              <w:tabs>
                <w:tab w:val="center" w:pos="255"/>
              </w:tabs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21" w:type="dxa"/>
            <w:vMerge w:val="restart"/>
          </w:tcPr>
          <w:p w:rsidR="000021C1" w:rsidRPr="000021C1" w:rsidRDefault="000021C1" w:rsidP="000021C1">
            <w:pPr>
              <w:tabs>
                <w:tab w:val="center" w:pos="25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0021C1" w:rsidRPr="000021C1" w:rsidTr="000021C1">
        <w:trPr>
          <w:trHeight w:val="511"/>
        </w:trPr>
        <w:tc>
          <w:tcPr>
            <w:tcW w:w="2734" w:type="dxa"/>
            <w:vMerge/>
          </w:tcPr>
          <w:p w:rsidR="000021C1" w:rsidRPr="000021C1" w:rsidRDefault="000021C1" w:rsidP="000021C1">
            <w:pPr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r2bl w:val="single" w:sz="4" w:space="0" w:color="auto"/>
            </w:tcBorders>
          </w:tcPr>
          <w:p w:rsidR="000021C1" w:rsidRPr="000021C1" w:rsidRDefault="000021C1" w:rsidP="000021C1">
            <w:pPr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0021C1" w:rsidRPr="000021C1" w:rsidRDefault="000021C1" w:rsidP="000021C1">
            <w:pPr>
              <w:tabs>
                <w:tab w:val="center" w:pos="25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" w:type="dxa"/>
            <w:vMerge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1C1" w:rsidRPr="000021C1" w:rsidTr="000021C1">
        <w:trPr>
          <w:trHeight w:val="219"/>
        </w:trPr>
        <w:tc>
          <w:tcPr>
            <w:tcW w:w="8399" w:type="dxa"/>
            <w:gridSpan w:val="6"/>
          </w:tcPr>
          <w:p w:rsidR="000021C1" w:rsidRPr="000021C1" w:rsidRDefault="000021C1" w:rsidP="000021C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021C1" w:rsidRPr="000021C1" w:rsidTr="000021C1">
        <w:trPr>
          <w:trHeight w:val="219"/>
        </w:trPr>
        <w:tc>
          <w:tcPr>
            <w:tcW w:w="2734" w:type="dxa"/>
            <w:vMerge w:val="restart"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</w:t>
            </w:r>
          </w:p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tabs>
                <w:tab w:val="center" w:pos="25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0021C1" w:rsidRPr="000021C1" w:rsidTr="000021C1">
        <w:trPr>
          <w:trHeight w:val="234"/>
        </w:trPr>
        <w:tc>
          <w:tcPr>
            <w:tcW w:w="2734" w:type="dxa"/>
            <w:vMerge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0021C1" w:rsidRPr="000021C1" w:rsidTr="000021C1">
        <w:trPr>
          <w:trHeight w:val="438"/>
        </w:trPr>
        <w:tc>
          <w:tcPr>
            <w:tcW w:w="2734" w:type="dxa"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0021C1" w:rsidRPr="000021C1" w:rsidTr="000021C1">
        <w:trPr>
          <w:trHeight w:val="219"/>
        </w:trPr>
        <w:tc>
          <w:tcPr>
            <w:tcW w:w="2734" w:type="dxa"/>
            <w:vMerge w:val="restart"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0021C1" w:rsidRPr="000021C1" w:rsidTr="000021C1">
        <w:trPr>
          <w:trHeight w:val="234"/>
        </w:trPr>
        <w:tc>
          <w:tcPr>
            <w:tcW w:w="2734" w:type="dxa"/>
            <w:vMerge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0021C1" w:rsidRPr="000021C1" w:rsidTr="000021C1">
        <w:trPr>
          <w:trHeight w:val="234"/>
        </w:trPr>
        <w:tc>
          <w:tcPr>
            <w:tcW w:w="2734" w:type="dxa"/>
            <w:vMerge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0021C1" w:rsidRPr="000021C1" w:rsidTr="000021C1">
        <w:trPr>
          <w:trHeight w:val="453"/>
        </w:trPr>
        <w:tc>
          <w:tcPr>
            <w:tcW w:w="2734" w:type="dxa"/>
            <w:vMerge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021C1" w:rsidRPr="000021C1" w:rsidTr="000021C1">
        <w:trPr>
          <w:trHeight w:val="234"/>
        </w:trPr>
        <w:tc>
          <w:tcPr>
            <w:tcW w:w="2734" w:type="dxa"/>
            <w:vMerge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021C1" w:rsidRPr="000021C1" w:rsidTr="000021C1">
        <w:trPr>
          <w:trHeight w:val="219"/>
        </w:trPr>
        <w:tc>
          <w:tcPr>
            <w:tcW w:w="2734" w:type="dxa"/>
            <w:vMerge w:val="restart"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 – научные предметы</w:t>
            </w: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</w:tr>
      <w:tr w:rsidR="000021C1" w:rsidRPr="000021C1" w:rsidTr="000021C1">
        <w:trPr>
          <w:trHeight w:val="234"/>
        </w:trPr>
        <w:tc>
          <w:tcPr>
            <w:tcW w:w="2734" w:type="dxa"/>
            <w:vMerge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021C1" w:rsidRPr="000021C1" w:rsidTr="000021C1">
        <w:trPr>
          <w:trHeight w:val="234"/>
        </w:trPr>
        <w:tc>
          <w:tcPr>
            <w:tcW w:w="2734" w:type="dxa"/>
            <w:vMerge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021C1" w:rsidRPr="000021C1" w:rsidTr="000021C1">
        <w:trPr>
          <w:trHeight w:val="219"/>
        </w:trPr>
        <w:tc>
          <w:tcPr>
            <w:tcW w:w="2734" w:type="dxa"/>
            <w:vMerge w:val="restart"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0021C1" w:rsidRPr="000021C1" w:rsidTr="000021C1">
        <w:trPr>
          <w:trHeight w:val="279"/>
        </w:trPr>
        <w:tc>
          <w:tcPr>
            <w:tcW w:w="2734" w:type="dxa"/>
            <w:vMerge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021C1" w:rsidRPr="000021C1" w:rsidTr="000021C1">
        <w:trPr>
          <w:trHeight w:val="279"/>
        </w:trPr>
        <w:tc>
          <w:tcPr>
            <w:tcW w:w="2734" w:type="dxa"/>
            <w:vMerge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0021C1" w:rsidRPr="000021C1" w:rsidTr="000021C1">
        <w:trPr>
          <w:trHeight w:val="279"/>
        </w:trPr>
        <w:tc>
          <w:tcPr>
            <w:tcW w:w="2734" w:type="dxa"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021C1" w:rsidRPr="000021C1" w:rsidTr="000021C1">
        <w:trPr>
          <w:trHeight w:val="438"/>
        </w:trPr>
        <w:tc>
          <w:tcPr>
            <w:tcW w:w="2734" w:type="dxa"/>
            <w:vMerge w:val="restart"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Искусство </w:t>
            </w: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021C1" w:rsidRPr="000021C1" w:rsidTr="000021C1">
        <w:trPr>
          <w:trHeight w:val="234"/>
        </w:trPr>
        <w:tc>
          <w:tcPr>
            <w:tcW w:w="2734" w:type="dxa"/>
            <w:vMerge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021C1" w:rsidRPr="000021C1" w:rsidTr="000021C1">
        <w:trPr>
          <w:trHeight w:val="277"/>
        </w:trPr>
        <w:tc>
          <w:tcPr>
            <w:tcW w:w="2734" w:type="dxa"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Труд (технология )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0021C1" w:rsidRPr="000021C1" w:rsidTr="000021C1">
        <w:trPr>
          <w:trHeight w:val="315"/>
        </w:trPr>
        <w:tc>
          <w:tcPr>
            <w:tcW w:w="2734" w:type="dxa"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021C1" w:rsidRPr="000021C1" w:rsidTr="000021C1">
        <w:trPr>
          <w:trHeight w:val="523"/>
        </w:trPr>
        <w:tc>
          <w:tcPr>
            <w:tcW w:w="2734" w:type="dxa"/>
          </w:tcPr>
          <w:p w:rsidR="000021C1" w:rsidRPr="000021C1" w:rsidRDefault="000021C1" w:rsidP="000021C1">
            <w:pPr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07" w:type="dxa"/>
          </w:tcPr>
          <w:p w:rsidR="000021C1" w:rsidRPr="000021C1" w:rsidRDefault="000021C1" w:rsidP="000021C1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0021C1" w:rsidRPr="000021C1" w:rsidTr="000021C1">
        <w:trPr>
          <w:trHeight w:val="219"/>
        </w:trPr>
        <w:tc>
          <w:tcPr>
            <w:tcW w:w="4842" w:type="dxa"/>
            <w:gridSpan w:val="2"/>
          </w:tcPr>
          <w:p w:rsidR="000021C1" w:rsidRPr="000021C1" w:rsidRDefault="000021C1" w:rsidP="000021C1">
            <w:pPr>
              <w:ind w:firstLine="567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149,5</w:t>
            </w:r>
          </w:p>
        </w:tc>
      </w:tr>
      <w:tr w:rsidR="000021C1" w:rsidRPr="000021C1" w:rsidTr="000021C1">
        <w:trPr>
          <w:trHeight w:val="453"/>
        </w:trPr>
        <w:tc>
          <w:tcPr>
            <w:tcW w:w="4842" w:type="dxa"/>
            <w:gridSpan w:val="2"/>
          </w:tcPr>
          <w:p w:rsidR="000021C1" w:rsidRPr="000021C1" w:rsidRDefault="000021C1" w:rsidP="000021C1">
            <w:pPr>
              <w:tabs>
                <w:tab w:val="left" w:pos="1929"/>
              </w:tabs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</w:tr>
      <w:tr w:rsidR="000021C1" w:rsidRPr="000021C1" w:rsidTr="000021C1">
        <w:trPr>
          <w:trHeight w:val="219"/>
        </w:trPr>
        <w:tc>
          <w:tcPr>
            <w:tcW w:w="4842" w:type="dxa"/>
            <w:gridSpan w:val="2"/>
          </w:tcPr>
          <w:p w:rsidR="000021C1" w:rsidRPr="000021C1" w:rsidRDefault="000021C1" w:rsidP="000021C1">
            <w:pPr>
              <w:tabs>
                <w:tab w:val="left" w:pos="192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Смысловое чтение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021C1" w:rsidRPr="000021C1" w:rsidTr="000021C1">
        <w:trPr>
          <w:trHeight w:val="219"/>
        </w:trPr>
        <w:tc>
          <w:tcPr>
            <w:tcW w:w="4842" w:type="dxa"/>
            <w:gridSpan w:val="2"/>
          </w:tcPr>
          <w:p w:rsidR="000021C1" w:rsidRPr="000021C1" w:rsidRDefault="000021C1" w:rsidP="000021C1">
            <w:pPr>
              <w:tabs>
                <w:tab w:val="left" w:pos="192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Природа Донского края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021C1" w:rsidRPr="000021C1" w:rsidTr="000021C1">
        <w:trPr>
          <w:trHeight w:val="219"/>
        </w:trPr>
        <w:tc>
          <w:tcPr>
            <w:tcW w:w="4842" w:type="dxa"/>
            <w:gridSpan w:val="2"/>
          </w:tcPr>
          <w:p w:rsidR="000021C1" w:rsidRPr="000021C1" w:rsidRDefault="000021C1" w:rsidP="000021C1">
            <w:pPr>
              <w:tabs>
                <w:tab w:val="left" w:pos="192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 Дона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021C1" w:rsidRPr="000021C1" w:rsidTr="000021C1">
        <w:trPr>
          <w:trHeight w:val="219"/>
        </w:trPr>
        <w:tc>
          <w:tcPr>
            <w:tcW w:w="4842" w:type="dxa"/>
            <w:gridSpan w:val="2"/>
          </w:tcPr>
          <w:p w:rsidR="000021C1" w:rsidRPr="000021C1" w:rsidRDefault="000021C1" w:rsidP="000021C1">
            <w:pPr>
              <w:tabs>
                <w:tab w:val="left" w:pos="192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Текстоведение</w:t>
            </w:r>
            <w:proofErr w:type="spellEnd"/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021C1" w:rsidRPr="000021C1" w:rsidTr="000021C1">
        <w:trPr>
          <w:trHeight w:val="219"/>
        </w:trPr>
        <w:tc>
          <w:tcPr>
            <w:tcW w:w="4842" w:type="dxa"/>
            <w:gridSpan w:val="2"/>
          </w:tcPr>
          <w:p w:rsidR="000021C1" w:rsidRPr="000021C1" w:rsidRDefault="000021C1" w:rsidP="000021C1">
            <w:pPr>
              <w:tabs>
                <w:tab w:val="left" w:pos="192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История Донского края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</w:tr>
      <w:tr w:rsidR="000021C1" w:rsidRPr="000021C1" w:rsidTr="000021C1">
        <w:trPr>
          <w:trHeight w:val="219"/>
        </w:trPr>
        <w:tc>
          <w:tcPr>
            <w:tcW w:w="4842" w:type="dxa"/>
            <w:gridSpan w:val="2"/>
          </w:tcPr>
          <w:p w:rsidR="000021C1" w:rsidRPr="000021C1" w:rsidRDefault="000021C1" w:rsidP="000021C1">
            <w:pPr>
              <w:tabs>
                <w:tab w:val="left" w:pos="1929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021C1" w:rsidRPr="000021C1" w:rsidTr="000021C1">
        <w:trPr>
          <w:trHeight w:val="204"/>
        </w:trPr>
        <w:tc>
          <w:tcPr>
            <w:tcW w:w="4842" w:type="dxa"/>
            <w:gridSpan w:val="2"/>
          </w:tcPr>
          <w:p w:rsidR="000021C1" w:rsidRPr="000021C1" w:rsidRDefault="000021C1" w:rsidP="000021C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053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90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921" w:type="dxa"/>
          </w:tcPr>
          <w:p w:rsidR="000021C1" w:rsidRPr="000021C1" w:rsidRDefault="000021C1" w:rsidP="000021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21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157</w:t>
            </w:r>
          </w:p>
        </w:tc>
      </w:tr>
    </w:tbl>
    <w:p w:rsidR="000021C1" w:rsidRPr="000021C1" w:rsidRDefault="000021C1" w:rsidP="000021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21C1" w:rsidRPr="000021C1" w:rsidRDefault="000021C1" w:rsidP="000021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p w:rsidR="000021C1" w:rsidRDefault="000021C1"/>
    <w:sectPr w:rsidR="0000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E9"/>
    <w:rsid w:val="000021C1"/>
    <w:rsid w:val="00136DE9"/>
    <w:rsid w:val="00827090"/>
    <w:rsid w:val="00C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7D82"/>
  <w15:chartTrackingRefBased/>
  <w15:docId w15:val="{8D6859EF-7E15-4B6D-844B-A708C316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1492</Words>
  <Characters>8507</Characters>
  <Application>Microsoft Office Word</Application>
  <DocSecurity>0</DocSecurity>
  <Lines>70</Lines>
  <Paragraphs>19</Paragraphs>
  <ScaleCrop>false</ScaleCrop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2</cp:revision>
  <dcterms:created xsi:type="dcterms:W3CDTF">2024-09-10T08:39:00Z</dcterms:created>
  <dcterms:modified xsi:type="dcterms:W3CDTF">2024-09-10T08:41:00Z</dcterms:modified>
</cp:coreProperties>
</file>