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40" w:rsidRDefault="00C733B5">
      <w:pPr>
        <w:spacing w:after="0"/>
        <w:ind w:right="68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06F40" w:rsidRDefault="00C733B5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06F40" w:rsidRDefault="00C733B5">
      <w:pPr>
        <w:spacing w:after="1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06F40" w:rsidRDefault="00C733B5">
      <w:pPr>
        <w:spacing w:after="0"/>
      </w:pPr>
      <w:r w:rsidRPr="00C733B5">
        <w:rPr>
          <w:rFonts w:ascii="Times New Roman" w:eastAsia="Times New Roman" w:hAnsi="Times New Roman" w:cs="Times New Roman"/>
          <w:sz w:val="28"/>
        </w:rPr>
        <w:t>О сроках и местах регистрации на итоговое собеседование по русскому языку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06F40" w:rsidRDefault="00C733B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06F40" w:rsidRDefault="00C733B5">
      <w:pPr>
        <w:spacing w:after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tbl>
      <w:tblPr>
        <w:tblStyle w:val="TableGrid"/>
        <w:tblW w:w="9786" w:type="dxa"/>
        <w:tblInd w:w="120" w:type="dxa"/>
        <w:tblCellMar>
          <w:top w:w="14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832"/>
      </w:tblGrid>
      <w:tr w:rsidR="00F06F40">
        <w:trPr>
          <w:trHeight w:val="7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F40" w:rsidRDefault="00C733B5">
            <w:pPr>
              <w:spacing w:after="0"/>
              <w:ind w:left="2574" w:hanging="13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Категория участников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итогового собеседования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Место регистрации </w:t>
            </w:r>
          </w:p>
        </w:tc>
      </w:tr>
      <w:tr w:rsidR="00F06F40">
        <w:trPr>
          <w:trHeight w:val="1272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F40" w:rsidRDefault="00C733B5">
            <w:pPr>
              <w:spacing w:after="19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u w:val="single" w:color="000000"/>
              </w:rPr>
              <w:t>Основной срок - 2 среда февраля,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F06F40" w:rsidRDefault="00C733B5">
            <w:pPr>
              <w:spacing w:after="25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u w:val="single" w:color="000000"/>
              </w:rPr>
              <w:t>дополнительные сроки – 1 среда марта, 3 понедельник апреля.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F06F40" w:rsidRDefault="00C733B5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подачи заявлений – не позднее чем за две недели до начала соответствующего срока проведения итогового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собеседования </w:t>
            </w:r>
          </w:p>
        </w:tc>
      </w:tr>
      <w:tr w:rsidR="00F06F40">
        <w:trPr>
          <w:trHeight w:val="638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в обязательном порядке, как условие допуска к ГИА-9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6F40" w:rsidRDefault="00C733B5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6F40" w:rsidRDefault="00C733B5">
            <w:pPr>
              <w:spacing w:after="19"/>
              <w:ind w:left="101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1.1.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Выпускники текущего года: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6F40" w:rsidRDefault="00C733B5">
            <w:pPr>
              <w:spacing w:after="0" w:line="277" w:lineRule="auto"/>
              <w:ind w:left="101" w:right="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обучающихся образовательных организаций, в том числе иностранных граждан, лиц без гражданства, в том числе соотечественников за рубежом,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беженцев и вынужденных переселенцев, освоивших образовательные программы основного общего образования в очной, очно-заочной или заочной формах, лиц, </w:t>
            </w:r>
          </w:p>
          <w:p w:rsidR="00F06F40" w:rsidRDefault="00C733B5">
            <w:pPr>
              <w:spacing w:after="0" w:line="277" w:lineRule="auto"/>
              <w:ind w:left="101" w:righ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 обучающихся в образовательных организациях, расположенных за пределами территории Российской Фе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ые подразделения (далее - загранучреждения), </w:t>
            </w:r>
          </w:p>
          <w:p w:rsidR="00F06F40" w:rsidRDefault="00C733B5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экстернов, допущенных в текущем году к ГИА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F06F40" w:rsidRDefault="00C733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F06F40" w:rsidRDefault="00C733B5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6F40" w:rsidRDefault="00C733B5">
            <w:pPr>
              <w:spacing w:after="0" w:line="278" w:lineRule="auto"/>
              <w:ind w:left="101"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образовательные организации, в которых обучающиеся осваивают образовательные программы основного общего   образования </w:t>
            </w:r>
          </w:p>
          <w:p w:rsidR="00F06F40" w:rsidRDefault="00C733B5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 месту обучения); </w:t>
            </w:r>
          </w:p>
          <w:p w:rsidR="00F06F40" w:rsidRDefault="00C733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F06F40" w:rsidRDefault="00C733B5">
            <w:pPr>
              <w:spacing w:after="3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6F40" w:rsidRDefault="00C733B5">
            <w:pPr>
              <w:spacing w:after="0" w:line="277" w:lineRule="auto"/>
              <w:ind w:left="101"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осуществляющие образовательную     деятельность по имеющим государственную аккредитацию образовательным программам основного общего </w:t>
            </w:r>
          </w:p>
          <w:p w:rsidR="00F06F40" w:rsidRDefault="00C733B5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(по месту обучения) </w:t>
            </w:r>
          </w:p>
          <w:p w:rsidR="00F06F40" w:rsidRDefault="00C733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F06F40" w:rsidRDefault="00C733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F06F40" w:rsidRDefault="00C733B5">
            <w:pPr>
              <w:spacing w:after="21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F06F40" w:rsidRDefault="00C733B5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образовательные организации по выбору экстернов. </w:t>
            </w:r>
          </w:p>
        </w:tc>
      </w:tr>
      <w:tr w:rsidR="00F06F40">
        <w:trPr>
          <w:trHeight w:val="266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0"/>
              <w:ind w:left="139" w:right="47" w:hanging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1.2.  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Лица, допущенные к ГИА-9 в предыдущие года,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но не прошедшие ГИА-9 или получившие на ГИА-9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неудовлетворительные результаты более чем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одному обязательному учебному предмету, либо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получивших повторно неудовлетворительный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результат по одному из обязательных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предметов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ГИА-9 в дополнительные сроки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(лица со справкой об обучении).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0"/>
              <w:ind w:left="101" w:right="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образовательные        организации, в   которых   лица    со    справкой об обучении восстанавливаются на срок необходимый для прохождения ГИА-9 (по месту прохождения ГИА-9); </w:t>
            </w:r>
          </w:p>
        </w:tc>
      </w:tr>
    </w:tbl>
    <w:p w:rsidR="00F06F40" w:rsidRDefault="00C733B5">
      <w:pPr>
        <w:spacing w:after="0"/>
        <w:ind w:left="4884"/>
      </w:pPr>
      <w:r>
        <w:rPr>
          <w:rFonts w:ascii="Times New Roman" w:eastAsia="Times New Roman" w:hAnsi="Times New Roman" w:cs="Times New Roman"/>
          <w:sz w:val="24"/>
        </w:rPr>
        <w:t xml:space="preserve">2 </w:t>
      </w:r>
    </w:p>
    <w:tbl>
      <w:tblPr>
        <w:tblStyle w:val="TableGrid"/>
        <w:tblW w:w="9786" w:type="dxa"/>
        <w:tblInd w:w="120" w:type="dxa"/>
        <w:tblCellMar>
          <w:top w:w="9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832"/>
      </w:tblGrid>
      <w:tr w:rsidR="00F06F40">
        <w:trPr>
          <w:trHeight w:val="127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F40" w:rsidRDefault="00C733B5">
            <w:pPr>
              <w:spacing w:after="2" w:line="277" w:lineRule="auto"/>
              <w:ind w:left="548" w:right="161" w:firstLine="1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2. Категория участников ГИА-9, в том числе в форме ОГЭ и государственного выпускной экзамен (далее - ГВЭ-9), а также </w:t>
            </w:r>
          </w:p>
          <w:p w:rsidR="00F06F40" w:rsidRDefault="00C733B5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ГИА-9 по родному языку и литературе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0"/>
              <w:ind w:left="36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Место регистрации </w:t>
            </w:r>
          </w:p>
        </w:tc>
      </w:tr>
      <w:tr w:rsidR="00F06F40">
        <w:trPr>
          <w:trHeight w:val="725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F40" w:rsidRDefault="00C733B5">
            <w:pPr>
              <w:spacing w:after="18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u w:val="single" w:color="000000"/>
              </w:rPr>
              <w:t>Досрочный (апрель-май) и основной (май-июнь) периоды проведения ГИА-9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F06F40" w:rsidRDefault="00C733B5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подачи заявлений – до 1 марта </w:t>
            </w:r>
          </w:p>
        </w:tc>
      </w:tr>
      <w:tr w:rsidR="00F06F40">
        <w:trPr>
          <w:trHeight w:val="626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F06F40" w:rsidRDefault="00C733B5">
            <w:pPr>
              <w:spacing w:after="19"/>
              <w:ind w:left="101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2.1.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Выпускники текущего года: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6F40" w:rsidRDefault="00C733B5">
            <w:pPr>
              <w:spacing w:after="6" w:line="277" w:lineRule="auto"/>
              <w:ind w:left="101" w:right="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освоивших образовательные программы основного общего образования в очной, очно-заочной или заочной формах, лиц, </w:t>
            </w:r>
          </w:p>
          <w:p w:rsidR="00F06F40" w:rsidRDefault="00C733B5">
            <w:pPr>
              <w:spacing w:after="0" w:line="277" w:lineRule="auto"/>
              <w:ind w:left="101" w:right="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обучающихся в образовательных организациях, расположенных за пределами территории Российской Федерации и реализующих имеющие государстве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 (далее - загранучреждени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я), </w:t>
            </w:r>
          </w:p>
          <w:p w:rsidR="00F06F40" w:rsidRDefault="00C733B5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6F40" w:rsidRDefault="00C733B5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экстернов, допущенных в текущем году к ГИА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F06F40" w:rsidRDefault="00C733B5">
            <w:pPr>
              <w:spacing w:after="22" w:line="251" w:lineRule="auto"/>
              <w:ind w:right="37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F06F40" w:rsidRDefault="00C733B5">
            <w:pPr>
              <w:spacing w:after="1" w:line="277" w:lineRule="auto"/>
              <w:ind w:left="144" w:right="-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образовательные организации, в которых обучающиеся осваивают образовательные программы основного общего   образования</w:t>
            </w:r>
          </w:p>
          <w:p w:rsidR="00F06F40" w:rsidRDefault="00C733B5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 месту обучения); </w:t>
            </w:r>
          </w:p>
          <w:p w:rsidR="00F06F40" w:rsidRDefault="00C733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F06F40" w:rsidRDefault="00C733B5">
            <w:pPr>
              <w:spacing w:after="4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6F40" w:rsidRDefault="00C733B5">
            <w:pPr>
              <w:spacing w:after="0" w:line="277" w:lineRule="auto"/>
              <w:ind w:left="144" w:right="-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осуществляющие образовательную      деятельность по имеющим государственную аккредитацию образовательным программам основного общего образования (по месту обучения) </w:t>
            </w:r>
          </w:p>
          <w:p w:rsidR="00F06F40" w:rsidRDefault="00C733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F06F40" w:rsidRDefault="00C733B5">
            <w:pPr>
              <w:spacing w:after="23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F06F40" w:rsidRDefault="00C733B5">
            <w:pPr>
              <w:spacing w:after="0"/>
              <w:ind w:left="144" w:right="-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образовательные организации по выбору экстернов. </w:t>
            </w:r>
          </w:p>
        </w:tc>
      </w:tr>
      <w:tr w:rsidR="00F06F40">
        <w:trPr>
          <w:trHeight w:val="239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F40" w:rsidRDefault="00C733B5">
            <w:pPr>
              <w:spacing w:after="0"/>
              <w:ind w:left="139" w:right="47" w:hanging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  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Лица, допущенные к ГИА-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9 в предыдущие года,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но не прошедшие ГИА-9 или получившие на ГИА-9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неудовлетворительные результаты более чем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одному обязательному учебному предмету, либо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получивших повторно неудовлетворительный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результат по одному из обязательных предметов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ГИА-9 в д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ополнительные сроки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(лица со справкой об обучении).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24" w:line="258" w:lineRule="auto"/>
              <w:ind w:left="144" w:right="-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образовательные         организации, в   которых   лица    со    справкой об обучении восстанавливаются на</w:t>
            </w:r>
          </w:p>
          <w:p w:rsidR="00F06F40" w:rsidRDefault="00C733B5">
            <w:pPr>
              <w:spacing w:after="2" w:line="272" w:lineRule="auto"/>
              <w:ind w:left="144" w:right="-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необходимый для прохождения ГИА-9 (по месту</w:t>
            </w:r>
          </w:p>
          <w:p w:rsidR="00F06F40" w:rsidRDefault="00C733B5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прохождения ГИА-9); </w:t>
            </w:r>
          </w:p>
        </w:tc>
      </w:tr>
      <w:tr w:rsidR="00F06F40">
        <w:trPr>
          <w:trHeight w:val="118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17"/>
              <w:ind w:left="7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Категория участника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ГИА-9, в том числе </w:t>
            </w:r>
          </w:p>
          <w:p w:rsidR="00F06F40" w:rsidRDefault="00C733B5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ОГЭ, ГВЭ-9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Место регистрации </w:t>
            </w:r>
          </w:p>
        </w:tc>
      </w:tr>
      <w:tr w:rsidR="00F06F40">
        <w:trPr>
          <w:trHeight w:val="1171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21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u w:val="single" w:color="000000"/>
              </w:rPr>
              <w:t>Дополнительный период проведения ГИА-9 (сентябрьские сроки)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F06F40" w:rsidRDefault="00C73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подачи заявлений – не позднее чем за две недели до начала дополнительного периода </w:t>
            </w:r>
          </w:p>
        </w:tc>
      </w:tr>
    </w:tbl>
    <w:p w:rsidR="00F06F40" w:rsidRDefault="00C733B5">
      <w:pPr>
        <w:spacing w:after="0"/>
        <w:ind w:right="466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3 </w:t>
      </w:r>
    </w:p>
    <w:tbl>
      <w:tblPr>
        <w:tblStyle w:val="TableGrid"/>
        <w:tblW w:w="9786" w:type="dxa"/>
        <w:tblInd w:w="120" w:type="dxa"/>
        <w:tblCellMar>
          <w:top w:w="24" w:type="dxa"/>
          <w:left w:w="106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832"/>
      </w:tblGrid>
      <w:tr w:rsidR="00F06F40">
        <w:trPr>
          <w:trHeight w:val="34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06F40" w:rsidRDefault="00C733B5">
            <w:pPr>
              <w:tabs>
                <w:tab w:val="center" w:pos="1353"/>
                <w:tab w:val="center" w:pos="2524"/>
                <w:tab w:val="center" w:pos="3542"/>
                <w:tab w:val="center" w:pos="4778"/>
                <w:tab w:val="right" w:pos="584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4.1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Обучающиеся,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прошедшие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ГИА-9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>или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06F40" w:rsidRDefault="00C733B5">
            <w:pPr>
              <w:tabs>
                <w:tab w:val="right" w:pos="37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организации,</w:t>
            </w:r>
          </w:p>
        </w:tc>
      </w:tr>
      <w:tr w:rsidR="00F06F40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F40" w:rsidRDefault="00C733B5">
            <w:pPr>
              <w:tabs>
                <w:tab w:val="center" w:pos="1799"/>
                <w:tab w:val="center" w:pos="2675"/>
                <w:tab w:val="right" w:pos="584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получившие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ГИА-9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>неудовлетворительные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F40" w:rsidRDefault="00C733B5">
            <w:pPr>
              <w:tabs>
                <w:tab w:val="center" w:pos="852"/>
                <w:tab w:val="center" w:pos="1789"/>
                <w:tab w:val="center" w:pos="2403"/>
                <w:tab w:val="right" w:pos="37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которых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лица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справкой</w:t>
            </w:r>
          </w:p>
        </w:tc>
      </w:tr>
      <w:tr w:rsidR="00F06F40">
        <w:trPr>
          <w:trHeight w:val="276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F40" w:rsidRDefault="00C733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lastRenderedPageBreak/>
              <w:t>результаты более чем по двум учебным предметам,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F40" w:rsidRDefault="00C733B5">
            <w:pPr>
              <w:tabs>
                <w:tab w:val="center" w:pos="1015"/>
                <w:tab w:val="right" w:pos="37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обучении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восстанавливаются</w:t>
            </w:r>
          </w:p>
        </w:tc>
      </w:tr>
      <w:tr w:rsidR="00F06F40">
        <w:trPr>
          <w:trHeight w:val="252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F40" w:rsidRDefault="00C733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либо получившие повторно неудовлетворительный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F40" w:rsidRDefault="00C733B5">
            <w:pPr>
              <w:tabs>
                <w:tab w:val="center" w:pos="920"/>
                <w:tab w:val="center" w:pos="2263"/>
                <w:tab w:val="right" w:pos="37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срок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для</w:t>
            </w:r>
          </w:p>
        </w:tc>
      </w:tr>
      <w:tr w:rsidR="00F06F40">
        <w:trPr>
          <w:trHeight w:val="279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F40" w:rsidRDefault="00C733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результат по одному или двум учебным предметам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F40" w:rsidRDefault="00C733B5">
            <w:pPr>
              <w:tabs>
                <w:tab w:val="right" w:pos="37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прохождения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ГИА-9 (по месту</w:t>
            </w:r>
          </w:p>
        </w:tc>
      </w:tr>
      <w:tr w:rsidR="00F06F40">
        <w:trPr>
          <w:trHeight w:val="77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ГИА-9 в резервные сроки.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40" w:rsidRDefault="00C733B5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прохождения ГИА-9). </w:t>
            </w:r>
          </w:p>
        </w:tc>
      </w:tr>
    </w:tbl>
    <w:p w:rsidR="00F06F40" w:rsidRDefault="00C733B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F06F40">
      <w:pgSz w:w="11909" w:h="16838"/>
      <w:pgMar w:top="984" w:right="940" w:bottom="1440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40"/>
    <w:rsid w:val="00C733B5"/>
    <w:rsid w:val="00F0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9377F-0F27-4D6A-8BEC-0E2B4D79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cp:lastModifiedBy>istiriya</cp:lastModifiedBy>
  <cp:revision>2</cp:revision>
  <dcterms:created xsi:type="dcterms:W3CDTF">2024-11-21T10:56:00Z</dcterms:created>
  <dcterms:modified xsi:type="dcterms:W3CDTF">2024-11-21T10:56:00Z</dcterms:modified>
</cp:coreProperties>
</file>