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878A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b/>
          <w:bCs/>
          <w:color w:val="4C4C4C"/>
          <w:sz w:val="33"/>
          <w:szCs w:val="33"/>
          <w:bdr w:val="none" w:sz="0" w:space="0" w:color="auto" w:frame="1"/>
          <w:shd w:val="clear" w:color="auto" w:fill="FFFFFF"/>
        </w:rPr>
        <w:t>Информация об условиях охраны здоровья обучающихся</w:t>
      </w:r>
    </w:p>
    <w:p w14:paraId="296482CA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Условия охраны здоровья обучающихся в МБОУ Киселевской СОШ им. Н.В. Попова.</w:t>
      </w:r>
    </w:p>
    <w:p w14:paraId="0FFA481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Одной из задач школы является создание здоровьесберегающей среды и охрана здоровья учащихся.</w:t>
      </w:r>
    </w:p>
    <w:p w14:paraId="0FAB6EFF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Условия охраны здоровья учащихся регламентированы Федеральным законом «Об образовании в РФ».</w:t>
      </w:r>
    </w:p>
    <w:p w14:paraId="3ECDF6AB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Для создания условий охраны здоровья учащихся и соблюдения СанПиН 2.4.2.2821-10 «Санитарно-эпидемиологические требования к условиям и организации обучения в общеобразовательных учреждениях» в школе проводится ряд мероприятий.</w:t>
      </w:r>
    </w:p>
    <w:p w14:paraId="7E7CC347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Охрана здоровья учащихся включает в себя:</w:t>
      </w:r>
    </w:p>
    <w:p w14:paraId="135C6DBC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1)оказание первичной медико-санитарной помощи в порядке, установленном законодательством в сфере охраны здоровья:</w:t>
      </w:r>
    </w:p>
    <w:p w14:paraId="5BEA9159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Доврачебную первичную медицинскую помощь и проведение профилактических осмотров, профилактических мероприятий различной направленности, иммунизацию, первичную диагностику заболеваний, оказание первой медицинской помощи в школе осуществляет фельдшер, детская медицинская сестра Киселевского ФАПа,на основании заключенного договора  с ГБУ РО  «ЦРБ» в Заветинском районе.</w:t>
      </w:r>
    </w:p>
    <w:p w14:paraId="50D6EB2F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2)организацию питания учащихся:</w:t>
      </w:r>
    </w:p>
    <w:p w14:paraId="60093A78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Имеется помещение столовой для питания учащихся, а также для хранения и приготовления пищи в соответствии с требованиями санитарных правил.</w:t>
      </w:r>
    </w:p>
    <w:p w14:paraId="5D1509F9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Организация качественного горячего питания учащихся в соответствии с требованиями санитарных правил. Организация питания обучающихся и работников школы обеспечивают работники ИП Шкуропатов, п.Зимовники. Учащиеся школы обеспечиваются организованным горячим питанием. При формировании рациона питания детей и подростков в приготовлении пищи соблюдаются основные принципы организации рационального, сбалансированного, щадящего питания, предусматривающего:</w:t>
      </w:r>
    </w:p>
    <w:p w14:paraId="0B2C836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· соответствие энергетической ценности рациона возрастными и физиологическими потребностями детей и подростков;</w:t>
      </w:r>
    </w:p>
    <w:p w14:paraId="45B8E59F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· обеспечение в рационе сбалансированности основных пищевых веществ в граммах;</w:t>
      </w:r>
    </w:p>
    <w:p w14:paraId="614DE63E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· восполнение дефицита витаминов и других микроэлементов в питании школьников за счёт корректировки рецептур и использовании обогащённых продуктов;</w:t>
      </w:r>
    </w:p>
    <w:p w14:paraId="0486BE6E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· технологическая обработка продуктов, обеспечивающая вкусовые качества кулинарной продукции и сохранность пищевой ценности;</w:t>
      </w:r>
    </w:p>
    <w:p w14:paraId="404436A3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· соблюдение оптимального режима питания и распределения суточного рациона по отдельным приёмам пищи в течение дня.</w:t>
      </w:r>
    </w:p>
    <w:p w14:paraId="13F0D94B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3) определение оптимальной учебной, внеучебной нагрузки, режима учебных занятий и продолжительности каникул:</w:t>
      </w:r>
    </w:p>
    <w:p w14:paraId="19CCD01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14:paraId="6156CA08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 xml:space="preserve"> В своей профессиональной деятельности педагоги школы учитывают возрастные возможности учащихся и их индивидуальные особенности. Учет индивидуальных особенностей развития учащихся осуществляется посредством распределения учащихся по группам здоровья на занятиях физкультурой, ведения занятий по ОФП, логопедических занятий, индивидуально-групповых занятий, консультаций по предметам. В школе </w:t>
      </w: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lastRenderedPageBreak/>
        <w:t>организовано по необходимости обучение на дому по индивидуальному учебному плану по медицинским показаниям.</w:t>
      </w:r>
    </w:p>
    <w:p w14:paraId="5991750A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</w:t>
      </w:r>
    </w:p>
    <w:p w14:paraId="3C43DC32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Неукоснительно соблюдаются санитарные нормы в части организации образовательного процесса, что отражено в учебном плане и расписании занятий, соблюдается режим учебы и отдыха: при составлении расписания учитывается предельно допустимая учебная нагрузка; в школе проводятся 3 урока физкультуры. При соответствующей погоде уроки физкультуры проводятся на улице</w:t>
      </w:r>
    </w:p>
    <w:p w14:paraId="126342A8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4) пропаганду и обучение навыкам здорового образа жизни, требованиям охраны труда:</w:t>
      </w:r>
    </w:p>
    <w:p w14:paraId="0500EE5E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Школа организовывает взаимодействие с организациями по физической культуре и спорту (договор с ДЮСШ).</w:t>
      </w:r>
    </w:p>
    <w:p w14:paraId="0FC53CA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В школе работает библиотека.</w:t>
      </w:r>
    </w:p>
    <w:p w14:paraId="1CB3B3F9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Классные руководители проводят беседы с учащимися по здоровьесбережению.</w:t>
      </w:r>
    </w:p>
    <w:p w14:paraId="350C15E0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5)организацию и создание условий для профилактики заболеваний, и оздоровления учащихся, для занятия ими физической культурой и спортом:</w:t>
      </w:r>
    </w:p>
    <w:p w14:paraId="2BAFF19E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Средством реализации данного направления являются: уроки физической культуры, объединения дополнительного образования спортивного направления, спортивные игры, эстафеты, физкультминутки на уроках, проведение месячников безопасности, защиты детей.</w:t>
      </w:r>
    </w:p>
    <w:p w14:paraId="17D4F99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В школе организовано взаимодействие с правоохранительными органами, учреждениями дополнительного образования детей, культуры, физической культуры и спорта, здравоохранения.</w:t>
      </w:r>
    </w:p>
    <w:p w14:paraId="6076E7DF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6)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веществ:</w:t>
      </w:r>
    </w:p>
    <w:p w14:paraId="4CAA38B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Наличие безопасной поддерживающей среды в школе: благоприятный психологический климат, участие школьников в проектах по профилактике психоактивных веществ. В школе проходят тематические мероприятия, классные часы, анкетирование по выявлению факторов риска распространения психоактивных веществ и его оценка.</w:t>
      </w:r>
    </w:p>
    <w:p w14:paraId="394DC09C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7)обеспечение безопасности учащихся во время пребывания в организации, осуществляющей образовательную деятельность:</w:t>
      </w:r>
    </w:p>
    <w:p w14:paraId="76E2E022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Состояние и содержание территории, здания, оборудования соответствуют требованиям санитарных правил, требованиям пожарной и антитеррористической безопасности, требованиям безопасности дорожного движения.</w:t>
      </w:r>
    </w:p>
    <w:p w14:paraId="78BD72C8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Учебные кабинеты оснащены естественной и искусственной освещенностью, воздушнотепловым режимом, необходимым оборудованием и инвентарем в соответствии с требованиями санитарно – гигиенических правил для освоения основных и дополнительных образовательных программ.</w:t>
      </w:r>
    </w:p>
    <w:p w14:paraId="16E95B5E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Преподаватели школы при использовании технических средств обучения, ИКТ соблюдают здоровьесберегающий режим, учитывают требования санитарных правил.</w:t>
      </w:r>
    </w:p>
    <w:p w14:paraId="1162F09B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Использование в повседневной воспитательной работе рекомендованных и утвержденных методов профилактики заболеваний.</w:t>
      </w:r>
    </w:p>
    <w:p w14:paraId="1BB51A6A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В школе работают квалифицированные специалисты, обеспечивающие проведение оздоровительной работы с учащимися: учителя физической культуры, педагог-психолог.</w:t>
      </w:r>
    </w:p>
    <w:p w14:paraId="0DC31F84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Наличие аналитических данных о формировании ценности здорового и безопасного образа жизни учащихся.</w:t>
      </w:r>
    </w:p>
    <w:p w14:paraId="119CB79D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lastRenderedPageBreak/>
        <w:t> Отслеживание динамики показателей здоровья учащихся, включение этих сведений в ежегодный отчет.</w:t>
      </w:r>
    </w:p>
    <w:p w14:paraId="443CBF67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Проведение социологических исследований на предмет удовлетворенности учащихся, родителей комплексностью и системностью работы школы по сохранению и укреплению здоровья, а также на предмет наличия благоприятного мнения об образовательном учреждении.</w:t>
      </w:r>
    </w:p>
    <w:p w14:paraId="6987A330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8) профилактику несчастных случаев с учащимися во время пребывания в организации, осуществляющей образовательную деятельность:</w:t>
      </w:r>
    </w:p>
    <w:p w14:paraId="138C614D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Учителя химии, физики, биологии, информатики, физкультуры, технологии, ОБЖ включают элементы обучения детей безопасному поведению в программный материал, проводят инструктажи. Классные руководители проводят беседы и инструктажи по правилам поведения с учащимися.</w:t>
      </w:r>
    </w:p>
    <w:p w14:paraId="0B7D79ED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Основная мера предупреждения травм в школе - это привитие учащимся дисциплинированного поведения, прочных навыков осмотрительности.</w:t>
      </w:r>
    </w:p>
    <w:p w14:paraId="67BB405A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Вопросы об условиях охраны здоровья, учащихся рассматриваются на совещании при директоре, производственных совещаниях, родительских собраниях. Для оказания доврачебной медицинской помощи учащимся в школе функционирует медицинский кабинет.</w:t>
      </w:r>
    </w:p>
    <w:p w14:paraId="15A0B2EF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Главным в реализации данного направления является создание организационно-педагогических условий для здоровьесбережения учащихся и сотрудников школы. Реализация данной деятельности направлена на формирование у участников учебно-воспитательного процесса культуры отношения к своему здоровью, которая включает в себя:</w:t>
      </w:r>
    </w:p>
    <w:p w14:paraId="50FD466D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·       культуру физиологическую (способность управлять физиологическими процессами и наращивать резервные мощности организма);</w:t>
      </w:r>
    </w:p>
    <w:p w14:paraId="1F83A80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·       культуру физическую,</w:t>
      </w:r>
    </w:p>
    <w:p w14:paraId="18D0F12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·       культуру психологическую,</w:t>
      </w:r>
    </w:p>
    <w:p w14:paraId="22BF2C66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·       культуру интеллектуальную (способность управлять своими мыслями и контролировать их).</w:t>
      </w:r>
    </w:p>
    <w:p w14:paraId="1B16FB6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Работа по данному направлению предполагает обеспечение учащихся определенными знаниями о здоровом образе жизни, освоение практических навыков, умений поддержания и укрепления собственного здоровья, уменьшение численности учащихся, склонных к вредным привычкам, формирование активной жизненной здоровьетворческой позиции, активное сотрудничество с родителями и общественностью.</w:t>
      </w:r>
    </w:p>
    <w:p w14:paraId="5BB6862A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Здоровьесберегающие технологии-</w:t>
      </w:r>
    </w:p>
    <w:p w14:paraId="0445CF8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это система мер, включающая взаимосвязь и взаимодействие всех факторов образовательной</w:t>
      </w:r>
    </w:p>
    <w:p w14:paraId="05363DF7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среды, направленных на сохранение здоровья ребенка на всех этапах его обучения и развития.</w:t>
      </w:r>
    </w:p>
    <w:p w14:paraId="0CF3E5C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Сущность здоровьесберегающего урока:</w:t>
      </w:r>
    </w:p>
    <w:p w14:paraId="03C1D95C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обеспечивает ребёнку и учителю сохранение и увеличение их жизненных сил от начала и до конца урока, позволяет использовать полученные умения самостоятельно во внеурочной деятельности и в дальнейшей жизни</w:t>
      </w:r>
    </w:p>
    <w:p w14:paraId="3EBC5366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Гигиенические требования к максимальным величинам недельной образовательной нагрузки (СанПиН 2.4.2.2821-10)</w:t>
      </w:r>
    </w:p>
    <w:p w14:paraId="59D833A4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Объем максимальной допустимой нагрузки в течение дня должен составлять:</w:t>
      </w:r>
    </w:p>
    <w:p w14:paraId="5641EE46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для обучающихся 1-х классов не должен превышать 4 уроков и 1 день в неделю - не более 5 уроков за счет урока физической культуры;</w:t>
      </w:r>
    </w:p>
    <w:p w14:paraId="3A5EC926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lastRenderedPageBreak/>
        <w:t>для обучающихся 2 - 4-х классов - не более 5 уроков, и один раз в неделю 6 уроков за счет урока физической культуры при 6-дневной учебной неделе; - для обучающихся 5 - 6-х классов - не более 6 уроков; - для обучающихся 7 - 9-х классов - не более 7 уроков.</w:t>
      </w:r>
    </w:p>
    <w:p w14:paraId="615788D9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Между началом факультативных занятий и последним уроком рекомендуется устраивать перерыв продолжительностью не менее 45 минут.</w:t>
      </w:r>
    </w:p>
    <w:p w14:paraId="7629E90F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Расписание уроков составляют с учетом дневной и недельной умственной работоспособности обучающихся и шкалой трудности учебных предметов.</w:t>
      </w:r>
    </w:p>
    <w:p w14:paraId="40DEEACC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ИЗО, труда, физической культуры; для обучающихся II ступени образования предметы естественноматематического профиля чередовать с гуманитарными предметами.</w:t>
      </w:r>
    </w:p>
    <w:p w14:paraId="42E261CF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Для обучающихся 1-х классов наиболее трудные предметы должны проводить на 2-м уроке; 2 - 4-х классов - 2 - 3-м уроках; для обучающихся 5 - 9-х классов на 2 - 4-м уроках.</w:t>
      </w:r>
    </w:p>
    <w:p w14:paraId="01CF29E7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В начальных классах сдвоенные уроки не проводятся.</w:t>
      </w:r>
    </w:p>
    <w:p w14:paraId="03874562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В течение учебного дня не следует проводить более одной контрольной работы. Контрольные работы рекомендуется проводить на 2 - 4-м уроках.</w:t>
      </w:r>
    </w:p>
    <w:p w14:paraId="777D787F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Плотность учебной работы обучающихся на уроках по основным предметам должна составлять 60 - 80%.</w:t>
      </w:r>
    </w:p>
    <w:p w14:paraId="2384A44E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Обучение в 1-м классе осуществляется с соблюдением следующих дополнительных требований:</w:t>
      </w:r>
    </w:p>
    <w:p w14:paraId="329FF890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учебные занятия проводятся по 5-дневной учебной неделе и только в первую смену;</w:t>
      </w:r>
    </w:p>
    <w:p w14:paraId="3E0F76F1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использование "ступенчатого" режима обучения в первом полугодии (в сентябре, октябре – по 3 урока в день по 35 минут каждый, в ноябре - декабре - по 4 урока по 35 минут каждый; январь - май - по 4 урока по 45 минут каждый);</w:t>
      </w:r>
    </w:p>
    <w:p w14:paraId="7252D217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 рекомендуется организация в середине учебного дня динамической паузы продолжительностью не менее 40 минут;</w:t>
      </w:r>
    </w:p>
    <w:p w14:paraId="6E52B4B0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обучение проводится без балльного оценивания знаний обучающихся и домашних заданий;</w:t>
      </w:r>
    </w:p>
    <w:p w14:paraId="75EAB959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дополнительные недельные каникулы в середине третьей четверти при традиционном режиме обучения.</w:t>
      </w:r>
    </w:p>
    <w:p w14:paraId="48D57D73" w14:textId="77777777" w:rsidR="007F6632" w:rsidRDefault="007F6632" w:rsidP="007F6632">
      <w:pPr>
        <w:pStyle w:val="a3"/>
        <w:shd w:val="clear" w:color="auto" w:fill="FFFFFF"/>
        <w:spacing w:before="0" w:beforeAutospacing="0" w:after="160" w:afterAutospacing="0"/>
        <w:rPr>
          <w:rFonts w:ascii="Lato" w:hAnsi="Lato"/>
          <w:color w:val="4C4C4C"/>
          <w:sz w:val="21"/>
          <w:szCs w:val="21"/>
        </w:rPr>
      </w:pPr>
      <w:r>
        <w:rPr>
          <w:rFonts w:ascii="Lato" w:hAnsi="Lato"/>
          <w:color w:val="4C4C4C"/>
          <w:sz w:val="21"/>
          <w:szCs w:val="21"/>
          <w:bdr w:val="none" w:sz="0" w:space="0" w:color="auto" w:frame="1"/>
          <w:shd w:val="clear" w:color="auto" w:fill="FFFFFF"/>
        </w:rPr>
        <w:t>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14:paraId="49481A46" w14:textId="77777777" w:rsidR="007F6632" w:rsidRDefault="007F6632"/>
    <w:sectPr w:rsidR="007F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32"/>
    <w:rsid w:val="007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D7B3"/>
  <w15:chartTrackingRefBased/>
  <w15:docId w15:val="{4BBB9E87-8069-4339-AC74-030021AC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Ковалев</dc:creator>
  <cp:keywords/>
  <dc:description/>
  <cp:lastModifiedBy>МАТВЕЙ Ковалев</cp:lastModifiedBy>
  <cp:revision>2</cp:revision>
  <dcterms:created xsi:type="dcterms:W3CDTF">2024-12-22T13:50:00Z</dcterms:created>
  <dcterms:modified xsi:type="dcterms:W3CDTF">2024-12-22T13:51:00Z</dcterms:modified>
</cp:coreProperties>
</file>