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DC4" w:rsidRPr="00044DC4" w:rsidRDefault="00044DC4" w:rsidP="00044D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48"/>
          <w:szCs w:val="48"/>
        </w:rPr>
      </w:pPr>
      <w:hyperlink r:id="rId4" w:history="1">
        <w:r w:rsidRPr="00044DC4">
          <w:rPr>
            <w:rFonts w:ascii="Arial" w:eastAsia="Times New Roman" w:hAnsi="Arial" w:cs="Arial"/>
            <w:color w:val="D94220"/>
            <w:sz w:val="48"/>
            <w:u w:val="single"/>
          </w:rPr>
          <w:t>Информация министра общего и профессионального образования Ростовской области Лариса Балина.</w:t>
        </w:r>
      </w:hyperlink>
    </w:p>
    <w:p w:rsidR="00044DC4" w:rsidRDefault="00044DC4" w:rsidP="00044D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</w:rPr>
      </w:pPr>
      <w:r w:rsidRPr="00044DC4">
        <w:rPr>
          <w:rFonts w:ascii="Arial" w:eastAsia="Times New Roman" w:hAnsi="Arial" w:cs="Arial"/>
          <w:color w:val="000000"/>
          <w:sz w:val="31"/>
          <w:szCs w:val="31"/>
        </w:rPr>
        <w:t>На территории Ростовской области весенние каникулы продлятся до 12 апреля. Об этом сегодня, 18 марта, сообщила министр общего и профессионального образования Ростовской области Лариса Балина.</w:t>
      </w:r>
      <w:r w:rsidRPr="00044DC4">
        <w:rPr>
          <w:rFonts w:ascii="Arial" w:eastAsia="Times New Roman" w:hAnsi="Arial" w:cs="Arial"/>
          <w:color w:val="000000"/>
          <w:sz w:val="31"/>
          <w:szCs w:val="31"/>
        </w:rPr>
        <w:br/>
      </w:r>
      <w:r w:rsidRPr="00044DC4">
        <w:rPr>
          <w:rFonts w:ascii="Arial" w:eastAsia="Times New Roman" w:hAnsi="Arial" w:cs="Arial"/>
          <w:color w:val="000000"/>
          <w:sz w:val="31"/>
          <w:szCs w:val="31"/>
        </w:rPr>
        <w:br/>
        <w:t>- Даты проведения Всероссийских проверочных работ переносятся – как и по всей России. ЕГЭ в досрочный период перенесен на основные даты его проведения, - добавила глава регионального минобра.</w:t>
      </w:r>
      <w:r w:rsidRPr="00044DC4">
        <w:rPr>
          <w:rFonts w:ascii="Arial" w:eastAsia="Times New Roman" w:hAnsi="Arial" w:cs="Arial"/>
          <w:color w:val="000000"/>
          <w:sz w:val="31"/>
          <w:szCs w:val="31"/>
        </w:rPr>
        <w:br/>
      </w:r>
      <w:r w:rsidRPr="00044DC4">
        <w:rPr>
          <w:rFonts w:ascii="Arial" w:eastAsia="Times New Roman" w:hAnsi="Arial" w:cs="Arial"/>
          <w:color w:val="000000"/>
          <w:sz w:val="31"/>
          <w:szCs w:val="31"/>
        </w:rPr>
        <w:br/>
        <w:t>Отметим, что о решении продлить весенние каникулы заявил глава Министерства просвещения Российской Федерации Сергей Кравцов. Он также рассказал, что в случае необходимости будет организовано дистанционное обучение детей в школах, а Минпросвещением и Рособрнадзором создана координационная поддержка учителей и родителей.</w:t>
      </w:r>
      <w:r w:rsidRPr="00044DC4">
        <w:rPr>
          <w:rFonts w:ascii="Arial" w:eastAsia="Times New Roman" w:hAnsi="Arial" w:cs="Arial"/>
          <w:color w:val="000000"/>
          <w:sz w:val="31"/>
          <w:szCs w:val="31"/>
        </w:rPr>
        <w:br/>
      </w:r>
    </w:p>
    <w:p w:rsidR="00044DC4" w:rsidRPr="00044DC4" w:rsidRDefault="00044DC4" w:rsidP="00044D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</w:rPr>
      </w:pPr>
      <w:r w:rsidRPr="00044DC4">
        <w:rPr>
          <w:rFonts w:ascii="Arial" w:eastAsia="Times New Roman" w:hAnsi="Arial" w:cs="Arial"/>
          <w:color w:val="000000"/>
          <w:sz w:val="31"/>
          <w:szCs w:val="31"/>
        </w:rPr>
        <w:t>https://www.donland.ru/news/8266/</w:t>
      </w:r>
    </w:p>
    <w:p w:rsidR="00BE4A49" w:rsidRDefault="00BE4A49"/>
    <w:sectPr w:rsidR="00BE4A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44DC4"/>
    <w:rsid w:val="00044DC4"/>
    <w:rsid w:val="00BE4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44DC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1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76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bou-kiselevskaya.nubex.ru/news/7509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3</cp:revision>
  <dcterms:created xsi:type="dcterms:W3CDTF">2020-03-23T06:10:00Z</dcterms:created>
  <dcterms:modified xsi:type="dcterms:W3CDTF">2020-03-23T06:11:00Z</dcterms:modified>
</cp:coreProperties>
</file>