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EE" w:rsidRDefault="00164AEE" w:rsidP="00164AEE">
      <w:pPr>
        <w:pStyle w:val="20"/>
        <w:keepNext/>
        <w:keepLines/>
        <w:shd w:val="clear" w:color="auto" w:fill="auto"/>
        <w:spacing w:before="0"/>
        <w:ind w:right="4920"/>
      </w:pPr>
      <w:r>
        <w:rPr>
          <w:noProof/>
          <w:lang w:eastAsia="ru-RU"/>
        </w:rPr>
        <mc:AlternateContent>
          <mc:Choice Requires="wps">
            <w:drawing>
              <wp:anchor distT="0" distB="0" distL="79375" distR="63500" simplePos="0" relativeHeight="251659264" behindDoc="1" locked="0" layoutInCell="1" allowOverlap="1" wp14:anchorId="0CBEEEBE" wp14:editId="13D99F94">
                <wp:simplePos x="0" y="0"/>
                <wp:positionH relativeFrom="margin">
                  <wp:posOffset>814070</wp:posOffset>
                </wp:positionH>
                <wp:positionV relativeFrom="paragraph">
                  <wp:posOffset>-1031240</wp:posOffset>
                </wp:positionV>
                <wp:extent cx="953770" cy="100330"/>
                <wp:effectExtent l="0" t="0" r="0" b="4445"/>
                <wp:wrapSquare wrapText="lef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AEE" w:rsidRDefault="00164AEE" w:rsidP="00164AEE">
                            <w:pPr>
                              <w:pStyle w:val="11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EEEB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4.1pt;margin-top:-81.2pt;width:75.1pt;height:7.9pt;z-index:-251657216;visibility:visible;mso-wrap-style:square;mso-width-percent:0;mso-height-percent:0;mso-wrap-distance-left:6.2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" filled="f" stroked="f">
                <v:textbox style="mso-fit-shape-to-text:t" inset="0,0,0,0">
                  <w:txbxContent>
                    <w:p w:rsidR="00164AEE" w:rsidRDefault="00164AEE" w:rsidP="00164AEE">
                      <w:pPr>
                        <w:pStyle w:val="11"/>
                        <w:shd w:val="clear" w:color="auto" w:fill="auto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1"/>
      <w:r>
        <w:t>Рекомендации для подростков, испытывающих беспокойство из-за коронавируса</w:t>
      </w:r>
      <w:r>
        <w:rPr>
          <w:rStyle w:val="2Cambria19pt"/>
          <w:vertAlign w:val="superscript"/>
        </w:rPr>
        <w:t>1</w:t>
      </w:r>
      <w:bookmarkEnd w:id="0"/>
    </w:p>
    <w:p w:rsidR="00164AEE" w:rsidRDefault="00164AEE" w:rsidP="00164AEE">
      <w:pPr>
        <w:pStyle w:val="100"/>
        <w:shd w:val="clear" w:color="auto" w:fill="auto"/>
        <w:spacing w:after="0" w:line="240" w:lineRule="auto"/>
        <w:ind w:right="5120"/>
      </w:pPr>
      <w:r>
        <w:t>(По мотивам рекомендаций Роберта Лихи, одного из ведущих в мире специалистов по тревожным состояниям)</w:t>
      </w:r>
    </w:p>
    <w:p w:rsidR="00164AEE" w:rsidRDefault="00164AEE" w:rsidP="00164AEE">
      <w:pPr>
        <w:pStyle w:val="100"/>
        <w:shd w:val="clear" w:color="auto" w:fill="auto"/>
        <w:spacing w:after="0" w:line="240" w:lineRule="auto"/>
        <w:ind w:right="1420" w:firstLine="580"/>
        <w:jc w:val="both"/>
      </w:pPr>
      <w:bookmarkStart w:id="1" w:name="_GoBack"/>
      <w:bookmarkEnd w:id="1"/>
      <w: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</w:t>
      </w:r>
      <w:r>
        <w:softHyphen/>
        <w:t>точиться на возможностях, которые у тебя появились, вместо того чтобы ду</w:t>
      </w:r>
      <w:r>
        <w:softHyphen/>
        <w:t>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164AEE" w:rsidRDefault="00164AEE" w:rsidP="00164AEE">
      <w:pPr>
        <w:pStyle w:val="100"/>
        <w:shd w:val="clear" w:color="auto" w:fill="auto"/>
        <w:spacing w:after="0" w:line="240" w:lineRule="exact"/>
        <w:ind w:left="580" w:firstLine="320"/>
        <w:jc w:val="both"/>
      </w:pPr>
      <w:r>
        <w:t>Вероятность заболеть в возрасте от 0 до 19 лет очень маленькая.</w:t>
      </w:r>
    </w:p>
    <w:p w:rsidR="00164AEE" w:rsidRDefault="00164AEE" w:rsidP="00164AEE">
      <w:pPr>
        <w:pStyle w:val="100"/>
        <w:shd w:val="clear" w:color="auto" w:fill="auto"/>
        <w:spacing w:after="176" w:line="293" w:lineRule="exact"/>
        <w:ind w:left="580" w:right="1960"/>
      </w:pPr>
      <w:r>
        <w:t xml:space="preserve">Дети и подростки почти не болеют </w:t>
      </w:r>
      <w:proofErr w:type="spellStart"/>
      <w:r>
        <w:t>коронавирусом</w:t>
      </w:r>
      <w:proofErr w:type="spellEnd"/>
      <w:r>
        <w:t xml:space="preserve"> или переносят его в очень легкой форме.</w:t>
      </w:r>
    </w:p>
    <w:p w:rsidR="00164AEE" w:rsidRDefault="00164AEE" w:rsidP="00164AEE">
      <w:pPr>
        <w:pStyle w:val="100"/>
        <w:shd w:val="clear" w:color="auto" w:fill="auto"/>
        <w:spacing w:after="184" w:line="298" w:lineRule="exact"/>
        <w:ind w:left="580" w:right="1960" w:firstLine="320"/>
        <w:jc w:val="both"/>
      </w:pPr>
      <w:r>
        <w:t>Несмотря на это, есть процедуры, которые могут помочь допол</w:t>
      </w:r>
      <w:r>
        <w:softHyphen/>
        <w:t>нительно снизить вероятность заразиться: мыть руки после улицы, перед едой, бороться с привычкой грызть ногти, если она есть (на</w:t>
      </w:r>
      <w:r>
        <w:softHyphen/>
        <w:t>конец-то теперь есть достойная мотивация), — именно через руки вирус чаще всего попадает в организм человека: спать не меньше 7,5 часов: хорошо питаться; делать физическую зарядку (все это по</w:t>
      </w:r>
      <w:r>
        <w:softHyphen/>
        <w:t>может поддержать и укрепить иммунитет).</w:t>
      </w:r>
    </w:p>
    <w:p w:rsidR="00164AEE" w:rsidRDefault="00164AEE" w:rsidP="00164AEE">
      <w:pPr>
        <w:pStyle w:val="100"/>
        <w:shd w:val="clear" w:color="auto" w:fill="auto"/>
        <w:spacing w:after="120" w:line="293" w:lineRule="exact"/>
        <w:ind w:left="578" w:right="1962" w:firstLine="318"/>
        <w:jc w:val="both"/>
      </w:pPr>
      <w:r>
        <w:t>Очень важно соблюдать режим самоизоляции. Да. приходится сидеть дома, не ходить в школу, не встречаться с друзьями. Скуч</w:t>
      </w:r>
      <w:r>
        <w:softHyphen/>
        <w:t>но..., но... Очень важно, чтобы ты понимал, сейчас не наступает апокалипсис, каким мы его знаем по фильмам про зомби; наоборот,</w:t>
      </w:r>
      <w:r>
        <w:t xml:space="preserve"> н</w:t>
      </w:r>
      <w:r>
        <w:t>ас просят меньше выходить из дома, чтобы предотвратить зараже</w:t>
      </w:r>
      <w:r>
        <w:softHyphen/>
        <w:t>ние большого количества людей. Например, в Китае, где люди очень серьезно к этому отнеслись, уже почти все заболевшие поправи</w:t>
      </w:r>
      <w:r>
        <w:softHyphen/>
        <w:t>лись и новых случаев заражения почти нет. Теперь и нам придется набраться терпения.</w:t>
      </w:r>
    </w:p>
    <w:p w:rsidR="00164AEE" w:rsidRDefault="00164AEE" w:rsidP="00164AEE">
      <w:pPr>
        <w:pStyle w:val="100"/>
        <w:shd w:val="clear" w:color="auto" w:fill="auto"/>
        <w:spacing w:after="120" w:line="293" w:lineRule="exact"/>
        <w:ind w:left="578" w:right="1962" w:firstLine="318"/>
        <w:jc w:val="both"/>
      </w:pPr>
      <w:r>
        <w:t>Если ты большую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</w:t>
      </w:r>
      <w:r>
        <w:softHyphen/>
        <w:t>ше всего доверяют, и уделять этой новости 10 минут утром и 10 ми</w:t>
      </w:r>
      <w:r>
        <w:softHyphen/>
        <w:t>нут вечером.</w:t>
      </w:r>
    </w:p>
    <w:p w:rsidR="00164AEE" w:rsidRDefault="00164AEE" w:rsidP="00164AEE">
      <w:pPr>
        <w:pStyle w:val="100"/>
        <w:shd w:val="clear" w:color="auto" w:fill="auto"/>
        <w:spacing w:after="180" w:line="293" w:lineRule="exact"/>
        <w:ind w:left="600" w:right="1940" w:firstLine="320"/>
        <w:jc w:val="both"/>
      </w:pPr>
      <w:r>
        <w:t>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164AEE" w:rsidRDefault="00164AEE" w:rsidP="00164AEE">
      <w:pPr>
        <w:pStyle w:val="100"/>
        <w:shd w:val="clear" w:color="auto" w:fill="auto"/>
        <w:spacing w:after="0" w:line="293" w:lineRule="exact"/>
        <w:ind w:left="600" w:right="1940" w:firstLine="320"/>
        <w:jc w:val="both"/>
        <w:sectPr w:rsidR="00164AEE" w:rsidSect="00164AEE">
          <w:footerReference w:type="default" r:id="rId4"/>
          <w:pgSz w:w="11900" w:h="16840"/>
          <w:pgMar w:top="568" w:right="201" w:bottom="2179" w:left="1013" w:header="0" w:footer="3" w:gutter="0"/>
          <w:cols w:space="720"/>
          <w:noEndnote/>
          <w:docGrid w:linePitch="360"/>
        </w:sectPr>
      </w:pPr>
      <w: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422DC6" w:rsidRDefault="00422DC6"/>
    <w:sectPr w:rsidR="0042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51" w:rsidRDefault="00164A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3209925</wp:posOffset>
              </wp:positionH>
              <wp:positionV relativeFrom="page">
                <wp:posOffset>10028555</wp:posOffset>
              </wp:positionV>
              <wp:extent cx="678180" cy="16383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051" w:rsidRDefault="00164AEE">
                          <w:pPr>
                            <w:pStyle w:val="a4"/>
                            <w:shd w:val="clear" w:color="auto" w:fill="000000"/>
                            <w:spacing w:line="240" w:lineRule="auto"/>
                            <w:jc w:val="left"/>
                          </w:pPr>
                          <w:r>
                            <w:rPr>
                              <w:rStyle w:val="11pt"/>
                            </w:rPr>
                            <w:t>МГППУ.РФ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252.75pt;margin-top:789.65pt;width:53.4pt;height:12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" filled="f" stroked="f">
              <v:textbox style="mso-fit-shape-to-text:t" inset="0,0,0,0">
                <w:txbxContent>
                  <w:p w:rsidR="004C7051" w:rsidRDefault="00164AEE">
                    <w:pPr>
                      <w:pStyle w:val="a4"/>
                      <w:shd w:val="clear" w:color="auto" w:fill="000000"/>
                      <w:spacing w:line="240" w:lineRule="auto"/>
                      <w:jc w:val="left"/>
                    </w:pPr>
                    <w:r>
                      <w:rPr>
                        <w:rStyle w:val="11pt"/>
                      </w:rPr>
                      <w:t>МГППУ.РФ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69"/>
    <w:rsid w:val="00164AEE"/>
    <w:rsid w:val="00300C69"/>
    <w:rsid w:val="0042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CB9625"/>
  <w15:chartTrackingRefBased/>
  <w15:docId w15:val="{739129B9-2D20-46F8-8895-FF03AA1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4A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164AEE"/>
    <w:rPr>
      <w:rFonts w:ascii="Cambria" w:eastAsia="Cambria" w:hAnsi="Cambria" w:cs="Cambria"/>
      <w:sz w:val="24"/>
      <w:szCs w:val="24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164AEE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164AEE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11pt">
    <w:name w:val="Колонтитул + 11 pt"/>
    <w:basedOn w:val="a3"/>
    <w:rsid w:val="00164AEE"/>
    <w:rPr>
      <w:rFonts w:ascii="Cambria" w:eastAsia="Cambria" w:hAnsi="Cambria" w:cs="Cambria"/>
      <w:color w:val="FFFFFF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4AEE"/>
    <w:rPr>
      <w:rFonts w:ascii="Franklin Gothic Book" w:eastAsia="Franklin Gothic Book" w:hAnsi="Franklin Gothic Book" w:cs="Franklin Gothic Book"/>
      <w:sz w:val="36"/>
      <w:szCs w:val="36"/>
      <w:shd w:val="clear" w:color="auto" w:fill="FFFFFF"/>
    </w:rPr>
  </w:style>
  <w:style w:type="character" w:customStyle="1" w:styleId="2Cambria19pt">
    <w:name w:val="Заголовок №2 + Cambria;19 pt"/>
    <w:basedOn w:val="2"/>
    <w:rsid w:val="00164AEE"/>
    <w:rPr>
      <w:rFonts w:ascii="Cambria" w:eastAsia="Cambria" w:hAnsi="Cambria" w:cs="Cambria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164AEE"/>
    <w:rPr>
      <w:rFonts w:ascii="Arial" w:eastAsia="Arial" w:hAnsi="Arial" w:cs="Arial"/>
      <w:shd w:val="clear" w:color="auto" w:fill="FFFFFF"/>
    </w:rPr>
  </w:style>
  <w:style w:type="paragraph" w:customStyle="1" w:styleId="a4">
    <w:name w:val="Колонтитул"/>
    <w:basedOn w:val="a"/>
    <w:link w:val="a3"/>
    <w:rsid w:val="00164AEE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color w:val="auto"/>
      <w:lang w:eastAsia="en-US" w:bidi="ar-SA"/>
    </w:rPr>
  </w:style>
  <w:style w:type="paragraph" w:customStyle="1" w:styleId="70">
    <w:name w:val="Основной текст (7)"/>
    <w:basedOn w:val="a"/>
    <w:link w:val="7"/>
    <w:rsid w:val="00164AEE"/>
    <w:pPr>
      <w:shd w:val="clear" w:color="auto" w:fill="FFFFFF"/>
      <w:spacing w:before="420" w:after="240" w:line="0" w:lineRule="atLeast"/>
      <w:ind w:hanging="400"/>
      <w:jc w:val="center"/>
    </w:pPr>
    <w:rPr>
      <w:rFonts w:ascii="Franklin Gothic Book" w:eastAsia="Franklin Gothic Book" w:hAnsi="Franklin Gothic Book" w:cs="Franklin Gothic Book"/>
      <w:color w:val="auto"/>
      <w:sz w:val="21"/>
      <w:szCs w:val="21"/>
      <w:lang w:eastAsia="en-US" w:bidi="ar-SA"/>
    </w:rPr>
  </w:style>
  <w:style w:type="paragraph" w:customStyle="1" w:styleId="11">
    <w:name w:val="Основной текст (11)"/>
    <w:basedOn w:val="a"/>
    <w:link w:val="11Exact"/>
    <w:rsid w:val="00164AEE"/>
    <w:pPr>
      <w:shd w:val="clear" w:color="auto" w:fill="FFFFFF"/>
      <w:spacing w:line="158" w:lineRule="exact"/>
    </w:pPr>
    <w:rPr>
      <w:rFonts w:ascii="Arial" w:eastAsia="Arial" w:hAnsi="Arial" w:cs="Arial"/>
      <w:color w:val="auto"/>
      <w:sz w:val="14"/>
      <w:szCs w:val="14"/>
      <w:lang w:eastAsia="en-US" w:bidi="ar-SA"/>
    </w:rPr>
  </w:style>
  <w:style w:type="paragraph" w:customStyle="1" w:styleId="20">
    <w:name w:val="Заголовок №2"/>
    <w:basedOn w:val="a"/>
    <w:link w:val="2"/>
    <w:rsid w:val="00164AEE"/>
    <w:pPr>
      <w:shd w:val="clear" w:color="auto" w:fill="FFFFFF"/>
      <w:spacing w:before="780" w:line="432" w:lineRule="exact"/>
      <w:outlineLvl w:val="1"/>
    </w:pPr>
    <w:rPr>
      <w:rFonts w:ascii="Franklin Gothic Book" w:eastAsia="Franklin Gothic Book" w:hAnsi="Franklin Gothic Book" w:cs="Franklin Gothic Book"/>
      <w:color w:val="auto"/>
      <w:sz w:val="36"/>
      <w:szCs w:val="36"/>
      <w:lang w:eastAsia="en-US" w:bidi="ar-SA"/>
    </w:rPr>
  </w:style>
  <w:style w:type="paragraph" w:customStyle="1" w:styleId="100">
    <w:name w:val="Основной текст (10)"/>
    <w:basedOn w:val="a"/>
    <w:link w:val="10"/>
    <w:rsid w:val="00164AEE"/>
    <w:pPr>
      <w:shd w:val="clear" w:color="auto" w:fill="FFFFFF"/>
      <w:spacing w:after="480" w:line="317" w:lineRule="exact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kispk2</dc:creator>
  <cp:keywords/>
  <dc:description/>
  <cp:lastModifiedBy>kispk2</cp:lastModifiedBy>
  <cp:revision>2</cp:revision>
  <dcterms:created xsi:type="dcterms:W3CDTF">2020-04-22T07:28:00Z</dcterms:created>
  <dcterms:modified xsi:type="dcterms:W3CDTF">2020-04-22T07:30:00Z</dcterms:modified>
</cp:coreProperties>
</file>