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6F" w:rsidRDefault="000C5F6F">
      <w:pPr>
        <w:pStyle w:val="a3"/>
        <w:rPr>
          <w:sz w:val="20"/>
        </w:rPr>
      </w:pPr>
    </w:p>
    <w:p w:rsidR="000C5F6F" w:rsidRDefault="000C5F6F">
      <w:pPr>
        <w:rPr>
          <w:sz w:val="28"/>
        </w:rPr>
        <w:sectPr w:rsidR="000C5F6F" w:rsidSect="007A5DA9">
          <w:type w:val="continuous"/>
          <w:pgSz w:w="11910" w:h="16840"/>
          <w:pgMar w:top="1020" w:right="280" w:bottom="300" w:left="1100" w:header="720" w:footer="720" w:gutter="0"/>
          <w:cols w:num="2" w:space="720" w:equalWidth="0">
            <w:col w:w="10936" w:space="40"/>
            <w:col w:w="4544"/>
          </w:cols>
          <w:docGrid w:linePitch="299"/>
        </w:sectPr>
      </w:pPr>
    </w:p>
    <w:p w:rsidR="000C5F6F" w:rsidRDefault="000C5F6F">
      <w:pPr>
        <w:pStyle w:val="a3"/>
        <w:rPr>
          <w:sz w:val="20"/>
        </w:rPr>
      </w:pPr>
    </w:p>
    <w:p w:rsidR="000C5F6F" w:rsidRDefault="000C5F6F">
      <w:pPr>
        <w:pStyle w:val="a3"/>
        <w:spacing w:before="8"/>
        <w:rPr>
          <w:sz w:val="23"/>
        </w:rPr>
      </w:pPr>
    </w:p>
    <w:p w:rsidR="000C5F6F" w:rsidRDefault="006608E2" w:rsidP="007A5DA9">
      <w:pPr>
        <w:pStyle w:val="2"/>
        <w:spacing w:before="90" w:line="275" w:lineRule="exact"/>
      </w:pPr>
      <w:r>
        <w:t xml:space="preserve">                                              </w:t>
      </w:r>
      <w:r w:rsidR="005531AB">
        <w:t>ПОЯСНИТЕЛЬНАЯЗАПИСКА</w:t>
      </w:r>
    </w:p>
    <w:p w:rsidR="007A5DA9" w:rsidRPr="007A5DA9" w:rsidRDefault="007A5DA9" w:rsidP="007A5DA9">
      <w:pPr>
        <w:widowControl/>
        <w:autoSpaceDE/>
        <w:autoSpaceDN/>
        <w:rPr>
          <w:sz w:val="24"/>
          <w:szCs w:val="24"/>
          <w:lang w:eastAsia="ru-RU"/>
        </w:rPr>
      </w:pPr>
      <w:r w:rsidRPr="007A5DA9">
        <w:rPr>
          <w:sz w:val="24"/>
          <w:szCs w:val="24"/>
          <w:lang w:eastAsia="ru-RU"/>
        </w:rPr>
        <w:t>Рабочая программа данного учебного курса внеурочной деятельности разработана в соответствии с требованиями:</w:t>
      </w:r>
    </w:p>
    <w:p w:rsidR="007A5DA9" w:rsidRPr="007A5DA9" w:rsidRDefault="007A5DA9" w:rsidP="007A5DA9">
      <w:pPr>
        <w:widowControl/>
        <w:tabs>
          <w:tab w:val="left" w:pos="1132"/>
          <w:tab w:val="left" w:pos="3045"/>
          <w:tab w:val="left" w:pos="3988"/>
          <w:tab w:val="left" w:pos="4729"/>
          <w:tab w:val="left" w:pos="6515"/>
          <w:tab w:val="left" w:pos="6931"/>
          <w:tab w:val="left" w:pos="8608"/>
        </w:tabs>
        <w:autoSpaceDE/>
        <w:autoSpaceDN/>
        <w:ind w:right="155"/>
        <w:rPr>
          <w:sz w:val="24"/>
          <w:szCs w:val="24"/>
          <w:lang w:eastAsia="ru-RU"/>
        </w:rPr>
      </w:pPr>
      <w:r w:rsidRPr="007A5DA9">
        <w:rPr>
          <w:color w:val="231F20"/>
          <w:sz w:val="24"/>
          <w:szCs w:val="24"/>
          <w:lang w:eastAsia="ru-RU"/>
        </w:rPr>
        <w:t>1.Федеральная образовательная программа начального общего образования.</w:t>
      </w:r>
    </w:p>
    <w:p w:rsidR="007A5DA9" w:rsidRPr="007A5DA9" w:rsidRDefault="007A5DA9" w:rsidP="007A5DA9">
      <w:pPr>
        <w:widowControl/>
        <w:tabs>
          <w:tab w:val="left" w:pos="1132"/>
        </w:tabs>
        <w:autoSpaceDE/>
        <w:autoSpaceDN/>
        <w:spacing w:before="1"/>
        <w:rPr>
          <w:sz w:val="24"/>
          <w:szCs w:val="24"/>
          <w:lang w:eastAsia="ru-RU"/>
        </w:rPr>
      </w:pPr>
      <w:r w:rsidRPr="007A5DA9">
        <w:rPr>
          <w:color w:val="231F20"/>
          <w:sz w:val="24"/>
          <w:szCs w:val="24"/>
          <w:lang w:eastAsia="ru-RU"/>
        </w:rPr>
        <w:t>2.ПриказМинистерствапросвещенияРоссийскойФедерацииот31.05.2021 №286«Обутверждениифедеральногогосударственногообразовательногостандарта начального общего образования» (Зарегистрирован Минюстом России05.07.2021№64100).</w:t>
      </w:r>
    </w:p>
    <w:p w:rsidR="007A5DA9" w:rsidRPr="007A5DA9" w:rsidRDefault="007A5DA9" w:rsidP="007A5DA9">
      <w:pPr>
        <w:widowControl/>
        <w:autoSpaceDE/>
        <w:autoSpaceDN/>
        <w:rPr>
          <w:rFonts w:eastAsia="Calibri" w:cs="Arial"/>
          <w:sz w:val="24"/>
          <w:szCs w:val="24"/>
        </w:rPr>
      </w:pPr>
      <w:r w:rsidRPr="007A5DA9">
        <w:rPr>
          <w:rFonts w:eastAsia="Calibri" w:cs="Arial"/>
          <w:sz w:val="24"/>
          <w:szCs w:val="24"/>
        </w:rPr>
        <w:t>3.Учебный план МБОУ Киселевской СОШ им. Н.В.Попова на 202</w:t>
      </w:r>
      <w:r w:rsidR="003D3AD9">
        <w:rPr>
          <w:rFonts w:eastAsia="Calibri" w:cs="Arial"/>
          <w:sz w:val="24"/>
          <w:szCs w:val="24"/>
        </w:rPr>
        <w:t>5</w:t>
      </w:r>
      <w:r w:rsidRPr="007A5DA9">
        <w:rPr>
          <w:rFonts w:eastAsia="Calibri" w:cs="Arial"/>
          <w:sz w:val="24"/>
          <w:szCs w:val="24"/>
        </w:rPr>
        <w:t>-202</w:t>
      </w:r>
      <w:r w:rsidR="003D3AD9">
        <w:rPr>
          <w:rFonts w:eastAsia="Calibri" w:cs="Arial"/>
          <w:sz w:val="24"/>
          <w:szCs w:val="24"/>
        </w:rPr>
        <w:t>6</w:t>
      </w:r>
      <w:r w:rsidRPr="007A5DA9">
        <w:rPr>
          <w:rFonts w:eastAsia="Calibri" w:cs="Arial"/>
          <w:sz w:val="24"/>
          <w:szCs w:val="24"/>
        </w:rPr>
        <w:t>уч</w:t>
      </w:r>
      <w:proofErr w:type="gramStart"/>
      <w:r w:rsidRPr="007A5DA9">
        <w:rPr>
          <w:rFonts w:eastAsia="Calibri" w:cs="Arial"/>
          <w:sz w:val="24"/>
          <w:szCs w:val="24"/>
        </w:rPr>
        <w:t>.г</w:t>
      </w:r>
      <w:proofErr w:type="gramEnd"/>
      <w:r w:rsidRPr="007A5DA9">
        <w:rPr>
          <w:rFonts w:eastAsia="Calibri" w:cs="Arial"/>
          <w:sz w:val="24"/>
          <w:szCs w:val="24"/>
        </w:rPr>
        <w:t>од</w:t>
      </w:r>
    </w:p>
    <w:p w:rsidR="007A5DA9" w:rsidRPr="007A5DA9" w:rsidRDefault="007A5DA9" w:rsidP="007A5DA9">
      <w:pPr>
        <w:widowControl/>
        <w:autoSpaceDE/>
        <w:autoSpaceDN/>
        <w:rPr>
          <w:sz w:val="24"/>
          <w:szCs w:val="24"/>
          <w:lang w:eastAsia="ru-RU"/>
        </w:rPr>
      </w:pPr>
      <w:r w:rsidRPr="007A5DA9">
        <w:rPr>
          <w:sz w:val="24"/>
          <w:szCs w:val="24"/>
          <w:lang w:eastAsia="ru-RU"/>
        </w:rPr>
        <w:t>В начальной школе изучение шахмат имеет особое значение в развитии младшего</w:t>
      </w:r>
    </w:p>
    <w:p w:rsidR="007A5DA9" w:rsidRPr="007A5DA9" w:rsidRDefault="007A5DA9" w:rsidP="007A5DA9">
      <w:pPr>
        <w:widowControl/>
        <w:autoSpaceDE/>
        <w:autoSpaceDN/>
        <w:rPr>
          <w:sz w:val="24"/>
          <w:szCs w:val="24"/>
          <w:lang w:eastAsia="ru-RU"/>
        </w:rPr>
      </w:pPr>
      <w:r w:rsidRPr="007A5DA9">
        <w:rPr>
          <w:sz w:val="24"/>
          <w:szCs w:val="24"/>
          <w:lang w:eastAsia="ru-RU"/>
        </w:rPr>
        <w:t>школьника. Приобретённые им знания, опыт выполнения предметных и универсальных</w:t>
      </w:r>
    </w:p>
    <w:p w:rsidR="007A5DA9" w:rsidRPr="007A5DA9" w:rsidRDefault="007A5DA9" w:rsidP="007A5DA9">
      <w:pPr>
        <w:widowControl/>
        <w:autoSpaceDE/>
        <w:autoSpaceDN/>
        <w:rPr>
          <w:sz w:val="24"/>
          <w:szCs w:val="24"/>
          <w:lang w:eastAsia="ru-RU"/>
        </w:rPr>
      </w:pPr>
      <w:r w:rsidRPr="007A5DA9">
        <w:rPr>
          <w:sz w:val="24"/>
          <w:szCs w:val="24"/>
          <w:lang w:eastAsia="ru-RU"/>
        </w:rPr>
        <w:t>действий на математическом материале, первоначальное овладение основ шахмат станут</w:t>
      </w:r>
    </w:p>
    <w:p w:rsidR="007A5DA9" w:rsidRPr="007A5DA9" w:rsidRDefault="007A5DA9" w:rsidP="007A5DA9">
      <w:pPr>
        <w:widowControl/>
        <w:autoSpaceDE/>
        <w:autoSpaceDN/>
        <w:rPr>
          <w:sz w:val="24"/>
          <w:szCs w:val="24"/>
          <w:lang w:eastAsia="ru-RU"/>
        </w:rPr>
      </w:pPr>
      <w:r w:rsidRPr="007A5DA9">
        <w:rPr>
          <w:sz w:val="24"/>
          <w:szCs w:val="24"/>
          <w:lang w:eastAsia="ru-RU"/>
        </w:rPr>
        <w:t>фундаментом обучения в основном звене школы, а также будут востребованы в жизни.</w:t>
      </w:r>
    </w:p>
    <w:p w:rsidR="007A5DA9" w:rsidRPr="007A5DA9" w:rsidRDefault="007A5DA9" w:rsidP="007A5DA9">
      <w:pPr>
        <w:widowControl/>
        <w:autoSpaceDE/>
        <w:autoSpaceDN/>
        <w:rPr>
          <w:sz w:val="24"/>
          <w:szCs w:val="24"/>
          <w:lang w:eastAsia="ru-RU"/>
        </w:rPr>
      </w:pPr>
      <w:r w:rsidRPr="007A5DA9">
        <w:rPr>
          <w:sz w:val="24"/>
          <w:szCs w:val="24"/>
          <w:lang w:eastAsia="ru-RU"/>
        </w:rPr>
        <w:t>Изучение шахмат в начальной школе направлено на достижение следующих целей:</w:t>
      </w:r>
    </w:p>
    <w:p w:rsidR="007A5DA9" w:rsidRPr="007A5DA9" w:rsidRDefault="007A5DA9" w:rsidP="007A5DA9">
      <w:pPr>
        <w:widowControl/>
        <w:autoSpaceDE/>
        <w:autoSpaceDN/>
        <w:rPr>
          <w:sz w:val="24"/>
          <w:szCs w:val="24"/>
          <w:lang w:eastAsia="ru-RU"/>
        </w:rPr>
      </w:pPr>
      <w:r w:rsidRPr="007A5DA9">
        <w:rPr>
          <w:sz w:val="24"/>
          <w:szCs w:val="24"/>
          <w:lang w:eastAsia="ru-RU"/>
        </w:rPr>
        <w:t>— Освоение основ игры в шахматы- понимание значения фигур и способов их</w:t>
      </w:r>
    </w:p>
    <w:p w:rsidR="007A5DA9" w:rsidRPr="007A5DA9" w:rsidRDefault="007A5DA9" w:rsidP="007A5DA9">
      <w:pPr>
        <w:widowControl/>
        <w:autoSpaceDE/>
        <w:autoSpaceDN/>
        <w:rPr>
          <w:sz w:val="24"/>
          <w:szCs w:val="24"/>
          <w:lang w:eastAsia="ru-RU"/>
        </w:rPr>
      </w:pPr>
      <w:r w:rsidRPr="007A5DA9">
        <w:rPr>
          <w:sz w:val="24"/>
          <w:szCs w:val="24"/>
          <w:lang w:eastAsia="ru-RU"/>
        </w:rPr>
        <w:t>использования использование арифметических способов для разрешения сюжетных</w:t>
      </w:r>
    </w:p>
    <w:p w:rsidR="007A5DA9" w:rsidRPr="007A5DA9" w:rsidRDefault="007A5DA9" w:rsidP="007A5DA9">
      <w:pPr>
        <w:widowControl/>
        <w:autoSpaceDE/>
        <w:autoSpaceDN/>
        <w:rPr>
          <w:sz w:val="24"/>
          <w:szCs w:val="24"/>
          <w:lang w:eastAsia="ru-RU"/>
        </w:rPr>
      </w:pPr>
      <w:r w:rsidRPr="007A5DA9">
        <w:rPr>
          <w:sz w:val="24"/>
          <w:szCs w:val="24"/>
          <w:lang w:eastAsia="ru-RU"/>
        </w:rPr>
        <w:t>ситуаций; формирование умения решать логические и практические задачи, работа с</w:t>
      </w:r>
    </w:p>
    <w:p w:rsidR="007A5DA9" w:rsidRPr="007A5DA9" w:rsidRDefault="007A5DA9" w:rsidP="007A5DA9">
      <w:pPr>
        <w:widowControl/>
        <w:autoSpaceDE/>
        <w:autoSpaceDN/>
        <w:rPr>
          <w:sz w:val="24"/>
          <w:szCs w:val="24"/>
          <w:lang w:eastAsia="ru-RU"/>
        </w:rPr>
      </w:pPr>
      <w:r w:rsidRPr="007A5DA9">
        <w:rPr>
          <w:sz w:val="24"/>
          <w:szCs w:val="24"/>
          <w:lang w:eastAsia="ru-RU"/>
        </w:rPr>
        <w:t>алгоритмами выполнения логических действий.</w:t>
      </w:r>
    </w:p>
    <w:p w:rsidR="007A5DA9" w:rsidRPr="007A5DA9" w:rsidRDefault="007A5DA9" w:rsidP="007A5DA9">
      <w:pPr>
        <w:widowControl/>
        <w:autoSpaceDE/>
        <w:autoSpaceDN/>
        <w:rPr>
          <w:sz w:val="24"/>
          <w:szCs w:val="24"/>
          <w:lang w:eastAsia="ru-RU"/>
        </w:rPr>
      </w:pPr>
      <w:r w:rsidRPr="007A5DA9">
        <w:rPr>
          <w:sz w:val="24"/>
          <w:szCs w:val="24"/>
          <w:lang w:eastAsia="ru-RU"/>
        </w:rPr>
        <w:t>— Формирование функциональной шахматной грамотности младшего</w:t>
      </w:r>
    </w:p>
    <w:p w:rsidR="007A5DA9" w:rsidRPr="007A5DA9" w:rsidRDefault="007A5DA9" w:rsidP="007A5DA9">
      <w:pPr>
        <w:widowControl/>
        <w:autoSpaceDE/>
        <w:autoSpaceDN/>
        <w:rPr>
          <w:sz w:val="24"/>
          <w:szCs w:val="24"/>
          <w:lang w:eastAsia="ru-RU"/>
        </w:rPr>
      </w:pPr>
      <w:r w:rsidRPr="007A5DA9">
        <w:rPr>
          <w:sz w:val="24"/>
          <w:szCs w:val="24"/>
          <w:lang w:eastAsia="ru-RU"/>
        </w:rPr>
        <w:t>школьника, которая характеризуется наличием у него опыта решения учебно-</w:t>
      </w:r>
    </w:p>
    <w:p w:rsidR="007A5DA9" w:rsidRPr="007A5DA9" w:rsidRDefault="007A5DA9" w:rsidP="007A5DA9">
      <w:pPr>
        <w:widowControl/>
        <w:autoSpaceDE/>
        <w:autoSpaceDN/>
        <w:rPr>
          <w:sz w:val="24"/>
          <w:szCs w:val="24"/>
          <w:lang w:eastAsia="ru-RU"/>
        </w:rPr>
      </w:pPr>
      <w:r w:rsidRPr="007A5DA9">
        <w:rPr>
          <w:sz w:val="24"/>
          <w:szCs w:val="24"/>
          <w:lang w:eastAsia="ru-RU"/>
        </w:rPr>
        <w:t>познавательных и логических задач.</w:t>
      </w:r>
    </w:p>
    <w:p w:rsidR="007A5DA9" w:rsidRPr="007A5DA9" w:rsidRDefault="007A5DA9" w:rsidP="007A5DA9">
      <w:pPr>
        <w:widowControl/>
        <w:autoSpaceDE/>
        <w:autoSpaceDN/>
        <w:rPr>
          <w:sz w:val="24"/>
          <w:szCs w:val="24"/>
          <w:lang w:eastAsia="ru-RU"/>
        </w:rPr>
      </w:pPr>
      <w:r w:rsidRPr="007A5DA9">
        <w:rPr>
          <w:sz w:val="24"/>
          <w:szCs w:val="24"/>
          <w:lang w:eastAsia="ru-RU"/>
        </w:rPr>
        <w:t>— Обеспечение шахматного развития младшего школьника - формирование</w:t>
      </w:r>
    </w:p>
    <w:p w:rsidR="007A5DA9" w:rsidRPr="007A5DA9" w:rsidRDefault="007A5DA9" w:rsidP="007A5DA9">
      <w:pPr>
        <w:widowControl/>
        <w:autoSpaceDE/>
        <w:autoSpaceDN/>
        <w:rPr>
          <w:sz w:val="24"/>
          <w:szCs w:val="24"/>
          <w:lang w:eastAsia="ru-RU"/>
        </w:rPr>
      </w:pPr>
      <w:r w:rsidRPr="007A5DA9">
        <w:rPr>
          <w:sz w:val="24"/>
          <w:szCs w:val="24"/>
          <w:lang w:eastAsia="ru-RU"/>
        </w:rPr>
        <w:t>способности к интеллектуальной деятельности, пространственного воображения,</w:t>
      </w:r>
    </w:p>
    <w:p w:rsidR="007A5DA9" w:rsidRPr="007A5DA9" w:rsidRDefault="007A5DA9" w:rsidP="007A5DA9">
      <w:pPr>
        <w:widowControl/>
        <w:autoSpaceDE/>
        <w:autoSpaceDN/>
        <w:rPr>
          <w:sz w:val="24"/>
          <w:szCs w:val="24"/>
          <w:lang w:eastAsia="ru-RU"/>
        </w:rPr>
      </w:pPr>
      <w:r w:rsidRPr="007A5DA9">
        <w:rPr>
          <w:sz w:val="24"/>
          <w:szCs w:val="24"/>
          <w:lang w:eastAsia="ru-RU"/>
        </w:rPr>
        <w:t>логически выстроенной речи; умение строить рассуждения, выбирать аргументацию,</w:t>
      </w:r>
    </w:p>
    <w:p w:rsidR="007A5DA9" w:rsidRPr="007A5DA9" w:rsidRDefault="007A5DA9" w:rsidP="007A5DA9">
      <w:pPr>
        <w:widowControl/>
        <w:autoSpaceDE/>
        <w:autoSpaceDN/>
        <w:rPr>
          <w:sz w:val="24"/>
          <w:szCs w:val="24"/>
          <w:lang w:eastAsia="ru-RU"/>
        </w:rPr>
      </w:pPr>
      <w:r w:rsidRPr="007A5DA9">
        <w:rPr>
          <w:sz w:val="24"/>
          <w:szCs w:val="24"/>
          <w:lang w:eastAsia="ru-RU"/>
        </w:rPr>
        <w:t>различать верные (истинные) и неверные (ложные) утверждения, вести поиск информации</w:t>
      </w:r>
    </w:p>
    <w:p w:rsidR="007A5DA9" w:rsidRPr="007A5DA9" w:rsidRDefault="007A5DA9" w:rsidP="007A5DA9">
      <w:pPr>
        <w:widowControl/>
        <w:autoSpaceDE/>
        <w:autoSpaceDN/>
        <w:rPr>
          <w:sz w:val="24"/>
          <w:szCs w:val="24"/>
          <w:lang w:eastAsia="ru-RU"/>
        </w:rPr>
      </w:pPr>
      <w:r w:rsidRPr="007A5DA9">
        <w:rPr>
          <w:sz w:val="24"/>
          <w:szCs w:val="24"/>
          <w:lang w:eastAsia="ru-RU"/>
        </w:rPr>
        <w:t>(примеров, оснований для упорядочения, вариантов и др.).</w:t>
      </w:r>
    </w:p>
    <w:p w:rsidR="007A5DA9" w:rsidRPr="007A5DA9" w:rsidRDefault="007A5DA9" w:rsidP="007A5DA9">
      <w:pPr>
        <w:widowControl/>
        <w:autoSpaceDE/>
        <w:autoSpaceDN/>
        <w:rPr>
          <w:sz w:val="24"/>
          <w:szCs w:val="24"/>
          <w:lang w:eastAsia="ru-RU"/>
        </w:rPr>
      </w:pPr>
      <w:r w:rsidRPr="007A5DA9">
        <w:rPr>
          <w:sz w:val="24"/>
          <w:szCs w:val="24"/>
          <w:lang w:eastAsia="ru-RU"/>
        </w:rPr>
        <w:t>— Становление учебно-познавательных мотивов и интереса к изучению шахмат</w:t>
      </w:r>
    </w:p>
    <w:p w:rsidR="007A5DA9" w:rsidRPr="007A5DA9" w:rsidRDefault="007A5DA9" w:rsidP="007A5DA9">
      <w:pPr>
        <w:widowControl/>
        <w:autoSpaceDE/>
        <w:autoSpaceDN/>
        <w:rPr>
          <w:sz w:val="24"/>
          <w:szCs w:val="24"/>
          <w:lang w:eastAsia="ru-RU"/>
        </w:rPr>
      </w:pPr>
      <w:r w:rsidRPr="007A5DA9">
        <w:rPr>
          <w:sz w:val="24"/>
          <w:szCs w:val="24"/>
          <w:lang w:eastAsia="ru-RU"/>
        </w:rPr>
        <w:t>и умственному труду; важнейших качеств интеллектуальной деятельности: теоретического и пространственного мышления, воображения, шахматной речи, ориентировки в шахматных терминах и понятиях.</w:t>
      </w:r>
    </w:p>
    <w:p w:rsidR="007A5DA9" w:rsidRPr="007A5DA9" w:rsidRDefault="007A5DA9" w:rsidP="007A5DA9">
      <w:pPr>
        <w:widowControl/>
        <w:autoSpaceDE/>
        <w:autoSpaceDN/>
        <w:rPr>
          <w:sz w:val="24"/>
          <w:szCs w:val="24"/>
          <w:lang w:eastAsia="ru-RU"/>
        </w:rPr>
      </w:pPr>
      <w:r w:rsidRPr="007A5DA9">
        <w:rPr>
          <w:sz w:val="24"/>
          <w:szCs w:val="24"/>
          <w:lang w:eastAsia="ru-RU"/>
        </w:rPr>
        <w:t>В основе конструирования содержания и отбора планируемых результатов лежат</w:t>
      </w:r>
    </w:p>
    <w:p w:rsidR="007A5DA9" w:rsidRPr="007A5DA9" w:rsidRDefault="007A5DA9" w:rsidP="007A5DA9">
      <w:pPr>
        <w:widowControl/>
        <w:autoSpaceDE/>
        <w:autoSpaceDN/>
        <w:rPr>
          <w:sz w:val="24"/>
          <w:szCs w:val="24"/>
          <w:lang w:eastAsia="ru-RU"/>
        </w:rPr>
      </w:pPr>
      <w:r w:rsidRPr="007A5DA9">
        <w:rPr>
          <w:sz w:val="24"/>
          <w:szCs w:val="24"/>
          <w:lang w:eastAsia="ru-RU"/>
        </w:rPr>
        <w:t>следующие ценности шахмат, коррелирующие со становлением личности младшего</w:t>
      </w:r>
    </w:p>
    <w:p w:rsidR="007A5DA9" w:rsidRPr="007A5DA9" w:rsidRDefault="007A5DA9" w:rsidP="007A5DA9">
      <w:pPr>
        <w:widowControl/>
        <w:autoSpaceDE/>
        <w:autoSpaceDN/>
        <w:rPr>
          <w:sz w:val="24"/>
          <w:szCs w:val="24"/>
          <w:lang w:eastAsia="ru-RU"/>
        </w:rPr>
      </w:pPr>
      <w:r w:rsidRPr="007A5DA9">
        <w:rPr>
          <w:sz w:val="24"/>
          <w:szCs w:val="24"/>
          <w:lang w:eastAsia="ru-RU"/>
        </w:rPr>
        <w:t>школьника:</w:t>
      </w:r>
    </w:p>
    <w:p w:rsidR="007A5DA9" w:rsidRPr="007A5DA9" w:rsidRDefault="007A5DA9" w:rsidP="007A5DA9">
      <w:pPr>
        <w:widowControl/>
        <w:autoSpaceDE/>
        <w:autoSpaceDN/>
        <w:rPr>
          <w:sz w:val="24"/>
          <w:szCs w:val="24"/>
          <w:lang w:eastAsia="ru-RU"/>
        </w:rPr>
      </w:pPr>
      <w:r w:rsidRPr="007A5DA9">
        <w:rPr>
          <w:sz w:val="24"/>
          <w:szCs w:val="24"/>
          <w:lang w:eastAsia="ru-RU"/>
        </w:rPr>
        <w:t>— понимание шахмат выступает средством познания закономерностей</w:t>
      </w:r>
    </w:p>
    <w:p w:rsidR="007A5DA9" w:rsidRPr="007A5DA9" w:rsidRDefault="007A5DA9" w:rsidP="007A5DA9">
      <w:pPr>
        <w:widowControl/>
        <w:autoSpaceDE/>
        <w:autoSpaceDN/>
        <w:rPr>
          <w:sz w:val="24"/>
          <w:szCs w:val="24"/>
          <w:lang w:eastAsia="ru-RU"/>
        </w:rPr>
      </w:pPr>
      <w:r w:rsidRPr="007A5DA9">
        <w:rPr>
          <w:sz w:val="24"/>
          <w:szCs w:val="24"/>
          <w:lang w:eastAsia="ru-RU"/>
        </w:rPr>
        <w:t>существования окружающего мира.</w:t>
      </w:r>
    </w:p>
    <w:p w:rsidR="007A5DA9" w:rsidRPr="007A5DA9" w:rsidRDefault="007A5DA9" w:rsidP="007A5DA9">
      <w:pPr>
        <w:widowControl/>
        <w:autoSpaceDE/>
        <w:autoSpaceDN/>
        <w:rPr>
          <w:sz w:val="24"/>
          <w:szCs w:val="24"/>
          <w:lang w:eastAsia="ru-RU"/>
        </w:rPr>
      </w:pPr>
      <w:r w:rsidRPr="007A5DA9">
        <w:rPr>
          <w:sz w:val="24"/>
          <w:szCs w:val="24"/>
          <w:lang w:eastAsia="ru-RU"/>
        </w:rPr>
        <w:t>— владение шахматным языком, элементами логического мышления позволяет</w:t>
      </w:r>
    </w:p>
    <w:p w:rsidR="007A5DA9" w:rsidRPr="007A5DA9" w:rsidRDefault="007A5DA9" w:rsidP="007A5DA9">
      <w:pPr>
        <w:widowControl/>
        <w:autoSpaceDE/>
        <w:autoSpaceDN/>
        <w:rPr>
          <w:sz w:val="24"/>
          <w:szCs w:val="24"/>
          <w:lang w:eastAsia="ru-RU"/>
        </w:rPr>
      </w:pPr>
      <w:r w:rsidRPr="007A5DA9">
        <w:rPr>
          <w:sz w:val="24"/>
          <w:szCs w:val="24"/>
          <w:lang w:eastAsia="ru-RU"/>
        </w:rPr>
        <w:t>ученику совершенствовать коммуникативную деятельность (аргументировать свою точку</w:t>
      </w:r>
    </w:p>
    <w:p w:rsidR="007A5DA9" w:rsidRPr="007A5DA9" w:rsidRDefault="007A5DA9" w:rsidP="007A5DA9">
      <w:pPr>
        <w:widowControl/>
        <w:autoSpaceDE/>
        <w:autoSpaceDN/>
        <w:rPr>
          <w:sz w:val="24"/>
          <w:szCs w:val="24"/>
          <w:lang w:eastAsia="ru-RU"/>
        </w:rPr>
      </w:pPr>
      <w:r w:rsidRPr="007A5DA9">
        <w:rPr>
          <w:sz w:val="24"/>
          <w:szCs w:val="24"/>
          <w:lang w:eastAsia="ru-RU"/>
        </w:rPr>
        <w:t>зрения, строить логические цепочки рассуждений; опровергать или подтверждать</w:t>
      </w:r>
    </w:p>
    <w:p w:rsidR="007A5DA9" w:rsidRPr="007A5DA9" w:rsidRDefault="007A5DA9" w:rsidP="007A5DA9">
      <w:pPr>
        <w:widowControl/>
        <w:autoSpaceDE/>
        <w:autoSpaceDN/>
        <w:rPr>
          <w:sz w:val="24"/>
          <w:szCs w:val="24"/>
          <w:lang w:eastAsia="ru-RU"/>
        </w:rPr>
      </w:pPr>
      <w:r w:rsidRPr="007A5DA9">
        <w:rPr>
          <w:sz w:val="24"/>
          <w:szCs w:val="24"/>
          <w:lang w:eastAsia="ru-RU"/>
        </w:rPr>
        <w:t>истинность предположения).</w:t>
      </w:r>
    </w:p>
    <w:p w:rsidR="007A5DA9" w:rsidRPr="007A5DA9" w:rsidRDefault="007A5DA9" w:rsidP="007A5DA9">
      <w:pPr>
        <w:widowControl/>
        <w:autoSpaceDE/>
        <w:autoSpaceDN/>
        <w:rPr>
          <w:sz w:val="24"/>
          <w:szCs w:val="24"/>
          <w:lang w:eastAsia="ru-RU"/>
        </w:rPr>
      </w:pPr>
      <w:r w:rsidRPr="007A5DA9">
        <w:rPr>
          <w:sz w:val="24"/>
          <w:szCs w:val="24"/>
          <w:lang w:eastAsia="ru-RU"/>
        </w:rPr>
        <w:t>Осознанию младшим школьником многих шахматных явлений помогает его тяга к</w:t>
      </w:r>
    </w:p>
    <w:p w:rsidR="007A5DA9" w:rsidRPr="007A5DA9" w:rsidRDefault="007A5DA9" w:rsidP="007A5DA9">
      <w:pPr>
        <w:widowControl/>
        <w:autoSpaceDE/>
        <w:autoSpaceDN/>
        <w:rPr>
          <w:sz w:val="24"/>
          <w:szCs w:val="24"/>
          <w:lang w:eastAsia="ru-RU"/>
        </w:rPr>
      </w:pPr>
      <w:r w:rsidRPr="007A5DA9">
        <w:rPr>
          <w:sz w:val="24"/>
          <w:szCs w:val="24"/>
          <w:lang w:eastAsia="ru-RU"/>
        </w:rPr>
        <w:t>моделированию, что облегчает освоение общего способа решения учебной задачи, а также</w:t>
      </w:r>
    </w:p>
    <w:p w:rsidR="007A5DA9" w:rsidRPr="007A5DA9" w:rsidRDefault="007A5DA9" w:rsidP="007A5DA9">
      <w:pPr>
        <w:widowControl/>
        <w:autoSpaceDE/>
        <w:autoSpaceDN/>
        <w:rPr>
          <w:sz w:val="24"/>
          <w:szCs w:val="24"/>
          <w:lang w:eastAsia="ru-RU"/>
        </w:rPr>
      </w:pPr>
      <w:r w:rsidRPr="007A5DA9">
        <w:rPr>
          <w:sz w:val="24"/>
          <w:szCs w:val="24"/>
          <w:lang w:eastAsia="ru-RU"/>
        </w:rPr>
        <w:t>работу с разными средствами информации, в том числе и с логическими.</w:t>
      </w:r>
    </w:p>
    <w:p w:rsidR="007A5DA9" w:rsidRPr="007A5DA9" w:rsidRDefault="007A5DA9" w:rsidP="007A5DA9">
      <w:pPr>
        <w:widowControl/>
        <w:autoSpaceDE/>
        <w:autoSpaceDN/>
        <w:rPr>
          <w:sz w:val="24"/>
          <w:szCs w:val="24"/>
          <w:lang w:eastAsia="ru-RU"/>
        </w:rPr>
      </w:pPr>
      <w:r w:rsidRPr="007A5DA9">
        <w:rPr>
          <w:sz w:val="24"/>
          <w:szCs w:val="24"/>
          <w:lang w:eastAsia="ru-RU"/>
        </w:rPr>
        <w:t>В начальной школе шахматные знания и умения применяются школьником при</w:t>
      </w:r>
    </w:p>
    <w:p w:rsidR="007A5DA9" w:rsidRPr="007A5DA9" w:rsidRDefault="007A5DA9" w:rsidP="007A5DA9">
      <w:pPr>
        <w:widowControl/>
        <w:autoSpaceDE/>
        <w:autoSpaceDN/>
        <w:rPr>
          <w:sz w:val="24"/>
          <w:szCs w:val="24"/>
          <w:lang w:eastAsia="ru-RU"/>
        </w:rPr>
      </w:pPr>
      <w:r w:rsidRPr="007A5DA9">
        <w:rPr>
          <w:sz w:val="24"/>
          <w:szCs w:val="24"/>
          <w:lang w:eastAsia="ru-RU"/>
        </w:rPr>
        <w:t>изучении других учебных предметов (количественные и пространственные</w:t>
      </w:r>
    </w:p>
    <w:p w:rsidR="007A5DA9" w:rsidRPr="007A5DA9" w:rsidRDefault="007A5DA9" w:rsidP="007A5DA9">
      <w:pPr>
        <w:widowControl/>
        <w:autoSpaceDE/>
        <w:autoSpaceDN/>
        <w:rPr>
          <w:sz w:val="24"/>
          <w:szCs w:val="24"/>
          <w:lang w:eastAsia="ru-RU"/>
        </w:rPr>
      </w:pPr>
      <w:r w:rsidRPr="007A5DA9">
        <w:rPr>
          <w:sz w:val="24"/>
          <w:szCs w:val="24"/>
          <w:lang w:eastAsia="ru-RU"/>
        </w:rPr>
        <w:t>характеристики, оценки, расчёты и прикидка, использование графических форм</w:t>
      </w:r>
    </w:p>
    <w:p w:rsidR="007A5DA9" w:rsidRPr="007A5DA9" w:rsidRDefault="007A5DA9" w:rsidP="007A5DA9">
      <w:pPr>
        <w:widowControl/>
        <w:autoSpaceDE/>
        <w:autoSpaceDN/>
        <w:rPr>
          <w:sz w:val="24"/>
          <w:szCs w:val="24"/>
          <w:lang w:eastAsia="ru-RU"/>
        </w:rPr>
      </w:pPr>
      <w:r w:rsidRPr="007A5DA9">
        <w:rPr>
          <w:sz w:val="24"/>
          <w:szCs w:val="24"/>
          <w:lang w:eastAsia="ru-RU"/>
        </w:rPr>
        <w:t>представления информации). Приобретённые учеником умения строить алгоритмы,</w:t>
      </w:r>
    </w:p>
    <w:p w:rsidR="007A5DA9" w:rsidRPr="007A5DA9" w:rsidRDefault="007A5DA9" w:rsidP="007A5DA9">
      <w:pPr>
        <w:widowControl/>
        <w:autoSpaceDE/>
        <w:autoSpaceDN/>
        <w:rPr>
          <w:sz w:val="24"/>
          <w:szCs w:val="24"/>
          <w:lang w:eastAsia="ru-RU"/>
        </w:rPr>
      </w:pPr>
      <w:r w:rsidRPr="007A5DA9">
        <w:rPr>
          <w:sz w:val="24"/>
          <w:szCs w:val="24"/>
          <w:lang w:eastAsia="ru-RU"/>
        </w:rPr>
        <w:t>выбирать логически верные способы, приёмы проверки правильности выполнения</w:t>
      </w:r>
    </w:p>
    <w:p w:rsidR="007A5DA9" w:rsidRPr="007A5DA9" w:rsidRDefault="007A5DA9" w:rsidP="007A5DA9">
      <w:pPr>
        <w:widowControl/>
        <w:autoSpaceDE/>
        <w:autoSpaceDN/>
        <w:rPr>
          <w:sz w:val="24"/>
          <w:szCs w:val="24"/>
          <w:lang w:eastAsia="ru-RU"/>
        </w:rPr>
      </w:pPr>
      <w:r w:rsidRPr="007A5DA9">
        <w:rPr>
          <w:sz w:val="24"/>
          <w:szCs w:val="24"/>
          <w:lang w:eastAsia="ru-RU"/>
        </w:rPr>
        <w:t>действий, а также различение, называние, становятся показателями сформированной</w:t>
      </w:r>
    </w:p>
    <w:p w:rsidR="007A5DA9" w:rsidRPr="007A5DA9" w:rsidRDefault="007A5DA9" w:rsidP="007A5DA9">
      <w:pPr>
        <w:widowControl/>
        <w:autoSpaceDE/>
        <w:autoSpaceDN/>
        <w:rPr>
          <w:sz w:val="24"/>
          <w:szCs w:val="24"/>
          <w:lang w:eastAsia="ru-RU"/>
        </w:rPr>
      </w:pPr>
      <w:r w:rsidRPr="007A5DA9">
        <w:rPr>
          <w:sz w:val="24"/>
          <w:szCs w:val="24"/>
          <w:lang w:eastAsia="ru-RU"/>
        </w:rPr>
        <w:t>функциональной грамотности младшего школьника и предпосылкой успешного</w:t>
      </w:r>
    </w:p>
    <w:p w:rsidR="007A5DA9" w:rsidRPr="007A5DA9" w:rsidRDefault="007A5DA9" w:rsidP="007A5DA9">
      <w:pPr>
        <w:widowControl/>
        <w:autoSpaceDE/>
        <w:autoSpaceDN/>
        <w:rPr>
          <w:sz w:val="24"/>
          <w:szCs w:val="24"/>
          <w:lang w:eastAsia="ru-RU"/>
        </w:rPr>
      </w:pPr>
      <w:r w:rsidRPr="007A5DA9">
        <w:rPr>
          <w:sz w:val="24"/>
          <w:szCs w:val="24"/>
          <w:lang w:eastAsia="ru-RU"/>
        </w:rPr>
        <w:t>дальнейшего обучения в основном звене школы.</w:t>
      </w:r>
    </w:p>
    <w:p w:rsidR="007A5DA9" w:rsidRPr="007A5DA9" w:rsidRDefault="007A5DA9" w:rsidP="007A5DA9">
      <w:pPr>
        <w:widowControl/>
        <w:shd w:val="clear" w:color="auto" w:fill="FFFFFF"/>
        <w:autoSpaceDE/>
        <w:autoSpaceDN/>
        <w:jc w:val="center"/>
        <w:rPr>
          <w:b/>
          <w:bCs/>
          <w:color w:val="000000"/>
          <w:sz w:val="24"/>
          <w:szCs w:val="24"/>
          <w:lang w:eastAsia="ru-RU"/>
        </w:rPr>
      </w:pPr>
      <w:r w:rsidRPr="007A5DA9">
        <w:rPr>
          <w:b/>
          <w:bCs/>
          <w:color w:val="000000"/>
          <w:sz w:val="24"/>
          <w:szCs w:val="24"/>
          <w:lang w:eastAsia="ru-RU"/>
        </w:rPr>
        <w:t>Место кружка в учебном плане</w:t>
      </w:r>
    </w:p>
    <w:p w:rsidR="006B6FA0" w:rsidRPr="006B6FA0" w:rsidRDefault="007A5DA9" w:rsidP="006B6FA0">
      <w:pPr>
        <w:spacing w:line="264" w:lineRule="auto"/>
        <w:jc w:val="both"/>
        <w:rPr>
          <w:sz w:val="24"/>
          <w:szCs w:val="24"/>
        </w:rPr>
      </w:pPr>
      <w:r w:rsidRPr="007A5DA9">
        <w:rPr>
          <w:sz w:val="24"/>
          <w:szCs w:val="24"/>
          <w:lang w:eastAsia="ru-RU"/>
        </w:rPr>
        <w:t>Рабочая программа кружка</w:t>
      </w:r>
      <w:r w:rsidRPr="007A5DA9">
        <w:rPr>
          <w:color w:val="000000"/>
          <w:sz w:val="24"/>
          <w:szCs w:val="24"/>
          <w:lang w:eastAsia="ru-RU"/>
        </w:rPr>
        <w:t xml:space="preserve"> рассчитана </w:t>
      </w:r>
      <w:r w:rsidRPr="006608E2">
        <w:rPr>
          <w:sz w:val="24"/>
          <w:szCs w:val="24"/>
          <w:lang w:eastAsia="ru-RU"/>
        </w:rPr>
        <w:t>на 3</w:t>
      </w:r>
      <w:r w:rsidR="006B6FA0" w:rsidRPr="006608E2">
        <w:rPr>
          <w:sz w:val="24"/>
          <w:szCs w:val="24"/>
          <w:lang w:eastAsia="ru-RU"/>
        </w:rPr>
        <w:t xml:space="preserve">4 </w:t>
      </w:r>
      <w:r w:rsidRPr="006608E2">
        <w:rPr>
          <w:sz w:val="24"/>
          <w:szCs w:val="24"/>
          <w:lang w:eastAsia="ru-RU"/>
        </w:rPr>
        <w:t>часа в год,  1 ч. в неделю</w:t>
      </w:r>
      <w:r w:rsidR="006B6FA0" w:rsidRPr="006608E2">
        <w:rPr>
          <w:rFonts w:ascii="TimesNewRomanPSMT" w:eastAsia="Calibri" w:hAnsi="TimesNewRomanPSMT" w:cs="TimesNewRomanPSMT"/>
          <w:sz w:val="24"/>
          <w:szCs w:val="24"/>
        </w:rPr>
        <w:t>.</w:t>
      </w:r>
      <w:r w:rsidR="006B6FA0" w:rsidRPr="006B6FA0">
        <w:rPr>
          <w:sz w:val="24"/>
          <w:szCs w:val="24"/>
        </w:rPr>
        <w:t xml:space="preserve"> Фактическое количество часов за год </w:t>
      </w:r>
      <w:r w:rsidR="006608E2">
        <w:rPr>
          <w:sz w:val="24"/>
          <w:szCs w:val="24"/>
        </w:rPr>
        <w:t>–</w:t>
      </w:r>
      <w:r w:rsidR="006B6FA0" w:rsidRPr="006B6FA0">
        <w:rPr>
          <w:sz w:val="24"/>
          <w:szCs w:val="24"/>
        </w:rPr>
        <w:t xml:space="preserve"> 3</w:t>
      </w:r>
      <w:r w:rsidR="006608E2">
        <w:rPr>
          <w:sz w:val="24"/>
          <w:szCs w:val="24"/>
        </w:rPr>
        <w:t xml:space="preserve">4 </w:t>
      </w:r>
      <w:r w:rsidR="006B6FA0" w:rsidRPr="006B6FA0">
        <w:rPr>
          <w:sz w:val="24"/>
          <w:szCs w:val="24"/>
        </w:rPr>
        <w:t>часа.</w:t>
      </w:r>
    </w:p>
    <w:p w:rsidR="006B6FA0" w:rsidRPr="000B3070" w:rsidRDefault="006B6FA0" w:rsidP="006B6FA0">
      <w:pPr>
        <w:pStyle w:val="31"/>
        <w:spacing w:before="0"/>
        <w:jc w:val="center"/>
      </w:pPr>
      <w:r w:rsidRPr="000B3070">
        <w:t>Планируемыерезультатыосвоенияпрограммывнеурочныхзанятий</w:t>
      </w:r>
    </w:p>
    <w:p w:rsidR="006B6FA0" w:rsidRPr="00314265" w:rsidRDefault="006B6FA0" w:rsidP="006B6FA0">
      <w:pPr>
        <w:adjustRightInd w:val="0"/>
        <w:rPr>
          <w:rFonts w:eastAsiaTheme="minorHAnsi"/>
        </w:rPr>
      </w:pPr>
      <w:r w:rsidRPr="00314265">
        <w:rPr>
          <w:rFonts w:eastAsiaTheme="minorHAnsi"/>
        </w:rPr>
        <w:lastRenderedPageBreak/>
        <w:t>ЛИЧНОСТНЫЕ РЕЗУЛЬТАТЫ</w:t>
      </w:r>
    </w:p>
    <w:p w:rsidR="006B6FA0" w:rsidRPr="00314265" w:rsidRDefault="006B6FA0" w:rsidP="006B6FA0">
      <w:pPr>
        <w:adjustRightInd w:val="0"/>
        <w:rPr>
          <w:rFonts w:eastAsiaTheme="minorHAnsi"/>
        </w:rPr>
      </w:pPr>
      <w:r w:rsidRPr="00314265">
        <w:rPr>
          <w:rFonts w:eastAsiaTheme="minorHAnsi"/>
        </w:rPr>
        <w:t>В результате изучения курса «Мир шахмат» у обучающегося будут</w:t>
      </w:r>
    </w:p>
    <w:p w:rsidR="006B6FA0" w:rsidRPr="00314265" w:rsidRDefault="006B6FA0" w:rsidP="006B6FA0">
      <w:pPr>
        <w:adjustRightInd w:val="0"/>
        <w:rPr>
          <w:rFonts w:eastAsiaTheme="minorHAnsi"/>
        </w:rPr>
      </w:pPr>
      <w:r w:rsidRPr="00314265">
        <w:rPr>
          <w:rFonts w:eastAsiaTheme="minorHAnsi"/>
        </w:rPr>
        <w:t>сформированы следующие личностные результаты:</w:t>
      </w:r>
    </w:p>
    <w:p w:rsidR="006B6FA0" w:rsidRPr="00314265" w:rsidRDefault="006B6FA0" w:rsidP="006B6FA0">
      <w:pPr>
        <w:adjustRightInd w:val="0"/>
        <w:rPr>
          <w:rFonts w:eastAsiaTheme="minorHAnsi"/>
        </w:rPr>
      </w:pPr>
      <w:r w:rsidRPr="00314265">
        <w:rPr>
          <w:rFonts w:eastAsiaTheme="minorHAnsi"/>
        </w:rPr>
        <w:t>— развития способности мыслить, рассуждать, выдвигать предположения и</w:t>
      </w:r>
    </w:p>
    <w:p w:rsidR="006B6FA0" w:rsidRPr="00314265" w:rsidRDefault="006B6FA0" w:rsidP="006B6FA0">
      <w:pPr>
        <w:adjustRightInd w:val="0"/>
        <w:rPr>
          <w:rFonts w:eastAsiaTheme="minorHAnsi"/>
        </w:rPr>
      </w:pPr>
      <w:r w:rsidRPr="00314265">
        <w:rPr>
          <w:rFonts w:eastAsiaTheme="minorHAnsi"/>
        </w:rPr>
        <w:t>доказывать или опровергать их;</w:t>
      </w:r>
    </w:p>
    <w:p w:rsidR="006B6FA0" w:rsidRPr="00314265" w:rsidRDefault="006B6FA0" w:rsidP="006B6FA0">
      <w:pPr>
        <w:adjustRightInd w:val="0"/>
        <w:rPr>
          <w:rFonts w:eastAsiaTheme="minorHAnsi"/>
        </w:rPr>
      </w:pPr>
      <w:r w:rsidRPr="00314265">
        <w:rPr>
          <w:rFonts w:eastAsiaTheme="minorHAnsi"/>
        </w:rPr>
        <w:t>— применять правила совместной деятельности со сверстниками, проявлять</w:t>
      </w:r>
    </w:p>
    <w:p w:rsidR="006B6FA0" w:rsidRPr="00314265" w:rsidRDefault="006B6FA0" w:rsidP="006B6FA0">
      <w:pPr>
        <w:adjustRightInd w:val="0"/>
        <w:rPr>
          <w:rFonts w:eastAsiaTheme="minorHAnsi"/>
        </w:rPr>
      </w:pPr>
      <w:r w:rsidRPr="00314265">
        <w:rPr>
          <w:rFonts w:eastAsiaTheme="minorHAnsi"/>
        </w:rPr>
        <w:t>способность договариваться, лидировать, следовать указаниям, осознавать личную</w:t>
      </w:r>
    </w:p>
    <w:p w:rsidR="006B6FA0" w:rsidRPr="00314265" w:rsidRDefault="006B6FA0" w:rsidP="006B6FA0">
      <w:pPr>
        <w:adjustRightInd w:val="0"/>
        <w:rPr>
          <w:rFonts w:eastAsiaTheme="minorHAnsi"/>
        </w:rPr>
      </w:pPr>
      <w:r w:rsidRPr="00314265">
        <w:rPr>
          <w:rFonts w:eastAsiaTheme="minorHAnsi"/>
        </w:rPr>
        <w:t>ответственность и объективно оценивать свой вклад в общий результат;</w:t>
      </w:r>
    </w:p>
    <w:p w:rsidR="006B6FA0" w:rsidRPr="00314265" w:rsidRDefault="006B6FA0" w:rsidP="006B6FA0">
      <w:pPr>
        <w:adjustRightInd w:val="0"/>
        <w:rPr>
          <w:rFonts w:eastAsiaTheme="minorHAnsi"/>
        </w:rPr>
      </w:pPr>
      <w:r w:rsidRPr="00314265">
        <w:rPr>
          <w:rFonts w:eastAsiaTheme="minorHAnsi"/>
        </w:rPr>
        <w:t>— осваивать навыки организации безопасного поведения в информационной</w:t>
      </w:r>
    </w:p>
    <w:p w:rsidR="006B6FA0" w:rsidRPr="00314265" w:rsidRDefault="006B6FA0" w:rsidP="006B6FA0">
      <w:pPr>
        <w:adjustRightInd w:val="0"/>
        <w:rPr>
          <w:rFonts w:eastAsiaTheme="minorHAnsi"/>
        </w:rPr>
      </w:pPr>
      <w:r w:rsidRPr="00314265">
        <w:rPr>
          <w:rFonts w:eastAsiaTheme="minorHAnsi"/>
        </w:rPr>
        <w:t>среде;</w:t>
      </w:r>
    </w:p>
    <w:p w:rsidR="006B6FA0" w:rsidRPr="00314265" w:rsidRDefault="006B6FA0" w:rsidP="006B6FA0">
      <w:pPr>
        <w:adjustRightInd w:val="0"/>
        <w:rPr>
          <w:rFonts w:eastAsiaTheme="minorHAnsi"/>
        </w:rPr>
      </w:pPr>
      <w:r w:rsidRPr="00314265">
        <w:rPr>
          <w:rFonts w:eastAsiaTheme="minorHAnsi"/>
        </w:rPr>
        <w:t>— применять логику для решения практических задач в повседневной жизни, в</w:t>
      </w:r>
    </w:p>
    <w:p w:rsidR="006B6FA0" w:rsidRPr="00314265" w:rsidRDefault="006B6FA0" w:rsidP="006B6FA0">
      <w:pPr>
        <w:adjustRightInd w:val="0"/>
        <w:rPr>
          <w:rFonts w:eastAsiaTheme="minorHAnsi"/>
        </w:rPr>
      </w:pPr>
      <w:r w:rsidRPr="00314265">
        <w:rPr>
          <w:rFonts w:eastAsiaTheme="minorHAnsi"/>
        </w:rPr>
        <w:t>том числе при оказании помощи одноклассникам, детям младшего возраста, взрослым и</w:t>
      </w:r>
    </w:p>
    <w:p w:rsidR="006B6FA0" w:rsidRPr="00314265" w:rsidRDefault="006B6FA0" w:rsidP="006B6FA0">
      <w:pPr>
        <w:adjustRightInd w:val="0"/>
        <w:rPr>
          <w:rFonts w:eastAsiaTheme="minorHAnsi"/>
        </w:rPr>
      </w:pPr>
      <w:r w:rsidRPr="00314265">
        <w:rPr>
          <w:rFonts w:eastAsiaTheme="minorHAnsi"/>
        </w:rPr>
        <w:t>пожилым людям;</w:t>
      </w:r>
    </w:p>
    <w:p w:rsidR="006B6FA0" w:rsidRPr="00314265" w:rsidRDefault="006B6FA0" w:rsidP="006B6FA0">
      <w:pPr>
        <w:adjustRightInd w:val="0"/>
        <w:rPr>
          <w:rFonts w:eastAsiaTheme="minorHAnsi"/>
        </w:rPr>
      </w:pPr>
      <w:r w:rsidRPr="00314265">
        <w:rPr>
          <w:rFonts w:eastAsiaTheme="minorHAnsi"/>
        </w:rPr>
        <w:t>— оценивать практические и учебные ситуации с точки зрения возможности</w:t>
      </w:r>
    </w:p>
    <w:p w:rsidR="006B6FA0" w:rsidRPr="00314265" w:rsidRDefault="006B6FA0" w:rsidP="006B6FA0">
      <w:pPr>
        <w:adjustRightInd w:val="0"/>
        <w:rPr>
          <w:rFonts w:eastAsiaTheme="minorHAnsi"/>
        </w:rPr>
      </w:pPr>
      <w:r w:rsidRPr="00314265">
        <w:rPr>
          <w:rFonts w:eastAsiaTheme="minorHAnsi"/>
        </w:rPr>
        <w:t>применения логики для рационального и эффективного решения учебных и жизненных</w:t>
      </w:r>
    </w:p>
    <w:p w:rsidR="006B6FA0" w:rsidRPr="00314265" w:rsidRDefault="006B6FA0" w:rsidP="006B6FA0">
      <w:pPr>
        <w:adjustRightInd w:val="0"/>
        <w:rPr>
          <w:rFonts w:eastAsiaTheme="minorHAnsi"/>
        </w:rPr>
      </w:pPr>
      <w:r w:rsidRPr="00314265">
        <w:rPr>
          <w:rFonts w:eastAsiaTheme="minorHAnsi"/>
        </w:rPr>
        <w:t>проблем</w:t>
      </w:r>
      <w:proofErr w:type="gramStart"/>
      <w:r w:rsidRPr="00314265">
        <w:rPr>
          <w:rFonts w:eastAsiaTheme="minorHAnsi"/>
        </w:rPr>
        <w:t>;.</w:t>
      </w:r>
      <w:proofErr w:type="gramEnd"/>
    </w:p>
    <w:p w:rsidR="006B6FA0" w:rsidRPr="00314265" w:rsidRDefault="006B6FA0" w:rsidP="006B6FA0">
      <w:pPr>
        <w:adjustRightInd w:val="0"/>
        <w:rPr>
          <w:rFonts w:eastAsiaTheme="minorHAnsi"/>
        </w:rPr>
      </w:pPr>
      <w:r w:rsidRPr="00314265">
        <w:rPr>
          <w:rFonts w:eastAsiaTheme="minorHAnsi"/>
        </w:rPr>
        <w:t>МЕТАПРЕДМЕТНЫЕ РЕЗУЛЬТАТЫ</w:t>
      </w:r>
    </w:p>
    <w:p w:rsidR="006B6FA0" w:rsidRPr="00314265" w:rsidRDefault="006B6FA0" w:rsidP="006B6FA0">
      <w:pPr>
        <w:adjustRightInd w:val="0"/>
        <w:rPr>
          <w:rFonts w:eastAsiaTheme="minorHAnsi"/>
        </w:rPr>
      </w:pPr>
      <w:r w:rsidRPr="00314265">
        <w:rPr>
          <w:rFonts w:eastAsiaTheme="minorHAnsi"/>
        </w:rPr>
        <w:t>К концу обучения у обучающегося формируются следующие универсальные</w:t>
      </w:r>
    </w:p>
    <w:p w:rsidR="006B6FA0" w:rsidRPr="00314265" w:rsidRDefault="006B6FA0" w:rsidP="006B6FA0">
      <w:pPr>
        <w:adjustRightInd w:val="0"/>
        <w:rPr>
          <w:rFonts w:eastAsiaTheme="minorHAnsi"/>
        </w:rPr>
      </w:pPr>
      <w:r w:rsidRPr="00314265">
        <w:rPr>
          <w:rFonts w:eastAsiaTheme="minorHAnsi"/>
        </w:rPr>
        <w:t>учебные действия.</w:t>
      </w:r>
    </w:p>
    <w:p w:rsidR="006B6FA0" w:rsidRPr="00314265" w:rsidRDefault="006B6FA0" w:rsidP="006B6FA0">
      <w:pPr>
        <w:adjustRightInd w:val="0"/>
        <w:rPr>
          <w:rFonts w:eastAsiaTheme="minorHAnsi"/>
        </w:rPr>
      </w:pPr>
      <w:r w:rsidRPr="00314265">
        <w:rPr>
          <w:rFonts w:eastAsiaTheme="minorHAnsi"/>
        </w:rPr>
        <w:t>Универсальные познавательные учебные действия:</w:t>
      </w:r>
    </w:p>
    <w:p w:rsidR="006B6FA0" w:rsidRPr="00314265" w:rsidRDefault="006B6FA0" w:rsidP="006B6FA0">
      <w:pPr>
        <w:adjustRightInd w:val="0"/>
        <w:rPr>
          <w:rFonts w:eastAsiaTheme="minorHAnsi"/>
        </w:rPr>
      </w:pPr>
      <w:r w:rsidRPr="00314265">
        <w:rPr>
          <w:rFonts w:eastAsiaTheme="minorHAnsi"/>
          <w:i/>
          <w:iCs/>
        </w:rPr>
        <w:t xml:space="preserve">1) </w:t>
      </w:r>
      <w:r w:rsidRPr="00314265">
        <w:rPr>
          <w:rFonts w:eastAsiaTheme="minorHAnsi"/>
        </w:rPr>
        <w:t>Базовые логические действия:</w:t>
      </w:r>
    </w:p>
    <w:p w:rsidR="006B6FA0" w:rsidRPr="00314265" w:rsidRDefault="006B6FA0" w:rsidP="006B6FA0">
      <w:pPr>
        <w:adjustRightInd w:val="0"/>
        <w:rPr>
          <w:rFonts w:eastAsiaTheme="minorHAnsi"/>
        </w:rPr>
      </w:pPr>
      <w:r w:rsidRPr="00314265">
        <w:rPr>
          <w:rFonts w:eastAsiaTheme="minorHAnsi"/>
        </w:rPr>
        <w:t>— устанавливать связи и зависимости между фигурами (ход</w:t>
      </w:r>
      <w:proofErr w:type="gramStart"/>
      <w:r w:rsidRPr="00314265">
        <w:rPr>
          <w:rFonts w:eastAsiaTheme="minorHAnsi"/>
        </w:rPr>
        <w:t xml:space="preserve"> ,</w:t>
      </w:r>
      <w:proofErr w:type="gramEnd"/>
      <w:r w:rsidRPr="00314265">
        <w:rPr>
          <w:rFonts w:eastAsiaTheme="minorHAnsi"/>
        </w:rPr>
        <w:t>мта, шах</w:t>
      </w:r>
    </w:p>
    <w:p w:rsidR="006B6FA0" w:rsidRPr="00314265" w:rsidRDefault="006B6FA0" w:rsidP="006B6FA0">
      <w:pPr>
        <w:adjustRightInd w:val="0"/>
        <w:rPr>
          <w:rFonts w:eastAsiaTheme="minorHAnsi"/>
        </w:rPr>
      </w:pPr>
      <w:r w:rsidRPr="00314265">
        <w:rPr>
          <w:rFonts w:eastAsiaTheme="minorHAnsi"/>
        </w:rPr>
        <w:t>,рокировка)</w:t>
      </w:r>
    </w:p>
    <w:p w:rsidR="006B6FA0" w:rsidRPr="00314265" w:rsidRDefault="006B6FA0" w:rsidP="006B6FA0">
      <w:pPr>
        <w:adjustRightInd w:val="0"/>
        <w:rPr>
          <w:rFonts w:eastAsiaTheme="minorHAnsi"/>
        </w:rPr>
      </w:pPr>
      <w:r w:rsidRPr="00314265">
        <w:rPr>
          <w:rFonts w:eastAsiaTheme="minorHAnsi"/>
        </w:rPr>
        <w:t>— применять базовые логические универсальные действия: сравнение, анализ,</w:t>
      </w:r>
    </w:p>
    <w:p w:rsidR="006B6FA0" w:rsidRPr="00314265" w:rsidRDefault="006B6FA0" w:rsidP="006B6FA0">
      <w:pPr>
        <w:adjustRightInd w:val="0"/>
        <w:rPr>
          <w:rFonts w:eastAsiaTheme="minorHAnsi"/>
        </w:rPr>
      </w:pPr>
      <w:r w:rsidRPr="00314265">
        <w:rPr>
          <w:rFonts w:eastAsiaTheme="minorHAnsi"/>
        </w:rPr>
        <w:t>классификация (группировка), обобщение;</w:t>
      </w:r>
    </w:p>
    <w:p w:rsidR="006B6FA0" w:rsidRPr="00314265" w:rsidRDefault="006B6FA0" w:rsidP="006B6FA0">
      <w:pPr>
        <w:adjustRightInd w:val="0"/>
        <w:rPr>
          <w:rFonts w:eastAsiaTheme="minorHAnsi"/>
        </w:rPr>
      </w:pPr>
      <w:r w:rsidRPr="00314265">
        <w:rPr>
          <w:rFonts w:eastAsiaTheme="minorHAnsi"/>
        </w:rPr>
        <w:t>— приобретать логические навыки для успешного решения учебных и</w:t>
      </w:r>
    </w:p>
    <w:p w:rsidR="006B6FA0" w:rsidRPr="00314265" w:rsidRDefault="006B6FA0" w:rsidP="006B6FA0">
      <w:pPr>
        <w:adjustRightInd w:val="0"/>
        <w:rPr>
          <w:rFonts w:eastAsiaTheme="minorHAnsi"/>
        </w:rPr>
      </w:pPr>
      <w:r w:rsidRPr="00314265">
        <w:rPr>
          <w:rFonts w:eastAsiaTheme="minorHAnsi"/>
        </w:rPr>
        <w:t>житейских задач;</w:t>
      </w:r>
    </w:p>
    <w:p w:rsidR="006B6FA0" w:rsidRPr="00314265" w:rsidRDefault="006B6FA0" w:rsidP="006B6FA0">
      <w:pPr>
        <w:adjustRightInd w:val="0"/>
        <w:rPr>
          <w:rFonts w:eastAsiaTheme="minorHAnsi"/>
        </w:rPr>
      </w:pPr>
      <w:r w:rsidRPr="00314265">
        <w:rPr>
          <w:rFonts w:eastAsiaTheme="minorHAnsi"/>
        </w:rPr>
        <w:t>— представлять шахматную партию, её решение в виде модели, схемы,</w:t>
      </w:r>
    </w:p>
    <w:p w:rsidR="006B6FA0" w:rsidRPr="00314265" w:rsidRDefault="006B6FA0" w:rsidP="006B6FA0">
      <w:pPr>
        <w:adjustRightInd w:val="0"/>
        <w:rPr>
          <w:rFonts w:eastAsiaTheme="minorHAnsi"/>
        </w:rPr>
      </w:pPr>
      <w:r w:rsidRPr="00314265">
        <w:rPr>
          <w:rFonts w:eastAsiaTheme="minorHAnsi"/>
        </w:rPr>
        <w:t>арифметической записи, текста в соответствии с предложенной учебной проблемой.</w:t>
      </w:r>
    </w:p>
    <w:p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Базовые исследовательские действия:</w:t>
      </w:r>
    </w:p>
    <w:p w:rsidR="006B6FA0" w:rsidRPr="00314265" w:rsidRDefault="006B6FA0" w:rsidP="006B6FA0">
      <w:pPr>
        <w:adjustRightInd w:val="0"/>
        <w:rPr>
          <w:rFonts w:eastAsiaTheme="minorHAnsi"/>
        </w:rPr>
      </w:pPr>
      <w:r w:rsidRPr="00314265">
        <w:rPr>
          <w:rFonts w:eastAsiaTheme="minorHAnsi"/>
        </w:rPr>
        <w:t>— проявлять способность ориентироваться на шахматной доске.</w:t>
      </w:r>
    </w:p>
    <w:p w:rsidR="006B6FA0" w:rsidRPr="00314265" w:rsidRDefault="006B6FA0" w:rsidP="006B6FA0">
      <w:pPr>
        <w:adjustRightInd w:val="0"/>
        <w:rPr>
          <w:rFonts w:eastAsiaTheme="minorHAnsi"/>
        </w:rPr>
      </w:pPr>
      <w:r w:rsidRPr="00314265">
        <w:rPr>
          <w:rFonts w:eastAsiaTheme="minorHAnsi"/>
        </w:rPr>
        <w:t>— понимать и адекватно использовать шахматную терминологию: различать,</w:t>
      </w:r>
    </w:p>
    <w:p w:rsidR="006B6FA0" w:rsidRPr="00314265" w:rsidRDefault="006B6FA0" w:rsidP="006B6FA0">
      <w:pPr>
        <w:adjustRightInd w:val="0"/>
        <w:rPr>
          <w:rFonts w:eastAsiaTheme="minorHAnsi"/>
        </w:rPr>
      </w:pPr>
      <w:r w:rsidRPr="00314265">
        <w:rPr>
          <w:rFonts w:eastAsiaTheme="minorHAnsi"/>
        </w:rPr>
        <w:t>характеризовать, использовать для решения учебных и практических задач;</w:t>
      </w:r>
    </w:p>
    <w:p w:rsidR="006B6FA0" w:rsidRPr="00314265" w:rsidRDefault="006B6FA0" w:rsidP="006B6FA0">
      <w:pPr>
        <w:adjustRightInd w:val="0"/>
        <w:rPr>
          <w:rFonts w:eastAsiaTheme="minorHAnsi"/>
        </w:rPr>
      </w:pPr>
      <w:r w:rsidRPr="00314265">
        <w:rPr>
          <w:rFonts w:eastAsiaTheme="minorHAnsi"/>
        </w:rPr>
        <w:t>— применять изученные методы познания (измерение, моделирование, перебор</w:t>
      </w:r>
    </w:p>
    <w:p w:rsidR="006B6FA0" w:rsidRPr="00314265" w:rsidRDefault="006B6FA0" w:rsidP="006B6FA0">
      <w:pPr>
        <w:adjustRightInd w:val="0"/>
        <w:rPr>
          <w:rFonts w:eastAsiaTheme="minorHAnsi"/>
        </w:rPr>
      </w:pPr>
      <w:r w:rsidRPr="00314265">
        <w:rPr>
          <w:rFonts w:eastAsiaTheme="minorHAnsi"/>
        </w:rPr>
        <w:t>вариантов)</w:t>
      </w:r>
    </w:p>
    <w:p w:rsidR="006B6FA0" w:rsidRPr="00314265" w:rsidRDefault="006B6FA0" w:rsidP="006B6FA0">
      <w:pPr>
        <w:adjustRightInd w:val="0"/>
        <w:rPr>
          <w:rFonts w:eastAsiaTheme="minorHAnsi"/>
        </w:rPr>
      </w:pPr>
      <w:r w:rsidRPr="00314265">
        <w:rPr>
          <w:rFonts w:eastAsiaTheme="minorHAnsi"/>
          <w:i/>
          <w:iCs/>
        </w:rPr>
        <w:t xml:space="preserve">3) </w:t>
      </w:r>
      <w:r w:rsidRPr="00314265">
        <w:rPr>
          <w:rFonts w:eastAsiaTheme="minorHAnsi"/>
        </w:rPr>
        <w:t>Работа с информацией:</w:t>
      </w:r>
    </w:p>
    <w:p w:rsidR="006B6FA0" w:rsidRPr="00314265" w:rsidRDefault="006B6FA0" w:rsidP="006B6FA0">
      <w:pPr>
        <w:adjustRightInd w:val="0"/>
        <w:rPr>
          <w:rFonts w:eastAsiaTheme="minorHAnsi"/>
        </w:rPr>
      </w:pPr>
      <w:r w:rsidRPr="00314265">
        <w:rPr>
          <w:rFonts w:eastAsiaTheme="minorHAnsi"/>
        </w:rPr>
        <w:t>— находить и использовать для решения учебных задач текстовую,</w:t>
      </w:r>
    </w:p>
    <w:p w:rsidR="006B6FA0" w:rsidRPr="00314265" w:rsidRDefault="006B6FA0" w:rsidP="006B6FA0">
      <w:pPr>
        <w:adjustRightInd w:val="0"/>
        <w:rPr>
          <w:rFonts w:eastAsiaTheme="minorHAnsi"/>
        </w:rPr>
      </w:pPr>
      <w:r w:rsidRPr="00314265">
        <w:rPr>
          <w:rFonts w:eastAsiaTheme="minorHAnsi"/>
        </w:rPr>
        <w:t>графическую информацию в разных источниках информационной среды;</w:t>
      </w:r>
    </w:p>
    <w:p w:rsidR="006B6FA0" w:rsidRPr="00314265" w:rsidRDefault="006B6FA0" w:rsidP="006B6FA0">
      <w:pPr>
        <w:adjustRightInd w:val="0"/>
        <w:rPr>
          <w:rFonts w:eastAsiaTheme="minorHAnsi"/>
        </w:rPr>
      </w:pPr>
      <w:r w:rsidRPr="00314265">
        <w:rPr>
          <w:rFonts w:eastAsiaTheme="minorHAnsi"/>
        </w:rPr>
        <w:t>— читать, интерпретировать графически представленную информацию (схему,</w:t>
      </w:r>
    </w:p>
    <w:p w:rsidR="006B6FA0" w:rsidRPr="00314265" w:rsidRDefault="006B6FA0" w:rsidP="006B6FA0">
      <w:pPr>
        <w:adjustRightInd w:val="0"/>
        <w:rPr>
          <w:rFonts w:eastAsiaTheme="minorHAnsi"/>
        </w:rPr>
      </w:pPr>
      <w:r w:rsidRPr="00314265">
        <w:rPr>
          <w:rFonts w:eastAsiaTheme="minorHAnsi"/>
        </w:rPr>
        <w:t>таблицу, диаграмму, другую модель);</w:t>
      </w:r>
    </w:p>
    <w:p w:rsidR="006B6FA0" w:rsidRPr="00314265" w:rsidRDefault="006B6FA0" w:rsidP="006B6FA0">
      <w:pPr>
        <w:adjustRightInd w:val="0"/>
        <w:rPr>
          <w:rFonts w:eastAsiaTheme="minorHAnsi"/>
        </w:rPr>
      </w:pPr>
      <w:r w:rsidRPr="00314265">
        <w:rPr>
          <w:rFonts w:eastAsiaTheme="minorHAnsi"/>
        </w:rPr>
        <w:t>— представлять информацию в заданной форме (дополнять таблицу, текст),</w:t>
      </w:r>
    </w:p>
    <w:p w:rsidR="006B6FA0" w:rsidRPr="00314265" w:rsidRDefault="006B6FA0" w:rsidP="006B6FA0">
      <w:pPr>
        <w:adjustRightInd w:val="0"/>
        <w:rPr>
          <w:rFonts w:eastAsiaTheme="minorHAnsi"/>
        </w:rPr>
      </w:pPr>
      <w:r w:rsidRPr="00314265">
        <w:rPr>
          <w:rFonts w:eastAsiaTheme="minorHAnsi"/>
        </w:rPr>
        <w:t>формулировать утверждение по образцу, в соответствии с требованиями учебной задачи;</w:t>
      </w:r>
    </w:p>
    <w:p w:rsidR="006B6FA0" w:rsidRPr="00314265" w:rsidRDefault="006B6FA0" w:rsidP="006B6FA0">
      <w:pPr>
        <w:adjustRightInd w:val="0"/>
        <w:rPr>
          <w:rFonts w:eastAsiaTheme="minorHAnsi"/>
        </w:rPr>
      </w:pPr>
      <w:r w:rsidRPr="00314265">
        <w:rPr>
          <w:rFonts w:eastAsiaTheme="minorHAnsi"/>
        </w:rPr>
        <w:t>— принимать правила, безопасно использовать предлагаемые электронные</w:t>
      </w:r>
    </w:p>
    <w:p w:rsidR="006B6FA0" w:rsidRPr="00314265" w:rsidRDefault="006B6FA0" w:rsidP="006B6FA0">
      <w:r w:rsidRPr="00314265">
        <w:rPr>
          <w:rFonts w:eastAsiaTheme="minorHAnsi"/>
        </w:rPr>
        <w:t>средства и источники информации</w:t>
      </w:r>
    </w:p>
    <w:p w:rsidR="006B6FA0" w:rsidRPr="00314265" w:rsidRDefault="006B6FA0" w:rsidP="006B6FA0">
      <w:pPr>
        <w:adjustRightInd w:val="0"/>
        <w:rPr>
          <w:rFonts w:eastAsiaTheme="minorHAnsi"/>
        </w:rPr>
      </w:pPr>
      <w:r w:rsidRPr="00314265">
        <w:rPr>
          <w:rFonts w:eastAsiaTheme="minorHAnsi"/>
        </w:rPr>
        <w:t>Универсальные коммуникативные учебные действия:</w:t>
      </w:r>
    </w:p>
    <w:p w:rsidR="006B6FA0" w:rsidRPr="00314265" w:rsidRDefault="006B6FA0" w:rsidP="006B6FA0">
      <w:pPr>
        <w:adjustRightInd w:val="0"/>
        <w:rPr>
          <w:rFonts w:eastAsiaTheme="minorHAnsi"/>
        </w:rPr>
      </w:pPr>
      <w:r w:rsidRPr="00314265">
        <w:rPr>
          <w:rFonts w:eastAsiaTheme="minorHAnsi"/>
        </w:rPr>
        <w:t>— конструировать утверждения, проверять их истинность;</w:t>
      </w:r>
    </w:p>
    <w:p w:rsidR="006B6FA0" w:rsidRPr="00314265" w:rsidRDefault="006B6FA0" w:rsidP="006B6FA0">
      <w:pPr>
        <w:adjustRightInd w:val="0"/>
        <w:rPr>
          <w:rFonts w:eastAsiaTheme="minorHAnsi"/>
        </w:rPr>
      </w:pPr>
      <w:r w:rsidRPr="00314265">
        <w:rPr>
          <w:rFonts w:eastAsiaTheme="minorHAnsi"/>
        </w:rPr>
        <w:t>— строить логическое рассуждение;</w:t>
      </w:r>
    </w:p>
    <w:p w:rsidR="006B6FA0" w:rsidRPr="00314265" w:rsidRDefault="006B6FA0" w:rsidP="006B6FA0">
      <w:pPr>
        <w:adjustRightInd w:val="0"/>
        <w:rPr>
          <w:rFonts w:eastAsiaTheme="minorHAnsi"/>
        </w:rPr>
      </w:pPr>
      <w:r w:rsidRPr="00314265">
        <w:rPr>
          <w:rFonts w:eastAsiaTheme="minorHAnsi"/>
        </w:rPr>
        <w:t>— использовать текст задания для объяснения способа и хода решения</w:t>
      </w:r>
    </w:p>
    <w:p w:rsidR="006B6FA0" w:rsidRPr="00314265" w:rsidRDefault="006B6FA0" w:rsidP="006B6FA0">
      <w:pPr>
        <w:adjustRightInd w:val="0"/>
        <w:rPr>
          <w:rFonts w:eastAsiaTheme="minorHAnsi"/>
        </w:rPr>
      </w:pPr>
      <w:r w:rsidRPr="00314265">
        <w:rPr>
          <w:rFonts w:eastAsiaTheme="minorHAnsi"/>
        </w:rPr>
        <w:t>математической задачи;</w:t>
      </w:r>
    </w:p>
    <w:p w:rsidR="006B6FA0" w:rsidRPr="00314265" w:rsidRDefault="006B6FA0" w:rsidP="006B6FA0">
      <w:pPr>
        <w:adjustRightInd w:val="0"/>
        <w:rPr>
          <w:rFonts w:eastAsiaTheme="minorHAnsi"/>
        </w:rPr>
      </w:pPr>
      <w:r w:rsidRPr="00314265">
        <w:rPr>
          <w:rFonts w:eastAsiaTheme="minorHAnsi"/>
        </w:rPr>
        <w:t>— формулировать ответ;</w:t>
      </w:r>
    </w:p>
    <w:p w:rsidR="006B6FA0" w:rsidRPr="00314265" w:rsidRDefault="006B6FA0" w:rsidP="006B6FA0">
      <w:pPr>
        <w:adjustRightInd w:val="0"/>
        <w:rPr>
          <w:rFonts w:eastAsiaTheme="minorHAnsi"/>
        </w:rPr>
      </w:pPr>
      <w:r w:rsidRPr="00314265">
        <w:rPr>
          <w:rFonts w:eastAsiaTheme="minorHAnsi"/>
        </w:rPr>
        <w:t>— комментировать процесс вычисления, построения, решения; объяснять</w:t>
      </w:r>
    </w:p>
    <w:p w:rsidR="006B6FA0" w:rsidRPr="00314265" w:rsidRDefault="006B6FA0" w:rsidP="006B6FA0">
      <w:pPr>
        <w:adjustRightInd w:val="0"/>
        <w:rPr>
          <w:rFonts w:eastAsiaTheme="minorHAnsi"/>
        </w:rPr>
      </w:pPr>
      <w:r w:rsidRPr="00314265">
        <w:rPr>
          <w:rFonts w:eastAsiaTheme="minorHAnsi"/>
        </w:rPr>
        <w:t>полученный ответ с использованием изученной терминологии;</w:t>
      </w:r>
    </w:p>
    <w:p w:rsidR="006B6FA0" w:rsidRPr="00314265" w:rsidRDefault="006B6FA0" w:rsidP="006B6FA0">
      <w:pPr>
        <w:adjustRightInd w:val="0"/>
        <w:rPr>
          <w:rFonts w:eastAsiaTheme="minorHAnsi"/>
        </w:rPr>
      </w:pPr>
      <w:r w:rsidRPr="00314265">
        <w:rPr>
          <w:rFonts w:eastAsiaTheme="minorHAnsi"/>
        </w:rPr>
        <w:t>— в процессе диалогов по обсуждению изученного материала — задавать</w:t>
      </w:r>
    </w:p>
    <w:p w:rsidR="006B6FA0" w:rsidRPr="00314265" w:rsidRDefault="006B6FA0" w:rsidP="006B6FA0">
      <w:pPr>
        <w:adjustRightInd w:val="0"/>
        <w:rPr>
          <w:rFonts w:eastAsiaTheme="minorHAnsi"/>
        </w:rPr>
      </w:pPr>
      <w:r w:rsidRPr="00314265">
        <w:rPr>
          <w:rFonts w:eastAsiaTheme="minorHAnsi"/>
        </w:rPr>
        <w:t>вопросы, высказывать суждения, оценивать выступления участников, приводить</w:t>
      </w:r>
    </w:p>
    <w:p w:rsidR="006B6FA0" w:rsidRPr="00314265" w:rsidRDefault="006B6FA0" w:rsidP="006B6FA0">
      <w:pPr>
        <w:adjustRightInd w:val="0"/>
        <w:rPr>
          <w:rFonts w:eastAsiaTheme="minorHAnsi"/>
        </w:rPr>
      </w:pPr>
      <w:r w:rsidRPr="00314265">
        <w:rPr>
          <w:rFonts w:eastAsiaTheme="minorHAnsi"/>
        </w:rPr>
        <w:t>доказательства своей правоты, проявлять этику общения;</w:t>
      </w:r>
    </w:p>
    <w:p w:rsidR="006B6FA0" w:rsidRPr="00314265" w:rsidRDefault="006B6FA0" w:rsidP="006B6FA0">
      <w:pPr>
        <w:adjustRightInd w:val="0"/>
        <w:rPr>
          <w:rFonts w:eastAsiaTheme="minorHAnsi"/>
        </w:rPr>
      </w:pPr>
      <w:r w:rsidRPr="00314265">
        <w:rPr>
          <w:rFonts w:eastAsiaTheme="minorHAnsi"/>
        </w:rPr>
        <w:t>— создавать в соответствии с учебной задачей тексты разного вида - описание</w:t>
      </w:r>
    </w:p>
    <w:p w:rsidR="006B6FA0" w:rsidRPr="00314265" w:rsidRDefault="006B6FA0" w:rsidP="006B6FA0">
      <w:pPr>
        <w:adjustRightInd w:val="0"/>
        <w:rPr>
          <w:rFonts w:eastAsiaTheme="minorHAnsi"/>
        </w:rPr>
      </w:pPr>
      <w:r w:rsidRPr="00314265">
        <w:rPr>
          <w:rFonts w:eastAsiaTheme="minorHAnsi"/>
        </w:rPr>
        <w:t>(например, геометрической фигуры), рассуждение (к примеру, при решении задачи),</w:t>
      </w:r>
    </w:p>
    <w:p w:rsidR="006B6FA0" w:rsidRPr="00314265" w:rsidRDefault="006B6FA0" w:rsidP="006B6FA0">
      <w:pPr>
        <w:adjustRightInd w:val="0"/>
        <w:rPr>
          <w:rFonts w:eastAsiaTheme="minorHAnsi"/>
        </w:rPr>
      </w:pPr>
      <w:r w:rsidRPr="00314265">
        <w:rPr>
          <w:rFonts w:eastAsiaTheme="minorHAnsi"/>
        </w:rPr>
        <w:t>инструкция (например, измерение длины отрезка);</w:t>
      </w:r>
    </w:p>
    <w:p w:rsidR="006B6FA0" w:rsidRPr="00314265" w:rsidRDefault="006B6FA0" w:rsidP="006B6FA0">
      <w:pPr>
        <w:adjustRightInd w:val="0"/>
        <w:rPr>
          <w:rFonts w:eastAsiaTheme="minorHAnsi"/>
        </w:rPr>
      </w:pPr>
      <w:r w:rsidRPr="00314265">
        <w:rPr>
          <w:rFonts w:eastAsiaTheme="minorHAnsi"/>
        </w:rPr>
        <w:t>— ориентироваться в алгоритмах: воспроизводить, дополнять, исправлять</w:t>
      </w:r>
    </w:p>
    <w:p w:rsidR="006B6FA0" w:rsidRPr="00314265" w:rsidRDefault="006B6FA0" w:rsidP="006B6FA0">
      <w:pPr>
        <w:adjustRightInd w:val="0"/>
        <w:rPr>
          <w:rFonts w:eastAsiaTheme="minorHAnsi"/>
        </w:rPr>
      </w:pPr>
      <w:r w:rsidRPr="00314265">
        <w:rPr>
          <w:rFonts w:eastAsiaTheme="minorHAnsi"/>
        </w:rPr>
        <w:t>деформированные;</w:t>
      </w:r>
    </w:p>
    <w:p w:rsidR="006B6FA0" w:rsidRPr="00314265" w:rsidRDefault="006B6FA0" w:rsidP="006B6FA0">
      <w:pPr>
        <w:adjustRightInd w:val="0"/>
        <w:rPr>
          <w:rFonts w:eastAsiaTheme="minorHAnsi"/>
        </w:rPr>
      </w:pPr>
      <w:r w:rsidRPr="00314265">
        <w:rPr>
          <w:rFonts w:eastAsiaTheme="minorHAnsi"/>
        </w:rPr>
        <w:t>— составлять по аналогии; самостоятельно составлять тексты заданий,</w:t>
      </w:r>
    </w:p>
    <w:p w:rsidR="006B6FA0" w:rsidRPr="00314265" w:rsidRDefault="006B6FA0" w:rsidP="006B6FA0">
      <w:pPr>
        <w:adjustRightInd w:val="0"/>
        <w:rPr>
          <w:rFonts w:eastAsiaTheme="minorHAnsi"/>
        </w:rPr>
      </w:pPr>
      <w:r w:rsidRPr="00314265">
        <w:rPr>
          <w:rFonts w:eastAsiaTheme="minorHAnsi"/>
        </w:rPr>
        <w:lastRenderedPageBreak/>
        <w:t>аналогичные типовым изученным.</w:t>
      </w:r>
    </w:p>
    <w:p w:rsidR="006B6FA0" w:rsidRPr="00314265" w:rsidRDefault="006B6FA0" w:rsidP="006B6FA0">
      <w:pPr>
        <w:adjustRightInd w:val="0"/>
        <w:rPr>
          <w:rFonts w:eastAsiaTheme="minorHAnsi"/>
        </w:rPr>
      </w:pPr>
      <w:r w:rsidRPr="00314265">
        <w:rPr>
          <w:rFonts w:eastAsiaTheme="minorHAnsi"/>
        </w:rPr>
        <w:t>Универсальные регулятивные учебные действия:</w:t>
      </w:r>
    </w:p>
    <w:p w:rsidR="006B6FA0" w:rsidRPr="00314265" w:rsidRDefault="006B6FA0" w:rsidP="006B6FA0">
      <w:pPr>
        <w:adjustRightInd w:val="0"/>
        <w:rPr>
          <w:rFonts w:eastAsiaTheme="minorHAnsi"/>
        </w:rPr>
      </w:pPr>
      <w:r w:rsidRPr="00314265">
        <w:rPr>
          <w:rFonts w:eastAsiaTheme="minorHAnsi"/>
        </w:rPr>
        <w:t>Универсальные регулятивные учебные действия:</w:t>
      </w:r>
    </w:p>
    <w:p w:rsidR="006B6FA0" w:rsidRPr="00314265" w:rsidRDefault="006B6FA0" w:rsidP="006B6FA0">
      <w:pPr>
        <w:adjustRightInd w:val="0"/>
        <w:rPr>
          <w:rFonts w:eastAsiaTheme="minorHAnsi"/>
        </w:rPr>
      </w:pPr>
      <w:r w:rsidRPr="00314265">
        <w:rPr>
          <w:rFonts w:eastAsiaTheme="minorHAnsi"/>
          <w:i/>
          <w:iCs/>
        </w:rPr>
        <w:t xml:space="preserve">1) </w:t>
      </w:r>
      <w:r w:rsidRPr="00314265">
        <w:rPr>
          <w:rFonts w:eastAsiaTheme="minorHAnsi"/>
        </w:rPr>
        <w:t>Самоорганизация:</w:t>
      </w:r>
    </w:p>
    <w:p w:rsidR="006B6FA0" w:rsidRPr="00314265" w:rsidRDefault="006B6FA0" w:rsidP="006B6FA0">
      <w:pPr>
        <w:adjustRightInd w:val="0"/>
        <w:rPr>
          <w:rFonts w:eastAsiaTheme="minorHAnsi"/>
        </w:rPr>
      </w:pPr>
      <w:r w:rsidRPr="00314265">
        <w:rPr>
          <w:rFonts w:eastAsiaTheme="minorHAnsi"/>
        </w:rPr>
        <w:t>— планировать этапы предстоящей работы, определять последовательность</w:t>
      </w:r>
    </w:p>
    <w:p w:rsidR="006B6FA0" w:rsidRPr="00314265" w:rsidRDefault="006B6FA0" w:rsidP="006B6FA0">
      <w:pPr>
        <w:adjustRightInd w:val="0"/>
        <w:rPr>
          <w:rFonts w:eastAsiaTheme="minorHAnsi"/>
        </w:rPr>
      </w:pPr>
      <w:r w:rsidRPr="00314265">
        <w:rPr>
          <w:rFonts w:eastAsiaTheme="minorHAnsi"/>
        </w:rPr>
        <w:t>учебных действий;</w:t>
      </w:r>
    </w:p>
    <w:p w:rsidR="006B6FA0" w:rsidRPr="00314265" w:rsidRDefault="006B6FA0" w:rsidP="006B6FA0">
      <w:pPr>
        <w:adjustRightInd w:val="0"/>
        <w:rPr>
          <w:rFonts w:eastAsiaTheme="minorHAnsi"/>
        </w:rPr>
      </w:pPr>
      <w:r w:rsidRPr="00314265">
        <w:rPr>
          <w:rFonts w:eastAsiaTheme="minorHAnsi"/>
        </w:rPr>
        <w:t>— выполнять правила безопасного использования электронных средств,</w:t>
      </w:r>
    </w:p>
    <w:p w:rsidR="006B6FA0" w:rsidRPr="00314265" w:rsidRDefault="006B6FA0" w:rsidP="006B6FA0">
      <w:pPr>
        <w:adjustRightInd w:val="0"/>
        <w:rPr>
          <w:rFonts w:eastAsiaTheme="minorHAnsi"/>
        </w:rPr>
      </w:pPr>
      <w:r w:rsidRPr="00314265">
        <w:rPr>
          <w:rFonts w:eastAsiaTheme="minorHAnsi"/>
        </w:rPr>
        <w:t>предлагаемых в процессе обучения.</w:t>
      </w:r>
    </w:p>
    <w:p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Самоконтроль:</w:t>
      </w:r>
    </w:p>
    <w:p w:rsidR="006B6FA0" w:rsidRPr="00314265" w:rsidRDefault="006B6FA0" w:rsidP="006B6FA0">
      <w:pPr>
        <w:adjustRightInd w:val="0"/>
        <w:rPr>
          <w:rFonts w:eastAsiaTheme="minorHAnsi"/>
        </w:rPr>
      </w:pPr>
      <w:r w:rsidRPr="00314265">
        <w:rPr>
          <w:rFonts w:eastAsiaTheme="minorHAnsi"/>
        </w:rPr>
        <w:t>— осуществлять контроль процесса и результата своей деятельности,</w:t>
      </w:r>
    </w:p>
    <w:p w:rsidR="006B6FA0" w:rsidRPr="00314265" w:rsidRDefault="006B6FA0" w:rsidP="006B6FA0">
      <w:pPr>
        <w:adjustRightInd w:val="0"/>
        <w:rPr>
          <w:rFonts w:eastAsiaTheme="minorHAnsi"/>
        </w:rPr>
      </w:pPr>
      <w:r w:rsidRPr="00314265">
        <w:rPr>
          <w:rFonts w:eastAsiaTheme="minorHAnsi"/>
        </w:rPr>
        <w:t>объективно оценивать их;</w:t>
      </w:r>
    </w:p>
    <w:p w:rsidR="006B6FA0" w:rsidRPr="00314265" w:rsidRDefault="006B6FA0" w:rsidP="006B6FA0">
      <w:pPr>
        <w:adjustRightInd w:val="0"/>
        <w:rPr>
          <w:rFonts w:eastAsiaTheme="minorHAnsi"/>
        </w:rPr>
      </w:pPr>
      <w:r w:rsidRPr="00314265">
        <w:rPr>
          <w:rFonts w:eastAsiaTheme="minorHAnsi"/>
        </w:rPr>
        <w:t>— выбирать и при необходимости корректировать способы действий;</w:t>
      </w:r>
    </w:p>
    <w:p w:rsidR="006B6FA0" w:rsidRPr="00314265" w:rsidRDefault="006B6FA0" w:rsidP="006B6FA0">
      <w:pPr>
        <w:adjustRightInd w:val="0"/>
        <w:rPr>
          <w:rFonts w:eastAsiaTheme="minorHAnsi"/>
        </w:rPr>
      </w:pPr>
      <w:r w:rsidRPr="00314265">
        <w:rPr>
          <w:rFonts w:eastAsiaTheme="minorHAnsi"/>
        </w:rPr>
        <w:t>— находить ошибки в своей работе, устанавливать их причины, вести поиск</w:t>
      </w:r>
    </w:p>
    <w:p w:rsidR="006B6FA0" w:rsidRPr="00314265" w:rsidRDefault="006B6FA0" w:rsidP="006B6FA0">
      <w:pPr>
        <w:adjustRightInd w:val="0"/>
        <w:rPr>
          <w:rFonts w:eastAsiaTheme="minorHAnsi"/>
        </w:rPr>
      </w:pPr>
      <w:r w:rsidRPr="00314265">
        <w:rPr>
          <w:rFonts w:eastAsiaTheme="minorHAnsi"/>
        </w:rPr>
        <w:t>путей преодоления ошибок.</w:t>
      </w:r>
    </w:p>
    <w:p w:rsidR="006B6FA0" w:rsidRPr="00314265" w:rsidRDefault="006B6FA0" w:rsidP="006B6FA0">
      <w:pPr>
        <w:adjustRightInd w:val="0"/>
        <w:rPr>
          <w:rFonts w:eastAsiaTheme="minorHAnsi"/>
        </w:rPr>
      </w:pPr>
      <w:r w:rsidRPr="00314265">
        <w:rPr>
          <w:rFonts w:eastAsiaTheme="minorHAnsi"/>
          <w:i/>
          <w:iCs/>
        </w:rPr>
        <w:t xml:space="preserve">3) </w:t>
      </w:r>
      <w:r w:rsidRPr="00314265">
        <w:rPr>
          <w:rFonts w:eastAsiaTheme="minorHAnsi"/>
        </w:rPr>
        <w:t>Самооценка:</w:t>
      </w:r>
    </w:p>
    <w:p w:rsidR="006B6FA0" w:rsidRPr="00314265" w:rsidRDefault="006B6FA0" w:rsidP="006B6FA0">
      <w:pPr>
        <w:adjustRightInd w:val="0"/>
        <w:rPr>
          <w:rFonts w:eastAsiaTheme="minorHAnsi"/>
        </w:rPr>
      </w:pPr>
      <w:r w:rsidRPr="00314265">
        <w:rPr>
          <w:rFonts w:eastAsiaTheme="minorHAnsi"/>
        </w:rPr>
        <w:t>— предвидеть возможность возникновения трудностей и ошибок,</w:t>
      </w:r>
    </w:p>
    <w:p w:rsidR="006B6FA0" w:rsidRPr="00314265" w:rsidRDefault="006B6FA0" w:rsidP="006B6FA0">
      <w:pPr>
        <w:adjustRightInd w:val="0"/>
        <w:rPr>
          <w:rFonts w:eastAsiaTheme="minorHAnsi"/>
        </w:rPr>
      </w:pPr>
      <w:r w:rsidRPr="00314265">
        <w:rPr>
          <w:rFonts w:eastAsiaTheme="minorHAnsi"/>
        </w:rPr>
        <w:t>предусматривать способы их предупреждения (формулирование вопросов, обращение к</w:t>
      </w:r>
    </w:p>
    <w:p w:rsidR="006B6FA0" w:rsidRPr="00314265" w:rsidRDefault="006B6FA0" w:rsidP="006B6FA0">
      <w:pPr>
        <w:adjustRightInd w:val="0"/>
        <w:rPr>
          <w:rFonts w:eastAsiaTheme="minorHAnsi"/>
        </w:rPr>
      </w:pPr>
      <w:r w:rsidRPr="00314265">
        <w:rPr>
          <w:rFonts w:eastAsiaTheme="minorHAnsi"/>
        </w:rPr>
        <w:t>учебнику, дополнительным средствам обучения, в том числе электронным);</w:t>
      </w:r>
    </w:p>
    <w:p w:rsidR="006B6FA0" w:rsidRPr="00314265" w:rsidRDefault="006B6FA0" w:rsidP="006B6FA0">
      <w:pPr>
        <w:adjustRightInd w:val="0"/>
        <w:rPr>
          <w:rFonts w:eastAsiaTheme="minorHAnsi"/>
        </w:rPr>
      </w:pPr>
      <w:r w:rsidRPr="00314265">
        <w:rPr>
          <w:rFonts w:eastAsiaTheme="minorHAnsi"/>
        </w:rPr>
        <w:t>— оценивать рациональность своих действий, давать им качественную</w:t>
      </w:r>
    </w:p>
    <w:p w:rsidR="006B6FA0" w:rsidRPr="00314265" w:rsidRDefault="006B6FA0" w:rsidP="006B6FA0">
      <w:pPr>
        <w:adjustRightInd w:val="0"/>
        <w:rPr>
          <w:rFonts w:eastAsiaTheme="minorHAnsi"/>
        </w:rPr>
      </w:pPr>
      <w:r w:rsidRPr="00314265">
        <w:rPr>
          <w:rFonts w:eastAsiaTheme="minorHAnsi"/>
        </w:rPr>
        <w:t>характеристику.</w:t>
      </w:r>
    </w:p>
    <w:p w:rsidR="006B6FA0" w:rsidRPr="00314265" w:rsidRDefault="006B6FA0" w:rsidP="006B6FA0">
      <w:pPr>
        <w:adjustRightInd w:val="0"/>
        <w:rPr>
          <w:rFonts w:eastAsiaTheme="minorHAnsi"/>
        </w:rPr>
      </w:pPr>
      <w:r w:rsidRPr="00314265">
        <w:rPr>
          <w:rFonts w:eastAsiaTheme="minorHAnsi"/>
        </w:rPr>
        <w:t>Совместная деятельность:</w:t>
      </w:r>
    </w:p>
    <w:p w:rsidR="006B6FA0" w:rsidRPr="00314265" w:rsidRDefault="006B6FA0" w:rsidP="006B6FA0">
      <w:pPr>
        <w:adjustRightInd w:val="0"/>
        <w:rPr>
          <w:rFonts w:eastAsiaTheme="minorHAnsi"/>
        </w:rPr>
      </w:pPr>
      <w:r w:rsidRPr="00314265">
        <w:rPr>
          <w:rFonts w:eastAsiaTheme="minorHAnsi"/>
        </w:rPr>
        <w:t>— участвовать в совместной деятельности: распределять работу между членами</w:t>
      </w:r>
    </w:p>
    <w:p w:rsidR="006B6FA0" w:rsidRPr="00314265" w:rsidRDefault="006B6FA0" w:rsidP="006B6FA0">
      <w:pPr>
        <w:adjustRightInd w:val="0"/>
        <w:rPr>
          <w:rFonts w:eastAsiaTheme="minorHAnsi"/>
        </w:rPr>
      </w:pPr>
      <w:r w:rsidRPr="00314265">
        <w:rPr>
          <w:rFonts w:eastAsiaTheme="minorHAnsi"/>
        </w:rPr>
        <w:t>группы (например, в случае решения задач, требующих перебора большого количества</w:t>
      </w:r>
    </w:p>
    <w:p w:rsidR="006B6FA0" w:rsidRPr="00314265" w:rsidRDefault="006B6FA0" w:rsidP="006B6FA0">
      <w:pPr>
        <w:adjustRightInd w:val="0"/>
        <w:rPr>
          <w:rFonts w:eastAsiaTheme="minorHAnsi"/>
        </w:rPr>
      </w:pPr>
      <w:r w:rsidRPr="00314265">
        <w:rPr>
          <w:rFonts w:eastAsiaTheme="minorHAnsi"/>
        </w:rPr>
        <w:t>вариантов, приведения примеров и контрпримеров);</w:t>
      </w:r>
    </w:p>
    <w:p w:rsidR="006B6FA0" w:rsidRPr="00314265" w:rsidRDefault="006B6FA0" w:rsidP="006B6FA0">
      <w:pPr>
        <w:adjustRightInd w:val="0"/>
        <w:rPr>
          <w:rFonts w:eastAsiaTheme="minorHAnsi"/>
        </w:rPr>
      </w:pPr>
      <w:r w:rsidRPr="00314265">
        <w:rPr>
          <w:rFonts w:eastAsiaTheme="minorHAnsi"/>
        </w:rPr>
        <w:t>— согласовывать мнения в ходе поиска доказательств, выбора рационального</w:t>
      </w:r>
    </w:p>
    <w:p w:rsidR="006B6FA0" w:rsidRPr="00314265" w:rsidRDefault="006B6FA0" w:rsidP="006B6FA0">
      <w:pPr>
        <w:adjustRightInd w:val="0"/>
        <w:rPr>
          <w:rFonts w:eastAsiaTheme="minorHAnsi"/>
        </w:rPr>
      </w:pPr>
      <w:r w:rsidRPr="00314265">
        <w:rPr>
          <w:rFonts w:eastAsiaTheme="minorHAnsi"/>
        </w:rPr>
        <w:t>способа, анализа информации;</w:t>
      </w:r>
    </w:p>
    <w:p w:rsidR="006B6FA0" w:rsidRPr="00314265" w:rsidRDefault="006B6FA0" w:rsidP="006B6FA0">
      <w:pPr>
        <w:adjustRightInd w:val="0"/>
        <w:rPr>
          <w:rFonts w:eastAsiaTheme="minorHAnsi"/>
        </w:rPr>
      </w:pPr>
      <w:r w:rsidRPr="00314265">
        <w:rPr>
          <w:rFonts w:eastAsiaTheme="minorHAnsi"/>
        </w:rPr>
        <w:t>— осуществлять совместный контроль и оценку выполняемых действий,</w:t>
      </w:r>
    </w:p>
    <w:p w:rsidR="006B6FA0" w:rsidRPr="00314265" w:rsidRDefault="006B6FA0" w:rsidP="006B6FA0">
      <w:pPr>
        <w:adjustRightInd w:val="0"/>
        <w:rPr>
          <w:rFonts w:eastAsiaTheme="minorHAnsi"/>
        </w:rPr>
      </w:pPr>
      <w:r w:rsidRPr="00314265">
        <w:rPr>
          <w:rFonts w:eastAsiaTheme="minorHAnsi"/>
        </w:rPr>
        <w:t>предвидеть возможность возникновения ошибок и трудностей, предусматривать пути их</w:t>
      </w:r>
    </w:p>
    <w:p w:rsidR="006B6FA0" w:rsidRPr="00314265" w:rsidRDefault="006B6FA0" w:rsidP="006B6FA0">
      <w:pPr>
        <w:adjustRightInd w:val="0"/>
        <w:rPr>
          <w:rFonts w:eastAsiaTheme="minorHAnsi"/>
        </w:rPr>
      </w:pPr>
      <w:r w:rsidRPr="00314265">
        <w:rPr>
          <w:rFonts w:eastAsiaTheme="minorHAnsi"/>
        </w:rPr>
        <w:t>предупреждения.</w:t>
      </w:r>
    </w:p>
    <w:p w:rsidR="006B6FA0" w:rsidRPr="00314265" w:rsidRDefault="006B6FA0" w:rsidP="006B6FA0">
      <w:pPr>
        <w:adjustRightInd w:val="0"/>
        <w:rPr>
          <w:rFonts w:eastAsiaTheme="minorHAnsi"/>
        </w:rPr>
      </w:pPr>
      <w:r w:rsidRPr="00314265">
        <w:rPr>
          <w:rFonts w:eastAsiaTheme="minorHAnsi"/>
        </w:rPr>
        <w:t>Предметных результатов:</w:t>
      </w:r>
    </w:p>
    <w:p w:rsidR="006B6FA0" w:rsidRPr="00314265" w:rsidRDefault="006B6FA0" w:rsidP="006B6FA0">
      <w:pPr>
        <w:adjustRightInd w:val="0"/>
        <w:rPr>
          <w:rFonts w:eastAsiaTheme="minorHAnsi"/>
        </w:rPr>
      </w:pPr>
      <w:r w:rsidRPr="00314265">
        <w:rPr>
          <w:rFonts w:eastAsiaTheme="minorHAnsi"/>
        </w:rPr>
        <w:t>- знать шахматные термины: белое и черное поле, горизонталь, вертикаль,</w:t>
      </w:r>
    </w:p>
    <w:p w:rsidR="006B6FA0" w:rsidRPr="00314265" w:rsidRDefault="006B6FA0" w:rsidP="006B6FA0">
      <w:pPr>
        <w:adjustRightInd w:val="0"/>
        <w:rPr>
          <w:rFonts w:eastAsiaTheme="minorHAnsi"/>
        </w:rPr>
      </w:pPr>
      <w:r w:rsidRPr="00314265">
        <w:rPr>
          <w:rFonts w:eastAsiaTheme="minorHAnsi"/>
        </w:rPr>
        <w:t>диагональ, центр, партнёры, начальное положение, белые, черные, ход, взятие, шах, мат,</w:t>
      </w:r>
    </w:p>
    <w:p w:rsidR="006B6FA0" w:rsidRPr="00314265" w:rsidRDefault="006B6FA0" w:rsidP="006B6FA0">
      <w:pPr>
        <w:adjustRightInd w:val="0"/>
        <w:rPr>
          <w:rFonts w:eastAsiaTheme="minorHAnsi"/>
        </w:rPr>
      </w:pPr>
      <w:r w:rsidRPr="00314265">
        <w:rPr>
          <w:rFonts w:eastAsiaTheme="minorHAnsi"/>
        </w:rPr>
        <w:t>пат, ничья;</w:t>
      </w:r>
    </w:p>
    <w:p w:rsidR="006B6FA0" w:rsidRPr="00314265" w:rsidRDefault="006B6FA0" w:rsidP="006B6FA0">
      <w:pPr>
        <w:adjustRightInd w:val="0"/>
        <w:rPr>
          <w:rFonts w:eastAsiaTheme="minorHAnsi"/>
        </w:rPr>
      </w:pPr>
      <w:r w:rsidRPr="00314265">
        <w:rPr>
          <w:rFonts w:eastAsiaTheme="minorHAnsi"/>
        </w:rPr>
        <w:t>- знать названия шахматных фигур: ладья, слон, ферзь, конь, пешка, король,</w:t>
      </w:r>
    </w:p>
    <w:p w:rsidR="006B6FA0" w:rsidRPr="00314265" w:rsidRDefault="006B6FA0" w:rsidP="006B6FA0">
      <w:pPr>
        <w:rPr>
          <w:rFonts w:eastAsiaTheme="minorHAnsi"/>
        </w:rPr>
      </w:pPr>
      <w:r w:rsidRPr="00314265">
        <w:rPr>
          <w:rFonts w:eastAsiaTheme="minorHAnsi"/>
        </w:rPr>
        <w:t>- знать правила хода и взятия каждой фигурой;</w:t>
      </w:r>
    </w:p>
    <w:p w:rsidR="006B6FA0" w:rsidRPr="00314265" w:rsidRDefault="006B6FA0" w:rsidP="006B6FA0">
      <w:pPr>
        <w:adjustRightInd w:val="0"/>
        <w:rPr>
          <w:rFonts w:eastAsiaTheme="minorHAnsi"/>
        </w:rPr>
      </w:pPr>
      <w:r w:rsidRPr="00314265">
        <w:rPr>
          <w:rFonts w:eastAsiaTheme="minorHAnsi"/>
        </w:rPr>
        <w:t>- различать диагональ, вертикаль, горизонталь;</w:t>
      </w:r>
    </w:p>
    <w:p w:rsidR="006B6FA0" w:rsidRPr="00314265" w:rsidRDefault="006B6FA0" w:rsidP="006B6FA0">
      <w:pPr>
        <w:adjustRightInd w:val="0"/>
        <w:rPr>
          <w:rFonts w:eastAsiaTheme="minorHAnsi"/>
        </w:rPr>
      </w:pPr>
      <w:r w:rsidRPr="00314265">
        <w:rPr>
          <w:rFonts w:eastAsiaTheme="minorHAnsi"/>
        </w:rPr>
        <w:t>-обобщать, делать несложные выводы;</w:t>
      </w:r>
    </w:p>
    <w:p w:rsidR="006B6FA0" w:rsidRPr="00314265" w:rsidRDefault="006B6FA0" w:rsidP="006B6FA0">
      <w:pPr>
        <w:adjustRightInd w:val="0"/>
        <w:rPr>
          <w:rFonts w:eastAsiaTheme="minorHAnsi"/>
        </w:rPr>
      </w:pPr>
      <w:r w:rsidRPr="00314265">
        <w:rPr>
          <w:rFonts w:eastAsiaTheme="minorHAnsi"/>
        </w:rPr>
        <w:t>- уметь проводить элементарные комбинации;</w:t>
      </w:r>
    </w:p>
    <w:p w:rsidR="006B6FA0" w:rsidRPr="00314265" w:rsidRDefault="006B6FA0" w:rsidP="006B6FA0">
      <w:pPr>
        <w:adjustRightInd w:val="0"/>
        <w:rPr>
          <w:rFonts w:eastAsiaTheme="minorHAnsi"/>
        </w:rPr>
      </w:pPr>
      <w:r w:rsidRPr="00314265">
        <w:rPr>
          <w:rFonts w:eastAsiaTheme="minorHAnsi"/>
        </w:rPr>
        <w:t>- уметь планировать нападение на фигуры противника, организовать защиту</w:t>
      </w:r>
    </w:p>
    <w:p w:rsidR="006B6FA0" w:rsidRPr="00314265" w:rsidRDefault="006B6FA0" w:rsidP="006B6FA0">
      <w:pPr>
        <w:adjustRightInd w:val="0"/>
        <w:rPr>
          <w:rFonts w:eastAsiaTheme="minorHAnsi"/>
        </w:rPr>
      </w:pPr>
      <w:r w:rsidRPr="00314265">
        <w:rPr>
          <w:rFonts w:eastAsiaTheme="minorHAnsi"/>
        </w:rPr>
        <w:t>своих фигур;</w:t>
      </w:r>
    </w:p>
    <w:p w:rsidR="006B6FA0" w:rsidRPr="00314265" w:rsidRDefault="006B6FA0" w:rsidP="006B6FA0">
      <w:pPr>
        <w:adjustRightInd w:val="0"/>
        <w:rPr>
          <w:rFonts w:eastAsiaTheme="minorHAnsi"/>
        </w:rPr>
      </w:pPr>
      <w:r w:rsidRPr="00314265">
        <w:rPr>
          <w:rFonts w:eastAsiaTheme="minorHAnsi"/>
        </w:rPr>
        <w:t>- уметь ориентироваться на шахматной доске, в шахматной нотации;</w:t>
      </w:r>
    </w:p>
    <w:p w:rsidR="006B6FA0" w:rsidRPr="00314265" w:rsidRDefault="006B6FA0" w:rsidP="006B6FA0">
      <w:pPr>
        <w:adjustRightInd w:val="0"/>
        <w:rPr>
          <w:rFonts w:eastAsiaTheme="minorHAnsi"/>
        </w:rPr>
      </w:pPr>
      <w:r w:rsidRPr="00314265">
        <w:rPr>
          <w:rFonts w:eastAsiaTheme="minorHAnsi"/>
        </w:rPr>
        <w:t>-определять последовательность событий;</w:t>
      </w:r>
    </w:p>
    <w:p w:rsidR="006B6FA0" w:rsidRPr="00314265" w:rsidRDefault="006B6FA0" w:rsidP="006B6FA0">
      <w:pPr>
        <w:adjustRightInd w:val="0"/>
        <w:rPr>
          <w:rFonts w:eastAsiaTheme="minorHAnsi"/>
        </w:rPr>
      </w:pPr>
      <w:r w:rsidRPr="00314265">
        <w:rPr>
          <w:rFonts w:eastAsiaTheme="minorHAnsi"/>
        </w:rPr>
        <w:t>-выявлять закономерности и проводить аналогии</w:t>
      </w:r>
    </w:p>
    <w:p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Работа с информацией:</w:t>
      </w:r>
    </w:p>
    <w:p w:rsidR="006B6FA0" w:rsidRPr="00314265" w:rsidRDefault="006B6FA0" w:rsidP="006B6FA0">
      <w:pPr>
        <w:adjustRightInd w:val="0"/>
        <w:rPr>
          <w:rFonts w:eastAsiaTheme="minorHAnsi"/>
        </w:rPr>
      </w:pPr>
      <w:r w:rsidRPr="00314265">
        <w:rPr>
          <w:rFonts w:eastAsiaTheme="minorHAnsi"/>
        </w:rPr>
        <w:t>— находить и использовать для решения учебных задач текстовую,</w:t>
      </w:r>
    </w:p>
    <w:p w:rsidR="006B6FA0" w:rsidRPr="00314265" w:rsidRDefault="006B6FA0" w:rsidP="006B6FA0">
      <w:pPr>
        <w:adjustRightInd w:val="0"/>
        <w:rPr>
          <w:rFonts w:eastAsiaTheme="minorHAnsi"/>
        </w:rPr>
      </w:pPr>
      <w:r w:rsidRPr="00314265">
        <w:rPr>
          <w:rFonts w:eastAsiaTheme="minorHAnsi"/>
        </w:rPr>
        <w:t>графическую информацию в разных источниках информационной среды;</w:t>
      </w:r>
    </w:p>
    <w:p w:rsidR="006B6FA0" w:rsidRPr="00314265" w:rsidRDefault="006B6FA0" w:rsidP="006B6FA0">
      <w:pPr>
        <w:adjustRightInd w:val="0"/>
        <w:rPr>
          <w:rFonts w:eastAsiaTheme="minorHAnsi"/>
        </w:rPr>
      </w:pPr>
      <w:r w:rsidRPr="00314265">
        <w:rPr>
          <w:rFonts w:eastAsiaTheme="minorHAnsi"/>
        </w:rPr>
        <w:t>— читать, интерпретировать графически представленную информацию (схему,</w:t>
      </w:r>
    </w:p>
    <w:p w:rsidR="006B6FA0" w:rsidRPr="00314265" w:rsidRDefault="006B6FA0" w:rsidP="006B6FA0">
      <w:pPr>
        <w:adjustRightInd w:val="0"/>
        <w:rPr>
          <w:rFonts w:eastAsiaTheme="minorHAnsi"/>
        </w:rPr>
      </w:pPr>
      <w:r w:rsidRPr="00314265">
        <w:rPr>
          <w:rFonts w:eastAsiaTheme="minorHAnsi"/>
        </w:rPr>
        <w:t>таблицу, другую модель);</w:t>
      </w:r>
    </w:p>
    <w:p w:rsidR="006B6FA0" w:rsidRPr="00314265" w:rsidRDefault="006B6FA0" w:rsidP="006B6FA0">
      <w:pPr>
        <w:adjustRightInd w:val="0"/>
        <w:rPr>
          <w:rFonts w:eastAsiaTheme="minorHAnsi"/>
        </w:rPr>
      </w:pPr>
      <w:r w:rsidRPr="00314265">
        <w:rPr>
          <w:rFonts w:eastAsiaTheme="minorHAnsi"/>
        </w:rPr>
        <w:t>— представлять информацию в заданной форме (дополнять таблицу),</w:t>
      </w:r>
    </w:p>
    <w:p w:rsidR="006B6FA0" w:rsidRPr="00314265" w:rsidRDefault="006B6FA0" w:rsidP="006B6FA0">
      <w:pPr>
        <w:adjustRightInd w:val="0"/>
        <w:rPr>
          <w:rFonts w:eastAsiaTheme="minorHAnsi"/>
        </w:rPr>
      </w:pPr>
      <w:r w:rsidRPr="00314265">
        <w:rPr>
          <w:rFonts w:eastAsiaTheme="minorHAnsi"/>
        </w:rPr>
        <w:t>формулировать утверждение по образцу, в соответствии с требованиями учебной задачи;</w:t>
      </w:r>
    </w:p>
    <w:p w:rsidR="006B6FA0" w:rsidRPr="00314265" w:rsidRDefault="006B6FA0" w:rsidP="006B6FA0">
      <w:pPr>
        <w:adjustRightInd w:val="0"/>
        <w:rPr>
          <w:rFonts w:eastAsiaTheme="minorHAnsi"/>
        </w:rPr>
      </w:pPr>
      <w:r w:rsidRPr="00314265">
        <w:rPr>
          <w:rFonts w:eastAsiaTheme="minorHAnsi"/>
        </w:rPr>
        <w:t>— принимать правила, безопасно использовать предлагаемые электронные</w:t>
      </w:r>
    </w:p>
    <w:p w:rsidR="006B6FA0" w:rsidRPr="00314265" w:rsidRDefault="006B6FA0" w:rsidP="006B6FA0">
      <w:pPr>
        <w:rPr>
          <w:rFonts w:eastAsiaTheme="minorHAnsi"/>
        </w:rPr>
      </w:pPr>
      <w:r w:rsidRPr="00314265">
        <w:rPr>
          <w:rFonts w:eastAsiaTheme="minorHAnsi"/>
        </w:rPr>
        <w:t>средства и источники информации.</w:t>
      </w:r>
    </w:p>
    <w:p w:rsidR="007A5DA9" w:rsidRPr="007A5DA9" w:rsidRDefault="007A5DA9" w:rsidP="007A5DA9">
      <w:pPr>
        <w:widowControl/>
        <w:adjustRightInd w:val="0"/>
        <w:rPr>
          <w:rFonts w:ascii="TimesNewRomanPSMT" w:eastAsia="Calibri" w:hAnsi="TimesNewRomanPSMT" w:cs="TimesNewRomanPSMT"/>
          <w:sz w:val="24"/>
          <w:szCs w:val="24"/>
        </w:rPr>
      </w:pPr>
    </w:p>
    <w:p w:rsidR="007A5DA9" w:rsidRPr="007A5DA9" w:rsidRDefault="007A5DA9" w:rsidP="007A5DA9">
      <w:pPr>
        <w:widowControl/>
        <w:adjustRightInd w:val="0"/>
        <w:rPr>
          <w:rFonts w:ascii="TimesNewRomanPSMT" w:eastAsia="Calibri" w:hAnsi="TimesNewRomanPSMT" w:cs="TimesNewRomanPSMT"/>
          <w:sz w:val="24"/>
          <w:szCs w:val="24"/>
        </w:rPr>
      </w:pPr>
    </w:p>
    <w:p w:rsidR="000C5F6F" w:rsidRDefault="000C5F6F">
      <w:pPr>
        <w:jc w:val="center"/>
        <w:sectPr w:rsidR="000C5F6F" w:rsidSect="007A5DA9">
          <w:pgSz w:w="11910" w:h="16840"/>
          <w:pgMar w:top="1020" w:right="280" w:bottom="300" w:left="1100" w:header="720" w:footer="720" w:gutter="0"/>
          <w:cols w:space="720"/>
          <w:docGrid w:linePitch="299"/>
        </w:sectPr>
      </w:pPr>
    </w:p>
    <w:p w:rsidR="000C5F6F" w:rsidRDefault="000C5F6F">
      <w:pPr>
        <w:pStyle w:val="a3"/>
        <w:rPr>
          <w:b/>
          <w:sz w:val="20"/>
        </w:rPr>
      </w:pPr>
    </w:p>
    <w:p w:rsidR="000C5F6F" w:rsidRDefault="007A5DA9" w:rsidP="007A5DA9">
      <w:pPr>
        <w:pStyle w:val="a3"/>
        <w:tabs>
          <w:tab w:val="left" w:pos="5160"/>
        </w:tabs>
        <w:spacing w:before="3"/>
        <w:jc w:val="center"/>
        <w:rPr>
          <w:b/>
          <w:sz w:val="22"/>
        </w:rPr>
      </w:pPr>
      <w:r>
        <w:rPr>
          <w:b/>
          <w:sz w:val="22"/>
        </w:rPr>
        <w:t>Содержание программы</w:t>
      </w:r>
    </w:p>
    <w:p w:rsidR="000C5F6F" w:rsidRDefault="000C5F6F">
      <w:pPr>
        <w:jc w:val="center"/>
        <w:rPr>
          <w:b/>
          <w:szCs w:val="24"/>
        </w:rPr>
      </w:pPr>
    </w:p>
    <w:p w:rsidR="006B6FA0" w:rsidRPr="00B919A5" w:rsidRDefault="006B6FA0" w:rsidP="006B6FA0">
      <w:pPr>
        <w:pStyle w:val="a8"/>
        <w:spacing w:before="0" w:beforeAutospacing="0" w:after="0" w:afterAutospacing="0"/>
        <w:jc w:val="center"/>
        <w:rPr>
          <w:b/>
          <w:bCs/>
          <w:color w:val="000000"/>
        </w:rPr>
      </w:pPr>
      <w:r w:rsidRPr="00B919A5">
        <w:rPr>
          <w:b/>
          <w:bCs/>
          <w:color w:val="000000"/>
        </w:rPr>
        <w:t>Содержание теоретического раздела  программы</w:t>
      </w:r>
    </w:p>
    <w:p w:rsidR="006B6FA0" w:rsidRPr="00B919A5" w:rsidRDefault="006B6FA0" w:rsidP="006B6FA0">
      <w:pPr>
        <w:pStyle w:val="a8"/>
        <w:spacing w:before="0" w:beforeAutospacing="0" w:after="0" w:afterAutospacing="0"/>
        <w:jc w:val="both"/>
        <w:rPr>
          <w:color w:val="000000"/>
        </w:rPr>
      </w:pPr>
      <w:r w:rsidRPr="00B919A5">
        <w:rPr>
          <w:color w:val="000000"/>
        </w:rPr>
        <w:t>        </w:t>
      </w:r>
      <w:r w:rsidRPr="00B919A5">
        <w:rPr>
          <w:rStyle w:val="apple-converted-space"/>
          <w:color w:val="000000"/>
        </w:rPr>
        <w:t> </w:t>
      </w:r>
      <w:r w:rsidRPr="00B919A5">
        <w:rPr>
          <w:color w:val="000000"/>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6B6FA0" w:rsidRPr="00B919A5" w:rsidRDefault="006B6FA0" w:rsidP="006B6FA0">
      <w:pPr>
        <w:pStyle w:val="a8"/>
        <w:spacing w:before="0" w:beforeAutospacing="0" w:after="0" w:afterAutospacing="0"/>
        <w:rPr>
          <w:color w:val="000000"/>
        </w:rPr>
      </w:pPr>
      <w:r w:rsidRPr="00B919A5">
        <w:rPr>
          <w:color w:val="000000"/>
        </w:rPr>
        <w:t>Содержание</w:t>
      </w:r>
      <w:r w:rsidRPr="00B919A5">
        <w:rPr>
          <w:rStyle w:val="apple-converted-space"/>
          <w:color w:val="000000"/>
        </w:rPr>
        <w:t> </w:t>
      </w:r>
      <w:r w:rsidRPr="00B919A5">
        <w:rPr>
          <w:b/>
          <w:bCs/>
          <w:color w:val="000000"/>
        </w:rPr>
        <w:t xml:space="preserve">второго </w:t>
      </w:r>
      <w:r w:rsidRPr="00B919A5">
        <w:rPr>
          <w:bCs/>
          <w:color w:val="000000"/>
        </w:rPr>
        <w:t>года</w:t>
      </w:r>
      <w:r w:rsidRPr="00B919A5">
        <w:rPr>
          <w:rStyle w:val="apple-converted-space"/>
          <w:b/>
          <w:bCs/>
          <w:iCs/>
          <w:color w:val="000000"/>
        </w:rPr>
        <w:t> </w:t>
      </w:r>
      <w:r w:rsidRPr="00B919A5">
        <w:rPr>
          <w:color w:val="000000"/>
        </w:rPr>
        <w:t>обучения </w:t>
      </w:r>
      <w:r w:rsidRPr="00B919A5">
        <w:rPr>
          <w:rStyle w:val="apple-converted-space"/>
          <w:color w:val="000000"/>
        </w:rPr>
        <w:t> </w:t>
      </w:r>
      <w:r w:rsidRPr="00B919A5">
        <w:rPr>
          <w:color w:val="000000"/>
        </w:rPr>
        <w:t>включает непосредственно обучение </w:t>
      </w:r>
      <w:r w:rsidRPr="00B919A5">
        <w:rPr>
          <w:rStyle w:val="apple-converted-space"/>
          <w:color w:val="000000"/>
        </w:rPr>
        <w:t> </w:t>
      </w:r>
      <w:r w:rsidRPr="00B919A5">
        <w:rPr>
          <w:color w:val="000000"/>
        </w:rPr>
        <w:t>шахматной игре, освоение правил игры в шахматы, а так же знакомятся с шахматной нотацией, творчеством выдающихся шахматистов.           </w:t>
      </w:r>
      <w:r w:rsidRPr="00B919A5">
        <w:rPr>
          <w:rStyle w:val="apple-converted-space"/>
          <w:color w:val="000000"/>
        </w:rPr>
        <w:t> </w:t>
      </w:r>
    </w:p>
    <w:p w:rsidR="006B6FA0" w:rsidRPr="00B919A5" w:rsidRDefault="006B6FA0" w:rsidP="006B6FA0">
      <w:pPr>
        <w:jc w:val="center"/>
        <w:rPr>
          <w:b/>
          <w:sz w:val="24"/>
          <w:szCs w:val="24"/>
        </w:rPr>
      </w:pPr>
      <w:r w:rsidRPr="00B919A5">
        <w:rPr>
          <w:b/>
          <w:sz w:val="24"/>
          <w:szCs w:val="24"/>
        </w:rPr>
        <w:t>Содержание практического раздела  программы</w:t>
      </w:r>
    </w:p>
    <w:p w:rsidR="006B6FA0" w:rsidRPr="00B919A5" w:rsidRDefault="006B6FA0" w:rsidP="006B6FA0">
      <w:pPr>
        <w:jc w:val="both"/>
        <w:rPr>
          <w:sz w:val="24"/>
          <w:szCs w:val="24"/>
        </w:rPr>
      </w:pPr>
      <w:r w:rsidRPr="00B919A5">
        <w:rPr>
          <w:b/>
          <w:sz w:val="24"/>
          <w:szCs w:val="24"/>
        </w:rPr>
        <w:t>1.</w:t>
      </w:r>
      <w:r w:rsidRPr="00B919A5">
        <w:rPr>
          <w:rStyle w:val="apple-converted-space"/>
          <w:b/>
          <w:color w:val="000000"/>
          <w:sz w:val="24"/>
          <w:szCs w:val="24"/>
        </w:rPr>
        <w:t> </w:t>
      </w:r>
      <w:r w:rsidRPr="00B919A5">
        <w:rPr>
          <w:b/>
          <w:sz w:val="24"/>
          <w:szCs w:val="24"/>
        </w:rPr>
        <w:t>Краткая история шахмат.</w:t>
      </w:r>
      <w:r w:rsidRPr="00B919A5">
        <w:rPr>
          <w:sz w:val="24"/>
          <w:szCs w:val="24"/>
        </w:rPr>
        <w:t xml:space="preserve"> Рождение шахмат. От чатуранги к шатранджу. Шахматы проникают в Европу. Чемпионы мира по шахматам.</w:t>
      </w:r>
    </w:p>
    <w:p w:rsidR="006B6FA0" w:rsidRPr="00B919A5" w:rsidRDefault="006B6FA0" w:rsidP="006B6FA0">
      <w:pPr>
        <w:jc w:val="both"/>
        <w:rPr>
          <w:sz w:val="24"/>
          <w:szCs w:val="24"/>
        </w:rPr>
      </w:pPr>
      <w:r w:rsidRPr="00B919A5">
        <w:rPr>
          <w:b/>
          <w:sz w:val="24"/>
          <w:szCs w:val="24"/>
        </w:rPr>
        <w:t>2.</w:t>
      </w:r>
      <w:r w:rsidRPr="00B919A5">
        <w:rPr>
          <w:rStyle w:val="apple-converted-space"/>
          <w:b/>
          <w:color w:val="000000"/>
          <w:sz w:val="24"/>
          <w:szCs w:val="24"/>
        </w:rPr>
        <w:t> </w:t>
      </w:r>
      <w:r w:rsidRPr="00B919A5">
        <w:rPr>
          <w:b/>
          <w:sz w:val="24"/>
          <w:szCs w:val="24"/>
        </w:rPr>
        <w:t>Шахматная нотация.</w:t>
      </w:r>
      <w:r w:rsidRPr="00B919A5">
        <w:rPr>
          <w:sz w:val="24"/>
          <w:szCs w:val="24"/>
        </w:rPr>
        <w:t xml:space="preserve">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6B6FA0" w:rsidRPr="00B919A5" w:rsidRDefault="006B6FA0" w:rsidP="006B6FA0">
      <w:pPr>
        <w:jc w:val="both"/>
        <w:rPr>
          <w:b/>
          <w:iCs/>
          <w:sz w:val="24"/>
          <w:szCs w:val="24"/>
        </w:rPr>
      </w:pPr>
      <w:r w:rsidRPr="00B919A5">
        <w:rPr>
          <w:b/>
          <w:iCs/>
          <w:sz w:val="24"/>
          <w:szCs w:val="24"/>
        </w:rPr>
        <w:t>Дидактические игры и задания</w:t>
      </w:r>
    </w:p>
    <w:p w:rsidR="006B6FA0" w:rsidRPr="00B919A5" w:rsidRDefault="006B6FA0" w:rsidP="006B6FA0">
      <w:pPr>
        <w:widowControl/>
        <w:numPr>
          <w:ilvl w:val="0"/>
          <w:numId w:val="8"/>
        </w:numPr>
        <w:autoSpaceDE/>
        <w:autoSpaceDN/>
        <w:jc w:val="both"/>
        <w:rPr>
          <w:sz w:val="24"/>
          <w:szCs w:val="24"/>
        </w:rPr>
      </w:pPr>
      <w:r w:rsidRPr="00B919A5">
        <w:rPr>
          <w:sz w:val="24"/>
          <w:szCs w:val="24"/>
        </w:rPr>
        <w:t xml:space="preserve">“Назови вертикаль”. </w:t>
      </w:r>
      <w:proofErr w:type="gramStart"/>
      <w:r w:rsidRPr="00B919A5">
        <w:rPr>
          <w:sz w:val="24"/>
          <w:szCs w:val="24"/>
        </w:rPr>
        <w:t>Педагог показывает одну из вертикалей, ученики должны назвать ее (например:</w:t>
      </w:r>
      <w:proofErr w:type="gramEnd"/>
      <w:r w:rsidRPr="00B919A5">
        <w:rPr>
          <w:sz w:val="24"/>
          <w:szCs w:val="24"/>
        </w:rPr>
        <w:t xml:space="preserve"> </w:t>
      </w:r>
      <w:proofErr w:type="gramStart"/>
      <w:r w:rsidRPr="00B919A5">
        <w:rPr>
          <w:sz w:val="24"/>
          <w:szCs w:val="24"/>
        </w:rPr>
        <w:t>“Вертикаль “е”), Так школьники называют все вертикали.</w:t>
      </w:r>
      <w:proofErr w:type="gramEnd"/>
      <w:r w:rsidRPr="00B919A5">
        <w:rPr>
          <w:sz w:val="24"/>
          <w:szCs w:val="24"/>
        </w:rPr>
        <w:t xml:space="preserve"> Затем педагог спрашивает: “На какой вертикали в начальной позиции стоят короли? Ферзи? Королевские слоны? Ферзевые ладьи?” И т. п.</w:t>
      </w:r>
    </w:p>
    <w:p w:rsidR="006B6FA0" w:rsidRPr="00B919A5" w:rsidRDefault="006B6FA0" w:rsidP="006B6FA0">
      <w:pPr>
        <w:widowControl/>
        <w:numPr>
          <w:ilvl w:val="0"/>
          <w:numId w:val="8"/>
        </w:numPr>
        <w:autoSpaceDE/>
        <w:autoSpaceDN/>
        <w:jc w:val="both"/>
        <w:rPr>
          <w:sz w:val="24"/>
          <w:szCs w:val="24"/>
        </w:rPr>
      </w:pPr>
      <w:r w:rsidRPr="00B919A5">
        <w:rPr>
          <w:sz w:val="24"/>
          <w:szCs w:val="24"/>
        </w:rPr>
        <w:t>“Назови горизонталь”. Это задание подобно предыдущему, но дети выявляют горизонталь (например: “Вторая горизонталь”).</w:t>
      </w:r>
    </w:p>
    <w:p w:rsidR="006B6FA0" w:rsidRPr="00B919A5" w:rsidRDefault="006B6FA0" w:rsidP="006B6FA0">
      <w:pPr>
        <w:widowControl/>
        <w:numPr>
          <w:ilvl w:val="0"/>
          <w:numId w:val="8"/>
        </w:numPr>
        <w:autoSpaceDE/>
        <w:autoSpaceDN/>
        <w:jc w:val="both"/>
        <w:rPr>
          <w:sz w:val="24"/>
          <w:szCs w:val="24"/>
        </w:rPr>
      </w:pPr>
      <w:r w:rsidRPr="00B919A5">
        <w:rPr>
          <w:sz w:val="24"/>
          <w:szCs w:val="24"/>
        </w:rPr>
        <w:t>“Назови диагональ”. А здесь определяется диагональ (например: “Диагональ е1</w:t>
      </w:r>
      <w:r w:rsidRPr="00B919A5">
        <w:rPr>
          <w:rStyle w:val="apple-converted-space"/>
          <w:color w:val="000000"/>
          <w:sz w:val="24"/>
          <w:szCs w:val="24"/>
        </w:rPr>
        <w:t> </w:t>
      </w:r>
      <w:r w:rsidRPr="00B919A5">
        <w:rPr>
          <w:sz w:val="24"/>
          <w:szCs w:val="24"/>
        </w:rPr>
        <w:t>–</w:t>
      </w:r>
      <w:r w:rsidRPr="00B919A5">
        <w:rPr>
          <w:rStyle w:val="apple-converted-space"/>
          <w:color w:val="000000"/>
          <w:sz w:val="24"/>
          <w:szCs w:val="24"/>
        </w:rPr>
        <w:t> </w:t>
      </w:r>
      <w:r w:rsidRPr="00B919A5">
        <w:rPr>
          <w:sz w:val="24"/>
          <w:szCs w:val="24"/>
        </w:rPr>
        <w:t>а5”).</w:t>
      </w:r>
    </w:p>
    <w:p w:rsidR="006B6FA0" w:rsidRPr="00B919A5" w:rsidRDefault="006B6FA0" w:rsidP="006B6FA0">
      <w:pPr>
        <w:widowControl/>
        <w:numPr>
          <w:ilvl w:val="0"/>
          <w:numId w:val="8"/>
        </w:numPr>
        <w:autoSpaceDE/>
        <w:autoSpaceDN/>
        <w:jc w:val="both"/>
        <w:rPr>
          <w:sz w:val="24"/>
          <w:szCs w:val="24"/>
        </w:rPr>
      </w:pPr>
      <w:r w:rsidRPr="00B919A5">
        <w:rPr>
          <w:sz w:val="24"/>
          <w:szCs w:val="24"/>
        </w:rPr>
        <w:t>“Какого цвета поле?” Учитель называет какое-либо поле и просит определить его цвет.</w:t>
      </w:r>
    </w:p>
    <w:p w:rsidR="006B6FA0" w:rsidRPr="00B919A5" w:rsidRDefault="006B6FA0" w:rsidP="006B6FA0">
      <w:pPr>
        <w:widowControl/>
        <w:numPr>
          <w:ilvl w:val="0"/>
          <w:numId w:val="8"/>
        </w:numPr>
        <w:autoSpaceDE/>
        <w:autoSpaceDN/>
        <w:jc w:val="both"/>
        <w:rPr>
          <w:sz w:val="24"/>
          <w:szCs w:val="24"/>
        </w:rPr>
      </w:pPr>
      <w:r w:rsidRPr="00B919A5">
        <w:rPr>
          <w:sz w:val="24"/>
          <w:szCs w:val="24"/>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6B6FA0" w:rsidRPr="00B919A5" w:rsidRDefault="006B6FA0" w:rsidP="006B6FA0">
      <w:pPr>
        <w:widowControl/>
        <w:numPr>
          <w:ilvl w:val="0"/>
          <w:numId w:val="8"/>
        </w:numPr>
        <w:autoSpaceDE/>
        <w:autoSpaceDN/>
        <w:jc w:val="both"/>
        <w:rPr>
          <w:sz w:val="24"/>
          <w:szCs w:val="24"/>
        </w:rPr>
      </w:pPr>
      <w:r w:rsidRPr="00B919A5">
        <w:rPr>
          <w:sz w:val="24"/>
          <w:szCs w:val="24"/>
        </w:rPr>
        <w:t>“Вижу цель”. Учитель задумывает одно из полей и предлагает ребятам угадать его. Учитель уточняет ответы учащихся.</w:t>
      </w:r>
    </w:p>
    <w:p w:rsidR="006B6FA0" w:rsidRPr="00B919A5" w:rsidRDefault="006B6FA0" w:rsidP="006B6FA0">
      <w:pPr>
        <w:jc w:val="both"/>
        <w:rPr>
          <w:sz w:val="24"/>
          <w:szCs w:val="24"/>
        </w:rPr>
      </w:pPr>
      <w:r w:rsidRPr="00B919A5">
        <w:rPr>
          <w:b/>
          <w:sz w:val="24"/>
          <w:szCs w:val="24"/>
        </w:rPr>
        <w:t>3.</w:t>
      </w:r>
      <w:r w:rsidRPr="00B919A5">
        <w:rPr>
          <w:rStyle w:val="apple-converted-space"/>
          <w:b/>
          <w:color w:val="000000"/>
          <w:sz w:val="24"/>
          <w:szCs w:val="24"/>
        </w:rPr>
        <w:t> </w:t>
      </w:r>
      <w:r w:rsidRPr="00B919A5">
        <w:rPr>
          <w:b/>
          <w:sz w:val="24"/>
          <w:szCs w:val="24"/>
        </w:rPr>
        <w:t>Ценность шахматных фигур.</w:t>
      </w:r>
      <w:r w:rsidRPr="00B919A5">
        <w:rPr>
          <w:sz w:val="24"/>
          <w:szCs w:val="24"/>
        </w:rPr>
        <w:t xml:space="preserve"> Ценность фигур. Сравнительная сила фигур. Достижение материального перевеса. Способы защиты.</w:t>
      </w:r>
    </w:p>
    <w:p w:rsidR="006B6FA0" w:rsidRPr="00B919A5" w:rsidRDefault="006B6FA0" w:rsidP="006B6FA0">
      <w:pPr>
        <w:jc w:val="both"/>
        <w:rPr>
          <w:b/>
          <w:iCs/>
          <w:sz w:val="24"/>
          <w:szCs w:val="24"/>
        </w:rPr>
      </w:pPr>
      <w:r w:rsidRPr="00B919A5">
        <w:rPr>
          <w:b/>
          <w:iCs/>
          <w:sz w:val="24"/>
          <w:szCs w:val="24"/>
        </w:rPr>
        <w:t>Дидактические игры и задания</w:t>
      </w:r>
    </w:p>
    <w:p w:rsidR="006B6FA0" w:rsidRPr="00B919A5" w:rsidRDefault="006B6FA0" w:rsidP="006B6FA0">
      <w:pPr>
        <w:widowControl/>
        <w:numPr>
          <w:ilvl w:val="0"/>
          <w:numId w:val="9"/>
        </w:numPr>
        <w:autoSpaceDE/>
        <w:autoSpaceDN/>
        <w:jc w:val="both"/>
        <w:rPr>
          <w:sz w:val="24"/>
          <w:szCs w:val="24"/>
        </w:rPr>
      </w:pPr>
      <w:r w:rsidRPr="00B919A5">
        <w:rPr>
          <w:sz w:val="24"/>
          <w:szCs w:val="24"/>
        </w:rPr>
        <w:t>“Кто сильнее”. Педагог показывает детям две фигуры и спрашивает: “Какая фигура сильнее? На сколько очков?”</w:t>
      </w:r>
    </w:p>
    <w:p w:rsidR="006B6FA0" w:rsidRPr="00B919A5" w:rsidRDefault="006B6FA0" w:rsidP="006B6FA0">
      <w:pPr>
        <w:widowControl/>
        <w:numPr>
          <w:ilvl w:val="0"/>
          <w:numId w:val="9"/>
        </w:numPr>
        <w:autoSpaceDE/>
        <w:autoSpaceDN/>
        <w:jc w:val="both"/>
        <w:rPr>
          <w:sz w:val="24"/>
          <w:szCs w:val="24"/>
        </w:rPr>
      </w:pPr>
      <w:r w:rsidRPr="00B919A5">
        <w:rPr>
          <w:sz w:val="24"/>
          <w:szCs w:val="24"/>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6B6FA0" w:rsidRPr="00B919A5" w:rsidRDefault="006B6FA0" w:rsidP="006B6FA0">
      <w:pPr>
        <w:widowControl/>
        <w:numPr>
          <w:ilvl w:val="0"/>
          <w:numId w:val="9"/>
        </w:numPr>
        <w:autoSpaceDE/>
        <w:autoSpaceDN/>
        <w:jc w:val="both"/>
        <w:rPr>
          <w:sz w:val="24"/>
          <w:szCs w:val="24"/>
        </w:rPr>
      </w:pPr>
      <w:r w:rsidRPr="00B919A5">
        <w:rPr>
          <w:sz w:val="24"/>
          <w:szCs w:val="24"/>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6B6FA0" w:rsidRPr="00B919A5" w:rsidRDefault="006B6FA0" w:rsidP="006B6FA0">
      <w:pPr>
        <w:widowControl/>
        <w:numPr>
          <w:ilvl w:val="0"/>
          <w:numId w:val="9"/>
        </w:numPr>
        <w:autoSpaceDE/>
        <w:autoSpaceDN/>
        <w:jc w:val="both"/>
        <w:rPr>
          <w:sz w:val="24"/>
          <w:szCs w:val="24"/>
        </w:rPr>
      </w:pPr>
      <w:r w:rsidRPr="00B919A5">
        <w:rPr>
          <w:sz w:val="24"/>
          <w:szCs w:val="24"/>
        </w:rPr>
        <w:t>“Защита”. В учебных положениях требуется найти ход, позволяющий сохранить материальное равенство.</w:t>
      </w:r>
    </w:p>
    <w:p w:rsidR="006B6FA0" w:rsidRPr="00B919A5" w:rsidRDefault="006B6FA0" w:rsidP="006B6FA0">
      <w:pPr>
        <w:jc w:val="both"/>
        <w:rPr>
          <w:sz w:val="24"/>
          <w:szCs w:val="24"/>
        </w:rPr>
      </w:pPr>
      <w:r w:rsidRPr="00B919A5">
        <w:rPr>
          <w:b/>
          <w:sz w:val="24"/>
          <w:szCs w:val="24"/>
        </w:rPr>
        <w:t>4.</w:t>
      </w:r>
      <w:r w:rsidRPr="00B919A5">
        <w:rPr>
          <w:rStyle w:val="apple-converted-space"/>
          <w:b/>
          <w:color w:val="000000"/>
          <w:sz w:val="24"/>
          <w:szCs w:val="24"/>
        </w:rPr>
        <w:t> </w:t>
      </w:r>
      <w:r w:rsidRPr="00B919A5">
        <w:rPr>
          <w:b/>
          <w:sz w:val="24"/>
          <w:szCs w:val="24"/>
        </w:rPr>
        <w:t>Техника матования одинокого короля.</w:t>
      </w:r>
      <w:r w:rsidRPr="00B919A5">
        <w:rPr>
          <w:sz w:val="24"/>
          <w:szCs w:val="24"/>
        </w:rPr>
        <w:t xml:space="preserve"> Две ладьи против короля. Ферзь и ладья против короля. Король и ферзь против короля. Король и ладья против короля.</w:t>
      </w:r>
    </w:p>
    <w:p w:rsidR="006B6FA0" w:rsidRPr="00B919A5" w:rsidRDefault="006B6FA0" w:rsidP="006B6FA0">
      <w:pPr>
        <w:jc w:val="both"/>
        <w:rPr>
          <w:b/>
          <w:iCs/>
          <w:sz w:val="24"/>
          <w:szCs w:val="24"/>
        </w:rPr>
      </w:pPr>
      <w:r w:rsidRPr="00B919A5">
        <w:rPr>
          <w:b/>
          <w:iCs/>
          <w:sz w:val="24"/>
          <w:szCs w:val="24"/>
        </w:rPr>
        <w:t xml:space="preserve">Дидактические, игры и задания </w:t>
      </w:r>
    </w:p>
    <w:p w:rsidR="006B6FA0" w:rsidRPr="00B919A5" w:rsidRDefault="006B6FA0" w:rsidP="006B6FA0">
      <w:pPr>
        <w:widowControl/>
        <w:numPr>
          <w:ilvl w:val="0"/>
          <w:numId w:val="10"/>
        </w:numPr>
        <w:autoSpaceDE/>
        <w:autoSpaceDN/>
        <w:jc w:val="both"/>
        <w:rPr>
          <w:sz w:val="24"/>
          <w:szCs w:val="24"/>
        </w:rPr>
      </w:pPr>
      <w:r w:rsidRPr="00B919A5">
        <w:rPr>
          <w:sz w:val="24"/>
          <w:szCs w:val="24"/>
        </w:rPr>
        <w:t>“Шах или мат”. Шах или мат черному королю?</w:t>
      </w:r>
    </w:p>
    <w:p w:rsidR="006B6FA0" w:rsidRPr="00B919A5" w:rsidRDefault="006B6FA0" w:rsidP="006B6FA0">
      <w:pPr>
        <w:widowControl/>
        <w:numPr>
          <w:ilvl w:val="0"/>
          <w:numId w:val="10"/>
        </w:numPr>
        <w:autoSpaceDE/>
        <w:autoSpaceDN/>
        <w:jc w:val="both"/>
        <w:rPr>
          <w:sz w:val="24"/>
          <w:szCs w:val="24"/>
        </w:rPr>
      </w:pPr>
      <w:r w:rsidRPr="00B919A5">
        <w:rPr>
          <w:sz w:val="24"/>
          <w:szCs w:val="24"/>
        </w:rPr>
        <w:t>“Мат или пат”. Нужно определить, мат или пат на шахматной доске.</w:t>
      </w:r>
    </w:p>
    <w:p w:rsidR="006B6FA0" w:rsidRPr="00B919A5" w:rsidRDefault="006B6FA0" w:rsidP="006B6FA0">
      <w:pPr>
        <w:widowControl/>
        <w:numPr>
          <w:ilvl w:val="0"/>
          <w:numId w:val="10"/>
        </w:numPr>
        <w:autoSpaceDE/>
        <w:autoSpaceDN/>
        <w:jc w:val="both"/>
        <w:rPr>
          <w:sz w:val="24"/>
          <w:szCs w:val="24"/>
        </w:rPr>
      </w:pPr>
      <w:r w:rsidRPr="00B919A5">
        <w:rPr>
          <w:sz w:val="24"/>
          <w:szCs w:val="24"/>
        </w:rPr>
        <w:t>“Мат в один ход”. Требуется объявить мат в один ход черному королю.</w:t>
      </w:r>
    </w:p>
    <w:p w:rsidR="006B6FA0" w:rsidRPr="00B919A5" w:rsidRDefault="006B6FA0" w:rsidP="006B6FA0">
      <w:pPr>
        <w:widowControl/>
        <w:numPr>
          <w:ilvl w:val="0"/>
          <w:numId w:val="10"/>
        </w:numPr>
        <w:autoSpaceDE/>
        <w:autoSpaceDN/>
        <w:jc w:val="both"/>
        <w:rPr>
          <w:sz w:val="24"/>
          <w:szCs w:val="24"/>
        </w:rPr>
      </w:pPr>
      <w:r w:rsidRPr="00B919A5">
        <w:rPr>
          <w:sz w:val="24"/>
          <w:szCs w:val="24"/>
        </w:rPr>
        <w:t>“На крайнюю линию”. Белыми надо сделать такой ход, чтобы черный король отступил на одну из крайних вертикалей или горизонталей.</w:t>
      </w:r>
    </w:p>
    <w:p w:rsidR="006B6FA0" w:rsidRPr="00B919A5" w:rsidRDefault="006B6FA0" w:rsidP="006B6FA0">
      <w:pPr>
        <w:widowControl/>
        <w:numPr>
          <w:ilvl w:val="0"/>
          <w:numId w:val="10"/>
        </w:numPr>
        <w:autoSpaceDE/>
        <w:autoSpaceDN/>
        <w:jc w:val="both"/>
        <w:rPr>
          <w:sz w:val="24"/>
          <w:szCs w:val="24"/>
        </w:rPr>
      </w:pPr>
      <w:r w:rsidRPr="00B919A5">
        <w:rPr>
          <w:sz w:val="24"/>
          <w:szCs w:val="24"/>
        </w:rPr>
        <w:t>“В угол”. Требуется сделать такой ход, чтобы черным пришлось отойти королем на угловое поле.</w:t>
      </w:r>
    </w:p>
    <w:p w:rsidR="006B6FA0" w:rsidRPr="00B919A5" w:rsidRDefault="006B6FA0" w:rsidP="006B6FA0">
      <w:pPr>
        <w:widowControl/>
        <w:numPr>
          <w:ilvl w:val="0"/>
          <w:numId w:val="10"/>
        </w:numPr>
        <w:autoSpaceDE/>
        <w:autoSpaceDN/>
        <w:jc w:val="both"/>
        <w:rPr>
          <w:sz w:val="24"/>
          <w:szCs w:val="24"/>
        </w:rPr>
      </w:pPr>
      <w:r w:rsidRPr="00B919A5">
        <w:rPr>
          <w:sz w:val="24"/>
          <w:szCs w:val="24"/>
        </w:rPr>
        <w:t>“Ограниченный король”. Надо сделать ход, после которого у черного короля останется наименьшее количество полей для отхода.</w:t>
      </w:r>
    </w:p>
    <w:p w:rsidR="006B6FA0" w:rsidRPr="00B919A5" w:rsidRDefault="006B6FA0" w:rsidP="006B6FA0">
      <w:pPr>
        <w:jc w:val="both"/>
        <w:rPr>
          <w:sz w:val="24"/>
          <w:szCs w:val="24"/>
        </w:rPr>
      </w:pPr>
      <w:r w:rsidRPr="00B919A5">
        <w:rPr>
          <w:b/>
          <w:sz w:val="24"/>
          <w:szCs w:val="24"/>
        </w:rPr>
        <w:t>5.</w:t>
      </w:r>
      <w:r w:rsidRPr="00B919A5">
        <w:rPr>
          <w:rStyle w:val="apple-converted-space"/>
          <w:b/>
          <w:color w:val="000000"/>
          <w:sz w:val="24"/>
          <w:szCs w:val="24"/>
        </w:rPr>
        <w:t> </w:t>
      </w:r>
      <w:r w:rsidRPr="00B919A5">
        <w:rPr>
          <w:b/>
          <w:sz w:val="24"/>
          <w:szCs w:val="24"/>
        </w:rPr>
        <w:t>Достижение мата без жертвы материала.</w:t>
      </w:r>
      <w:r w:rsidRPr="00B919A5">
        <w:rPr>
          <w:sz w:val="24"/>
          <w:szCs w:val="24"/>
        </w:rPr>
        <w:t xml:space="preserve"> Учебные положения на мат в два хода в дебюте, миттельшпиле и эндшпиле (начале, середине и конце игры). Защита от мата.</w:t>
      </w:r>
    </w:p>
    <w:p w:rsidR="006B6FA0" w:rsidRPr="00B919A5" w:rsidRDefault="006B6FA0" w:rsidP="006B6FA0">
      <w:pPr>
        <w:jc w:val="both"/>
        <w:rPr>
          <w:b/>
          <w:iCs/>
          <w:sz w:val="24"/>
          <w:szCs w:val="24"/>
        </w:rPr>
      </w:pPr>
      <w:r w:rsidRPr="00B919A5">
        <w:rPr>
          <w:b/>
          <w:iCs/>
          <w:sz w:val="24"/>
          <w:szCs w:val="24"/>
        </w:rPr>
        <w:lastRenderedPageBreak/>
        <w:t>Дидактические игры и задания</w:t>
      </w:r>
    </w:p>
    <w:p w:rsidR="006B6FA0" w:rsidRPr="00B919A5" w:rsidRDefault="006B6FA0" w:rsidP="006B6FA0">
      <w:pPr>
        <w:widowControl/>
        <w:numPr>
          <w:ilvl w:val="0"/>
          <w:numId w:val="11"/>
        </w:numPr>
        <w:autoSpaceDE/>
        <w:autoSpaceDN/>
        <w:jc w:val="both"/>
        <w:rPr>
          <w:sz w:val="24"/>
          <w:szCs w:val="24"/>
        </w:rPr>
      </w:pPr>
      <w:r w:rsidRPr="00B919A5">
        <w:rPr>
          <w:sz w:val="24"/>
          <w:szCs w:val="24"/>
        </w:rPr>
        <w:t>“Объяви мат в два хода”. В учебных положениях белые начинают и дают мат в два хода.</w:t>
      </w:r>
    </w:p>
    <w:p w:rsidR="006B6FA0" w:rsidRPr="00B919A5" w:rsidRDefault="006B6FA0" w:rsidP="006B6FA0">
      <w:pPr>
        <w:widowControl/>
        <w:numPr>
          <w:ilvl w:val="0"/>
          <w:numId w:val="11"/>
        </w:numPr>
        <w:autoSpaceDE/>
        <w:autoSpaceDN/>
        <w:jc w:val="both"/>
        <w:rPr>
          <w:sz w:val="24"/>
          <w:szCs w:val="24"/>
        </w:rPr>
      </w:pPr>
      <w:r w:rsidRPr="00B919A5">
        <w:rPr>
          <w:sz w:val="24"/>
          <w:szCs w:val="24"/>
        </w:rPr>
        <w:t>“Защитись от мата”. Требуется найти ход, позволяющий избежать мата в один ход.</w:t>
      </w:r>
    </w:p>
    <w:p w:rsidR="006B6FA0" w:rsidRPr="00B919A5" w:rsidRDefault="006B6FA0" w:rsidP="006B6FA0">
      <w:pPr>
        <w:jc w:val="both"/>
        <w:rPr>
          <w:sz w:val="24"/>
          <w:szCs w:val="24"/>
        </w:rPr>
      </w:pPr>
      <w:r w:rsidRPr="00B919A5">
        <w:rPr>
          <w:b/>
          <w:sz w:val="24"/>
          <w:szCs w:val="24"/>
        </w:rPr>
        <w:t>6.</w:t>
      </w:r>
      <w:r w:rsidRPr="00B919A5">
        <w:rPr>
          <w:rStyle w:val="apple-converted-space"/>
          <w:b/>
          <w:color w:val="000000"/>
          <w:sz w:val="24"/>
          <w:szCs w:val="24"/>
        </w:rPr>
        <w:t> </w:t>
      </w:r>
      <w:r w:rsidRPr="00B919A5">
        <w:rPr>
          <w:b/>
          <w:sz w:val="24"/>
          <w:szCs w:val="24"/>
        </w:rPr>
        <w:t>Шахматная комбинация.</w:t>
      </w:r>
      <w:r w:rsidRPr="00B919A5">
        <w:rPr>
          <w:sz w:val="24"/>
          <w:szCs w:val="24"/>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6B6FA0" w:rsidRPr="00B919A5" w:rsidRDefault="006B6FA0" w:rsidP="006B6FA0">
      <w:pPr>
        <w:jc w:val="both"/>
        <w:rPr>
          <w:b/>
          <w:iCs/>
          <w:sz w:val="24"/>
          <w:szCs w:val="24"/>
        </w:rPr>
      </w:pPr>
      <w:r w:rsidRPr="00B919A5">
        <w:rPr>
          <w:b/>
          <w:iCs/>
          <w:sz w:val="24"/>
          <w:szCs w:val="24"/>
        </w:rPr>
        <w:t>Дидактические игры и задания</w:t>
      </w:r>
    </w:p>
    <w:p w:rsidR="006B6FA0" w:rsidRPr="00B919A5" w:rsidRDefault="006B6FA0" w:rsidP="006B6FA0">
      <w:pPr>
        <w:widowControl/>
        <w:numPr>
          <w:ilvl w:val="0"/>
          <w:numId w:val="12"/>
        </w:numPr>
        <w:autoSpaceDE/>
        <w:autoSpaceDN/>
        <w:jc w:val="both"/>
        <w:rPr>
          <w:sz w:val="24"/>
          <w:szCs w:val="24"/>
        </w:rPr>
      </w:pPr>
      <w:r w:rsidRPr="00B919A5">
        <w:rPr>
          <w:sz w:val="24"/>
          <w:szCs w:val="24"/>
        </w:rPr>
        <w:t>“Объяви мат в два хода”. Требуется пожертвовать материал и дать мат в два хода.</w:t>
      </w:r>
    </w:p>
    <w:p w:rsidR="006B6FA0" w:rsidRPr="00B919A5" w:rsidRDefault="006B6FA0" w:rsidP="006B6FA0">
      <w:pPr>
        <w:widowControl/>
        <w:numPr>
          <w:ilvl w:val="0"/>
          <w:numId w:val="12"/>
        </w:numPr>
        <w:autoSpaceDE/>
        <w:autoSpaceDN/>
        <w:jc w:val="both"/>
        <w:rPr>
          <w:sz w:val="24"/>
          <w:szCs w:val="24"/>
        </w:rPr>
      </w:pPr>
      <w:r w:rsidRPr="00B919A5">
        <w:rPr>
          <w:sz w:val="24"/>
          <w:szCs w:val="24"/>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6B6FA0" w:rsidRPr="00B919A5" w:rsidRDefault="006B6FA0" w:rsidP="006B6FA0">
      <w:pPr>
        <w:ind w:left="720"/>
        <w:rPr>
          <w:b/>
          <w:sz w:val="24"/>
          <w:szCs w:val="24"/>
        </w:rPr>
      </w:pPr>
      <w:r w:rsidRPr="00B919A5">
        <w:rPr>
          <w:b/>
          <w:sz w:val="24"/>
          <w:szCs w:val="24"/>
        </w:rPr>
        <w:t>Основные виды деятельности и формы проведения занятий</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 xml:space="preserve">Практическая игра. </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Решение шахматных задач, комбинаций и этюдов.</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 xml:space="preserve">Дидактические игры и задания, игровые упражнения. </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Теоретические занятия.</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Шахматные игры, шахматные дидактические игрушки.</w:t>
      </w:r>
    </w:p>
    <w:p w:rsidR="006B6FA0" w:rsidRPr="00B919A5" w:rsidRDefault="006B6FA0" w:rsidP="006B6FA0">
      <w:pPr>
        <w:widowControl/>
        <w:numPr>
          <w:ilvl w:val="0"/>
          <w:numId w:val="12"/>
        </w:numPr>
        <w:autoSpaceDE/>
        <w:autoSpaceDN/>
        <w:rPr>
          <w:sz w:val="24"/>
          <w:szCs w:val="24"/>
        </w:rPr>
      </w:pPr>
      <w:r w:rsidRPr="00B919A5">
        <w:rPr>
          <w:sz w:val="24"/>
          <w:szCs w:val="24"/>
          <w:shd w:val="clear" w:color="auto" w:fill="FFFFFF"/>
        </w:rPr>
        <w:t>Участие в турнирах и соревнованиях.</w:t>
      </w:r>
    </w:p>
    <w:p w:rsidR="006B6FA0" w:rsidRPr="00B919A5" w:rsidRDefault="006B6FA0" w:rsidP="006B6FA0">
      <w:pPr>
        <w:ind w:left="720"/>
        <w:rPr>
          <w:sz w:val="24"/>
          <w:szCs w:val="24"/>
        </w:rPr>
      </w:pPr>
      <w:r w:rsidRPr="00B919A5">
        <w:rPr>
          <w:color w:val="000000"/>
          <w:sz w:val="24"/>
          <w:szCs w:val="24"/>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sectPr w:rsidR="006B6FA0" w:rsidRPr="00B919A5" w:rsidSect="00D659AD">
      <w:pgSz w:w="11910" w:h="16840"/>
      <w:pgMar w:top="1020" w:right="280" w:bottom="300" w:left="110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B48"/>
    <w:multiLevelType w:val="hybridMultilevel"/>
    <w:tmpl w:val="0EFAE878"/>
    <w:lvl w:ilvl="0" w:tplc="C7F4959A">
      <w:numFmt w:val="bullet"/>
      <w:lvlText w:val=""/>
      <w:lvlJc w:val="left"/>
      <w:pPr>
        <w:ind w:left="833" w:hanging="706"/>
      </w:pPr>
      <w:rPr>
        <w:rFonts w:ascii="Symbol" w:eastAsia="Symbol" w:hAnsi="Symbol" w:cs="Symbol" w:hint="default"/>
        <w:w w:val="100"/>
        <w:sz w:val="24"/>
        <w:szCs w:val="24"/>
        <w:lang w:val="ru-RU" w:eastAsia="en-US" w:bidi="ar-SA"/>
      </w:rPr>
    </w:lvl>
    <w:lvl w:ilvl="1" w:tplc="B600A6C8">
      <w:numFmt w:val="bullet"/>
      <w:lvlText w:val="•"/>
      <w:lvlJc w:val="left"/>
      <w:pPr>
        <w:ind w:left="2307" w:hanging="706"/>
      </w:pPr>
      <w:rPr>
        <w:rFonts w:hint="default"/>
        <w:lang w:val="ru-RU" w:eastAsia="en-US" w:bidi="ar-SA"/>
      </w:rPr>
    </w:lvl>
    <w:lvl w:ilvl="2" w:tplc="B0D45CE2">
      <w:numFmt w:val="bullet"/>
      <w:lvlText w:val="•"/>
      <w:lvlJc w:val="left"/>
      <w:pPr>
        <w:ind w:left="3775" w:hanging="706"/>
      </w:pPr>
      <w:rPr>
        <w:rFonts w:hint="default"/>
        <w:lang w:val="ru-RU" w:eastAsia="en-US" w:bidi="ar-SA"/>
      </w:rPr>
    </w:lvl>
    <w:lvl w:ilvl="3" w:tplc="D9F080E6">
      <w:numFmt w:val="bullet"/>
      <w:lvlText w:val="•"/>
      <w:lvlJc w:val="left"/>
      <w:pPr>
        <w:ind w:left="5243" w:hanging="706"/>
      </w:pPr>
      <w:rPr>
        <w:rFonts w:hint="default"/>
        <w:lang w:val="ru-RU" w:eastAsia="en-US" w:bidi="ar-SA"/>
      </w:rPr>
    </w:lvl>
    <w:lvl w:ilvl="4" w:tplc="5C42C61C">
      <w:numFmt w:val="bullet"/>
      <w:lvlText w:val="•"/>
      <w:lvlJc w:val="left"/>
      <w:pPr>
        <w:ind w:left="6711" w:hanging="706"/>
      </w:pPr>
      <w:rPr>
        <w:rFonts w:hint="default"/>
        <w:lang w:val="ru-RU" w:eastAsia="en-US" w:bidi="ar-SA"/>
      </w:rPr>
    </w:lvl>
    <w:lvl w:ilvl="5" w:tplc="984624B8">
      <w:numFmt w:val="bullet"/>
      <w:lvlText w:val="•"/>
      <w:lvlJc w:val="left"/>
      <w:pPr>
        <w:ind w:left="8179" w:hanging="706"/>
      </w:pPr>
      <w:rPr>
        <w:rFonts w:hint="default"/>
        <w:lang w:val="ru-RU" w:eastAsia="en-US" w:bidi="ar-SA"/>
      </w:rPr>
    </w:lvl>
    <w:lvl w:ilvl="6" w:tplc="32B4A7F6">
      <w:numFmt w:val="bullet"/>
      <w:lvlText w:val="•"/>
      <w:lvlJc w:val="left"/>
      <w:pPr>
        <w:ind w:left="9647" w:hanging="706"/>
      </w:pPr>
      <w:rPr>
        <w:rFonts w:hint="default"/>
        <w:lang w:val="ru-RU" w:eastAsia="en-US" w:bidi="ar-SA"/>
      </w:rPr>
    </w:lvl>
    <w:lvl w:ilvl="7" w:tplc="25CEC0B8">
      <w:numFmt w:val="bullet"/>
      <w:lvlText w:val="•"/>
      <w:lvlJc w:val="left"/>
      <w:pPr>
        <w:ind w:left="11114" w:hanging="706"/>
      </w:pPr>
      <w:rPr>
        <w:rFonts w:hint="default"/>
        <w:lang w:val="ru-RU" w:eastAsia="en-US" w:bidi="ar-SA"/>
      </w:rPr>
    </w:lvl>
    <w:lvl w:ilvl="8" w:tplc="D98695A4">
      <w:numFmt w:val="bullet"/>
      <w:lvlText w:val="•"/>
      <w:lvlJc w:val="left"/>
      <w:pPr>
        <w:ind w:left="12582" w:hanging="706"/>
      </w:pPr>
      <w:rPr>
        <w:rFonts w:hint="default"/>
        <w:lang w:val="ru-RU" w:eastAsia="en-US" w:bidi="ar-SA"/>
      </w:rPr>
    </w:lvl>
  </w:abstractNum>
  <w:abstractNum w:abstractNumId="1">
    <w:nsid w:val="072C53D0"/>
    <w:multiLevelType w:val="hybridMultilevel"/>
    <w:tmpl w:val="57722B24"/>
    <w:lvl w:ilvl="0" w:tplc="7CCE7E9E">
      <w:start w:val="1"/>
      <w:numFmt w:val="decimal"/>
      <w:lvlText w:val="%1."/>
      <w:lvlJc w:val="left"/>
      <w:pPr>
        <w:ind w:left="1538" w:hanging="346"/>
        <w:jc w:val="left"/>
      </w:pPr>
      <w:rPr>
        <w:rFonts w:ascii="Times New Roman" w:eastAsia="Times New Roman" w:hAnsi="Times New Roman" w:cs="Times New Roman" w:hint="default"/>
        <w:w w:val="100"/>
        <w:sz w:val="24"/>
        <w:szCs w:val="24"/>
        <w:lang w:val="ru-RU" w:eastAsia="en-US" w:bidi="ar-SA"/>
      </w:rPr>
    </w:lvl>
    <w:lvl w:ilvl="1" w:tplc="FD4CE7D0">
      <w:start w:val="1"/>
      <w:numFmt w:val="decimal"/>
      <w:lvlText w:val="%2."/>
      <w:lvlJc w:val="left"/>
      <w:pPr>
        <w:ind w:left="1894" w:hanging="192"/>
        <w:jc w:val="right"/>
      </w:pPr>
      <w:rPr>
        <w:rFonts w:ascii="Times New Roman" w:eastAsia="Times New Roman" w:hAnsi="Times New Roman" w:cs="Times New Roman" w:hint="default"/>
        <w:b/>
        <w:bCs/>
        <w:spacing w:val="-24"/>
        <w:w w:val="100"/>
        <w:sz w:val="24"/>
        <w:szCs w:val="24"/>
        <w:lang w:val="ru-RU" w:eastAsia="en-US" w:bidi="ar-SA"/>
      </w:rPr>
    </w:lvl>
    <w:lvl w:ilvl="2" w:tplc="949A3F1A">
      <w:start w:val="5"/>
      <w:numFmt w:val="decimal"/>
      <w:lvlText w:val="%3."/>
      <w:lvlJc w:val="left"/>
      <w:pPr>
        <w:ind w:left="6527" w:hanging="245"/>
        <w:jc w:val="right"/>
      </w:pPr>
      <w:rPr>
        <w:rFonts w:ascii="Times New Roman" w:eastAsia="Times New Roman" w:hAnsi="Times New Roman" w:cs="Times New Roman" w:hint="default"/>
        <w:b/>
        <w:bCs/>
        <w:w w:val="100"/>
        <w:sz w:val="24"/>
        <w:szCs w:val="24"/>
        <w:lang w:val="ru-RU" w:eastAsia="en-US" w:bidi="ar-SA"/>
      </w:rPr>
    </w:lvl>
    <w:lvl w:ilvl="3" w:tplc="3B8490DA">
      <w:numFmt w:val="bullet"/>
      <w:lvlText w:val="•"/>
      <w:lvlJc w:val="left"/>
      <w:pPr>
        <w:ind w:left="6520" w:hanging="245"/>
      </w:pPr>
      <w:rPr>
        <w:rFonts w:hint="default"/>
        <w:lang w:val="ru-RU" w:eastAsia="en-US" w:bidi="ar-SA"/>
      </w:rPr>
    </w:lvl>
    <w:lvl w:ilvl="4" w:tplc="A586878C">
      <w:numFmt w:val="bullet"/>
      <w:lvlText w:val="•"/>
      <w:lvlJc w:val="left"/>
      <w:pPr>
        <w:ind w:left="7805" w:hanging="245"/>
      </w:pPr>
      <w:rPr>
        <w:rFonts w:hint="default"/>
        <w:lang w:val="ru-RU" w:eastAsia="en-US" w:bidi="ar-SA"/>
      </w:rPr>
    </w:lvl>
    <w:lvl w:ilvl="5" w:tplc="A7722F76">
      <w:numFmt w:val="bullet"/>
      <w:lvlText w:val="•"/>
      <w:lvlJc w:val="left"/>
      <w:pPr>
        <w:ind w:left="9090" w:hanging="245"/>
      </w:pPr>
      <w:rPr>
        <w:rFonts w:hint="default"/>
        <w:lang w:val="ru-RU" w:eastAsia="en-US" w:bidi="ar-SA"/>
      </w:rPr>
    </w:lvl>
    <w:lvl w:ilvl="6" w:tplc="41DC24D6">
      <w:numFmt w:val="bullet"/>
      <w:lvlText w:val="•"/>
      <w:lvlJc w:val="left"/>
      <w:pPr>
        <w:ind w:left="10376" w:hanging="245"/>
      </w:pPr>
      <w:rPr>
        <w:rFonts w:hint="default"/>
        <w:lang w:val="ru-RU" w:eastAsia="en-US" w:bidi="ar-SA"/>
      </w:rPr>
    </w:lvl>
    <w:lvl w:ilvl="7" w:tplc="95AA1F1C">
      <w:numFmt w:val="bullet"/>
      <w:lvlText w:val="•"/>
      <w:lvlJc w:val="left"/>
      <w:pPr>
        <w:ind w:left="11661" w:hanging="245"/>
      </w:pPr>
      <w:rPr>
        <w:rFonts w:hint="default"/>
        <w:lang w:val="ru-RU" w:eastAsia="en-US" w:bidi="ar-SA"/>
      </w:rPr>
    </w:lvl>
    <w:lvl w:ilvl="8" w:tplc="B5B8EE56">
      <w:numFmt w:val="bullet"/>
      <w:lvlText w:val="•"/>
      <w:lvlJc w:val="left"/>
      <w:pPr>
        <w:ind w:left="12947" w:hanging="245"/>
      </w:pPr>
      <w:rPr>
        <w:rFonts w:hint="default"/>
        <w:lang w:val="ru-RU" w:eastAsia="en-US" w:bidi="ar-SA"/>
      </w:rPr>
    </w:lvl>
  </w:abstractNum>
  <w:abstractNum w:abstractNumId="2">
    <w:nsid w:val="0DA06818"/>
    <w:multiLevelType w:val="hybridMultilevel"/>
    <w:tmpl w:val="536A6B1E"/>
    <w:lvl w:ilvl="0" w:tplc="BE821E06">
      <w:start w:val="1"/>
      <w:numFmt w:val="decimal"/>
      <w:lvlText w:val="%1."/>
      <w:lvlJc w:val="left"/>
      <w:pPr>
        <w:ind w:left="1538" w:hanging="346"/>
        <w:jc w:val="left"/>
      </w:pPr>
      <w:rPr>
        <w:rFonts w:ascii="Times New Roman" w:eastAsia="Times New Roman" w:hAnsi="Times New Roman" w:cs="Times New Roman" w:hint="default"/>
        <w:spacing w:val="-5"/>
        <w:w w:val="100"/>
        <w:sz w:val="24"/>
        <w:szCs w:val="24"/>
        <w:lang w:val="ru-RU" w:eastAsia="en-US" w:bidi="ar-SA"/>
      </w:rPr>
    </w:lvl>
    <w:lvl w:ilvl="1" w:tplc="2B7CB522">
      <w:numFmt w:val="bullet"/>
      <w:lvlText w:val="•"/>
      <w:lvlJc w:val="left"/>
      <w:pPr>
        <w:ind w:left="2937" w:hanging="346"/>
      </w:pPr>
      <w:rPr>
        <w:rFonts w:hint="default"/>
        <w:lang w:val="ru-RU" w:eastAsia="en-US" w:bidi="ar-SA"/>
      </w:rPr>
    </w:lvl>
    <w:lvl w:ilvl="2" w:tplc="67CEBB2E">
      <w:numFmt w:val="bullet"/>
      <w:lvlText w:val="•"/>
      <w:lvlJc w:val="left"/>
      <w:pPr>
        <w:ind w:left="4335" w:hanging="346"/>
      </w:pPr>
      <w:rPr>
        <w:rFonts w:hint="default"/>
        <w:lang w:val="ru-RU" w:eastAsia="en-US" w:bidi="ar-SA"/>
      </w:rPr>
    </w:lvl>
    <w:lvl w:ilvl="3" w:tplc="4CDE5A68">
      <w:numFmt w:val="bullet"/>
      <w:lvlText w:val="•"/>
      <w:lvlJc w:val="left"/>
      <w:pPr>
        <w:ind w:left="5733" w:hanging="346"/>
      </w:pPr>
      <w:rPr>
        <w:rFonts w:hint="default"/>
        <w:lang w:val="ru-RU" w:eastAsia="en-US" w:bidi="ar-SA"/>
      </w:rPr>
    </w:lvl>
    <w:lvl w:ilvl="4" w:tplc="A4168042">
      <w:numFmt w:val="bullet"/>
      <w:lvlText w:val="•"/>
      <w:lvlJc w:val="left"/>
      <w:pPr>
        <w:ind w:left="7131" w:hanging="346"/>
      </w:pPr>
      <w:rPr>
        <w:rFonts w:hint="default"/>
        <w:lang w:val="ru-RU" w:eastAsia="en-US" w:bidi="ar-SA"/>
      </w:rPr>
    </w:lvl>
    <w:lvl w:ilvl="5" w:tplc="0BCE60F8">
      <w:numFmt w:val="bullet"/>
      <w:lvlText w:val="•"/>
      <w:lvlJc w:val="left"/>
      <w:pPr>
        <w:ind w:left="8529" w:hanging="346"/>
      </w:pPr>
      <w:rPr>
        <w:rFonts w:hint="default"/>
        <w:lang w:val="ru-RU" w:eastAsia="en-US" w:bidi="ar-SA"/>
      </w:rPr>
    </w:lvl>
    <w:lvl w:ilvl="6" w:tplc="753636C6">
      <w:numFmt w:val="bullet"/>
      <w:lvlText w:val="•"/>
      <w:lvlJc w:val="left"/>
      <w:pPr>
        <w:ind w:left="9927" w:hanging="346"/>
      </w:pPr>
      <w:rPr>
        <w:rFonts w:hint="default"/>
        <w:lang w:val="ru-RU" w:eastAsia="en-US" w:bidi="ar-SA"/>
      </w:rPr>
    </w:lvl>
    <w:lvl w:ilvl="7" w:tplc="A9ACB960">
      <w:numFmt w:val="bullet"/>
      <w:lvlText w:val="•"/>
      <w:lvlJc w:val="left"/>
      <w:pPr>
        <w:ind w:left="11324" w:hanging="346"/>
      </w:pPr>
      <w:rPr>
        <w:rFonts w:hint="default"/>
        <w:lang w:val="ru-RU" w:eastAsia="en-US" w:bidi="ar-SA"/>
      </w:rPr>
    </w:lvl>
    <w:lvl w:ilvl="8" w:tplc="5100C23E">
      <w:numFmt w:val="bullet"/>
      <w:lvlText w:val="•"/>
      <w:lvlJc w:val="left"/>
      <w:pPr>
        <w:ind w:left="12722" w:hanging="346"/>
      </w:pPr>
      <w:rPr>
        <w:rFonts w:hint="default"/>
        <w:lang w:val="ru-RU" w:eastAsia="en-US" w:bidi="ar-SA"/>
      </w:rPr>
    </w:lvl>
  </w:abstractNum>
  <w:abstractNum w:abstractNumId="3">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0B0E0B"/>
    <w:multiLevelType w:val="hybridMultilevel"/>
    <w:tmpl w:val="D5E65BC4"/>
    <w:lvl w:ilvl="0" w:tplc="D8A00720">
      <w:start w:val="1"/>
      <w:numFmt w:val="decimal"/>
      <w:lvlText w:val="%1."/>
      <w:lvlJc w:val="left"/>
      <w:pPr>
        <w:ind w:left="1135" w:hanging="302"/>
        <w:jc w:val="left"/>
      </w:pPr>
      <w:rPr>
        <w:rFonts w:ascii="Times New Roman" w:eastAsia="Times New Roman" w:hAnsi="Times New Roman" w:cs="Times New Roman" w:hint="default"/>
        <w:w w:val="100"/>
        <w:sz w:val="24"/>
        <w:szCs w:val="24"/>
        <w:lang w:val="ru-RU" w:eastAsia="en-US" w:bidi="ar-SA"/>
      </w:rPr>
    </w:lvl>
    <w:lvl w:ilvl="1" w:tplc="D87812C0">
      <w:numFmt w:val="bullet"/>
      <w:lvlText w:val="•"/>
      <w:lvlJc w:val="left"/>
      <w:pPr>
        <w:ind w:left="5060" w:hanging="302"/>
      </w:pPr>
      <w:rPr>
        <w:rFonts w:hint="default"/>
        <w:lang w:val="ru-RU" w:eastAsia="en-US" w:bidi="ar-SA"/>
      </w:rPr>
    </w:lvl>
    <w:lvl w:ilvl="2" w:tplc="BD760338">
      <w:numFmt w:val="bullet"/>
      <w:lvlText w:val="•"/>
      <w:lvlJc w:val="left"/>
      <w:pPr>
        <w:ind w:left="6222" w:hanging="302"/>
      </w:pPr>
      <w:rPr>
        <w:rFonts w:hint="default"/>
        <w:lang w:val="ru-RU" w:eastAsia="en-US" w:bidi="ar-SA"/>
      </w:rPr>
    </w:lvl>
    <w:lvl w:ilvl="3" w:tplc="F1EC97B6">
      <w:numFmt w:val="bullet"/>
      <w:lvlText w:val="•"/>
      <w:lvlJc w:val="left"/>
      <w:pPr>
        <w:ind w:left="7384" w:hanging="302"/>
      </w:pPr>
      <w:rPr>
        <w:rFonts w:hint="default"/>
        <w:lang w:val="ru-RU" w:eastAsia="en-US" w:bidi="ar-SA"/>
      </w:rPr>
    </w:lvl>
    <w:lvl w:ilvl="4" w:tplc="CE121424">
      <w:numFmt w:val="bullet"/>
      <w:lvlText w:val="•"/>
      <w:lvlJc w:val="left"/>
      <w:pPr>
        <w:ind w:left="8546" w:hanging="302"/>
      </w:pPr>
      <w:rPr>
        <w:rFonts w:hint="default"/>
        <w:lang w:val="ru-RU" w:eastAsia="en-US" w:bidi="ar-SA"/>
      </w:rPr>
    </w:lvl>
    <w:lvl w:ilvl="5" w:tplc="2222B6F2">
      <w:numFmt w:val="bullet"/>
      <w:lvlText w:val="•"/>
      <w:lvlJc w:val="left"/>
      <w:pPr>
        <w:ind w:left="9708" w:hanging="302"/>
      </w:pPr>
      <w:rPr>
        <w:rFonts w:hint="default"/>
        <w:lang w:val="ru-RU" w:eastAsia="en-US" w:bidi="ar-SA"/>
      </w:rPr>
    </w:lvl>
    <w:lvl w:ilvl="6" w:tplc="E542AD30">
      <w:numFmt w:val="bullet"/>
      <w:lvlText w:val="•"/>
      <w:lvlJc w:val="left"/>
      <w:pPr>
        <w:ind w:left="10870" w:hanging="302"/>
      </w:pPr>
      <w:rPr>
        <w:rFonts w:hint="default"/>
        <w:lang w:val="ru-RU" w:eastAsia="en-US" w:bidi="ar-SA"/>
      </w:rPr>
    </w:lvl>
    <w:lvl w:ilvl="7" w:tplc="79508144">
      <w:numFmt w:val="bullet"/>
      <w:lvlText w:val="•"/>
      <w:lvlJc w:val="left"/>
      <w:pPr>
        <w:ind w:left="12032" w:hanging="302"/>
      </w:pPr>
      <w:rPr>
        <w:rFonts w:hint="default"/>
        <w:lang w:val="ru-RU" w:eastAsia="en-US" w:bidi="ar-SA"/>
      </w:rPr>
    </w:lvl>
    <w:lvl w:ilvl="8" w:tplc="81366E38">
      <w:numFmt w:val="bullet"/>
      <w:lvlText w:val="•"/>
      <w:lvlJc w:val="left"/>
      <w:pPr>
        <w:ind w:left="13194" w:hanging="302"/>
      </w:pPr>
      <w:rPr>
        <w:rFonts w:hint="default"/>
        <w:lang w:val="ru-RU" w:eastAsia="en-US" w:bidi="ar-SA"/>
      </w:rPr>
    </w:lvl>
  </w:abstractNum>
  <w:abstractNum w:abstractNumId="6">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7232A5"/>
    <w:multiLevelType w:val="hybridMultilevel"/>
    <w:tmpl w:val="598845FC"/>
    <w:lvl w:ilvl="0" w:tplc="6B74A618">
      <w:start w:val="1"/>
      <w:numFmt w:val="decimal"/>
      <w:lvlText w:val="%1."/>
      <w:lvlJc w:val="left"/>
      <w:pPr>
        <w:ind w:left="1576" w:hanging="567"/>
        <w:jc w:val="right"/>
      </w:pPr>
      <w:rPr>
        <w:rFonts w:ascii="Times New Roman" w:eastAsia="Times New Roman" w:hAnsi="Times New Roman" w:cs="Times New Roman" w:hint="default"/>
        <w:w w:val="100"/>
        <w:sz w:val="24"/>
        <w:szCs w:val="24"/>
        <w:lang w:val="ru-RU" w:eastAsia="en-US" w:bidi="ar-SA"/>
      </w:rPr>
    </w:lvl>
    <w:lvl w:ilvl="1" w:tplc="865E55E4">
      <w:numFmt w:val="bullet"/>
      <w:lvlText w:val="•"/>
      <w:lvlJc w:val="left"/>
      <w:pPr>
        <w:ind w:left="2957" w:hanging="567"/>
      </w:pPr>
      <w:rPr>
        <w:rFonts w:hint="default"/>
        <w:lang w:val="ru-RU" w:eastAsia="en-US" w:bidi="ar-SA"/>
      </w:rPr>
    </w:lvl>
    <w:lvl w:ilvl="2" w:tplc="79E6E9E6">
      <w:numFmt w:val="bullet"/>
      <w:lvlText w:val="•"/>
      <w:lvlJc w:val="left"/>
      <w:pPr>
        <w:ind w:left="4341" w:hanging="567"/>
      </w:pPr>
      <w:rPr>
        <w:rFonts w:hint="default"/>
        <w:lang w:val="ru-RU" w:eastAsia="en-US" w:bidi="ar-SA"/>
      </w:rPr>
    </w:lvl>
    <w:lvl w:ilvl="3" w:tplc="A766A54C">
      <w:numFmt w:val="bullet"/>
      <w:lvlText w:val="•"/>
      <w:lvlJc w:val="left"/>
      <w:pPr>
        <w:ind w:left="5725" w:hanging="567"/>
      </w:pPr>
      <w:rPr>
        <w:rFonts w:hint="default"/>
        <w:lang w:val="ru-RU" w:eastAsia="en-US" w:bidi="ar-SA"/>
      </w:rPr>
    </w:lvl>
    <w:lvl w:ilvl="4" w:tplc="CBA6232E">
      <w:numFmt w:val="bullet"/>
      <w:lvlText w:val="•"/>
      <w:lvlJc w:val="left"/>
      <w:pPr>
        <w:ind w:left="7109" w:hanging="567"/>
      </w:pPr>
      <w:rPr>
        <w:rFonts w:hint="default"/>
        <w:lang w:val="ru-RU" w:eastAsia="en-US" w:bidi="ar-SA"/>
      </w:rPr>
    </w:lvl>
    <w:lvl w:ilvl="5" w:tplc="1FB23EE2">
      <w:numFmt w:val="bullet"/>
      <w:lvlText w:val="•"/>
      <w:lvlJc w:val="left"/>
      <w:pPr>
        <w:ind w:left="8493" w:hanging="567"/>
      </w:pPr>
      <w:rPr>
        <w:rFonts w:hint="default"/>
        <w:lang w:val="ru-RU" w:eastAsia="en-US" w:bidi="ar-SA"/>
      </w:rPr>
    </w:lvl>
    <w:lvl w:ilvl="6" w:tplc="E50801EC">
      <w:numFmt w:val="bullet"/>
      <w:lvlText w:val="•"/>
      <w:lvlJc w:val="left"/>
      <w:pPr>
        <w:ind w:left="9877" w:hanging="567"/>
      </w:pPr>
      <w:rPr>
        <w:rFonts w:hint="default"/>
        <w:lang w:val="ru-RU" w:eastAsia="en-US" w:bidi="ar-SA"/>
      </w:rPr>
    </w:lvl>
    <w:lvl w:ilvl="7" w:tplc="2F845CF4">
      <w:numFmt w:val="bullet"/>
      <w:lvlText w:val="•"/>
      <w:lvlJc w:val="left"/>
      <w:pPr>
        <w:ind w:left="11260" w:hanging="567"/>
      </w:pPr>
      <w:rPr>
        <w:rFonts w:hint="default"/>
        <w:lang w:val="ru-RU" w:eastAsia="en-US" w:bidi="ar-SA"/>
      </w:rPr>
    </w:lvl>
    <w:lvl w:ilvl="8" w:tplc="7F126D28">
      <w:numFmt w:val="bullet"/>
      <w:lvlText w:val="•"/>
      <w:lvlJc w:val="left"/>
      <w:pPr>
        <w:ind w:left="12644" w:hanging="567"/>
      </w:pPr>
      <w:rPr>
        <w:rFonts w:hint="default"/>
        <w:lang w:val="ru-RU" w:eastAsia="en-US" w:bidi="ar-SA"/>
      </w:rPr>
    </w:lvl>
  </w:abstractNum>
  <w:abstractNum w:abstractNumId="8">
    <w:nsid w:val="5C3657C7"/>
    <w:multiLevelType w:val="hybridMultilevel"/>
    <w:tmpl w:val="8D601598"/>
    <w:lvl w:ilvl="0" w:tplc="C1569338">
      <w:start w:val="1"/>
      <w:numFmt w:val="decimal"/>
      <w:lvlText w:val="%1."/>
      <w:lvlJc w:val="left"/>
      <w:pPr>
        <w:ind w:left="1553" w:hanging="360"/>
        <w:jc w:val="left"/>
      </w:pPr>
      <w:rPr>
        <w:rFonts w:ascii="Times New Roman" w:eastAsia="Times New Roman" w:hAnsi="Times New Roman" w:cs="Times New Roman" w:hint="default"/>
        <w:w w:val="100"/>
        <w:sz w:val="24"/>
        <w:szCs w:val="24"/>
        <w:lang w:val="ru-RU" w:eastAsia="en-US" w:bidi="ar-SA"/>
      </w:rPr>
    </w:lvl>
    <w:lvl w:ilvl="1" w:tplc="307098DA">
      <w:numFmt w:val="bullet"/>
      <w:lvlText w:val="•"/>
      <w:lvlJc w:val="left"/>
      <w:pPr>
        <w:ind w:left="2955" w:hanging="360"/>
      </w:pPr>
      <w:rPr>
        <w:rFonts w:hint="default"/>
        <w:lang w:val="ru-RU" w:eastAsia="en-US" w:bidi="ar-SA"/>
      </w:rPr>
    </w:lvl>
    <w:lvl w:ilvl="2" w:tplc="90909104">
      <w:numFmt w:val="bullet"/>
      <w:lvlText w:val="•"/>
      <w:lvlJc w:val="left"/>
      <w:pPr>
        <w:ind w:left="4351" w:hanging="360"/>
      </w:pPr>
      <w:rPr>
        <w:rFonts w:hint="default"/>
        <w:lang w:val="ru-RU" w:eastAsia="en-US" w:bidi="ar-SA"/>
      </w:rPr>
    </w:lvl>
    <w:lvl w:ilvl="3" w:tplc="E7FAE396">
      <w:numFmt w:val="bullet"/>
      <w:lvlText w:val="•"/>
      <w:lvlJc w:val="left"/>
      <w:pPr>
        <w:ind w:left="5747" w:hanging="360"/>
      </w:pPr>
      <w:rPr>
        <w:rFonts w:hint="default"/>
        <w:lang w:val="ru-RU" w:eastAsia="en-US" w:bidi="ar-SA"/>
      </w:rPr>
    </w:lvl>
    <w:lvl w:ilvl="4" w:tplc="ABEE5F2A">
      <w:numFmt w:val="bullet"/>
      <w:lvlText w:val="•"/>
      <w:lvlJc w:val="left"/>
      <w:pPr>
        <w:ind w:left="7143" w:hanging="360"/>
      </w:pPr>
      <w:rPr>
        <w:rFonts w:hint="default"/>
        <w:lang w:val="ru-RU" w:eastAsia="en-US" w:bidi="ar-SA"/>
      </w:rPr>
    </w:lvl>
    <w:lvl w:ilvl="5" w:tplc="43DE05E0">
      <w:numFmt w:val="bullet"/>
      <w:lvlText w:val="•"/>
      <w:lvlJc w:val="left"/>
      <w:pPr>
        <w:ind w:left="8539" w:hanging="360"/>
      </w:pPr>
      <w:rPr>
        <w:rFonts w:hint="default"/>
        <w:lang w:val="ru-RU" w:eastAsia="en-US" w:bidi="ar-SA"/>
      </w:rPr>
    </w:lvl>
    <w:lvl w:ilvl="6" w:tplc="E14CC0E0">
      <w:numFmt w:val="bullet"/>
      <w:lvlText w:val="•"/>
      <w:lvlJc w:val="left"/>
      <w:pPr>
        <w:ind w:left="9935" w:hanging="360"/>
      </w:pPr>
      <w:rPr>
        <w:rFonts w:hint="default"/>
        <w:lang w:val="ru-RU" w:eastAsia="en-US" w:bidi="ar-SA"/>
      </w:rPr>
    </w:lvl>
    <w:lvl w:ilvl="7" w:tplc="DBA605FA">
      <w:numFmt w:val="bullet"/>
      <w:lvlText w:val="•"/>
      <w:lvlJc w:val="left"/>
      <w:pPr>
        <w:ind w:left="11330" w:hanging="360"/>
      </w:pPr>
      <w:rPr>
        <w:rFonts w:hint="default"/>
        <w:lang w:val="ru-RU" w:eastAsia="en-US" w:bidi="ar-SA"/>
      </w:rPr>
    </w:lvl>
    <w:lvl w:ilvl="8" w:tplc="BC964D26">
      <w:numFmt w:val="bullet"/>
      <w:lvlText w:val="•"/>
      <w:lvlJc w:val="left"/>
      <w:pPr>
        <w:ind w:left="12726" w:hanging="360"/>
      </w:pPr>
      <w:rPr>
        <w:rFonts w:hint="default"/>
        <w:lang w:val="ru-RU" w:eastAsia="en-US" w:bidi="ar-SA"/>
      </w:rPr>
    </w:lvl>
  </w:abstractNum>
  <w:abstractNum w:abstractNumId="9">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EC84927"/>
    <w:multiLevelType w:val="hybridMultilevel"/>
    <w:tmpl w:val="2BA6DED2"/>
    <w:lvl w:ilvl="0" w:tplc="BCEC4A18">
      <w:numFmt w:val="bullet"/>
      <w:lvlText w:val="-"/>
      <w:lvlJc w:val="left"/>
      <w:pPr>
        <w:ind w:left="833" w:hanging="144"/>
      </w:pPr>
      <w:rPr>
        <w:rFonts w:ascii="Times New Roman" w:eastAsia="Times New Roman" w:hAnsi="Times New Roman" w:cs="Times New Roman" w:hint="default"/>
        <w:w w:val="99"/>
        <w:sz w:val="24"/>
        <w:szCs w:val="24"/>
        <w:lang w:val="ru-RU" w:eastAsia="en-US" w:bidi="ar-SA"/>
      </w:rPr>
    </w:lvl>
    <w:lvl w:ilvl="1" w:tplc="0976587E">
      <w:numFmt w:val="bullet"/>
      <w:lvlText w:val="•"/>
      <w:lvlJc w:val="left"/>
      <w:pPr>
        <w:ind w:left="2307" w:hanging="144"/>
      </w:pPr>
      <w:rPr>
        <w:rFonts w:hint="default"/>
        <w:lang w:val="ru-RU" w:eastAsia="en-US" w:bidi="ar-SA"/>
      </w:rPr>
    </w:lvl>
    <w:lvl w:ilvl="2" w:tplc="737A9784">
      <w:numFmt w:val="bullet"/>
      <w:lvlText w:val="•"/>
      <w:lvlJc w:val="left"/>
      <w:pPr>
        <w:ind w:left="3775" w:hanging="144"/>
      </w:pPr>
      <w:rPr>
        <w:rFonts w:hint="default"/>
        <w:lang w:val="ru-RU" w:eastAsia="en-US" w:bidi="ar-SA"/>
      </w:rPr>
    </w:lvl>
    <w:lvl w:ilvl="3" w:tplc="0CFA2A60">
      <w:numFmt w:val="bullet"/>
      <w:lvlText w:val="•"/>
      <w:lvlJc w:val="left"/>
      <w:pPr>
        <w:ind w:left="5243" w:hanging="144"/>
      </w:pPr>
      <w:rPr>
        <w:rFonts w:hint="default"/>
        <w:lang w:val="ru-RU" w:eastAsia="en-US" w:bidi="ar-SA"/>
      </w:rPr>
    </w:lvl>
    <w:lvl w:ilvl="4" w:tplc="EFB6E39C">
      <w:numFmt w:val="bullet"/>
      <w:lvlText w:val="•"/>
      <w:lvlJc w:val="left"/>
      <w:pPr>
        <w:ind w:left="6711" w:hanging="144"/>
      </w:pPr>
      <w:rPr>
        <w:rFonts w:hint="default"/>
        <w:lang w:val="ru-RU" w:eastAsia="en-US" w:bidi="ar-SA"/>
      </w:rPr>
    </w:lvl>
    <w:lvl w:ilvl="5" w:tplc="8922890E">
      <w:numFmt w:val="bullet"/>
      <w:lvlText w:val="•"/>
      <w:lvlJc w:val="left"/>
      <w:pPr>
        <w:ind w:left="8179" w:hanging="144"/>
      </w:pPr>
      <w:rPr>
        <w:rFonts w:hint="default"/>
        <w:lang w:val="ru-RU" w:eastAsia="en-US" w:bidi="ar-SA"/>
      </w:rPr>
    </w:lvl>
    <w:lvl w:ilvl="6" w:tplc="74323BA8">
      <w:numFmt w:val="bullet"/>
      <w:lvlText w:val="•"/>
      <w:lvlJc w:val="left"/>
      <w:pPr>
        <w:ind w:left="9647" w:hanging="144"/>
      </w:pPr>
      <w:rPr>
        <w:rFonts w:hint="default"/>
        <w:lang w:val="ru-RU" w:eastAsia="en-US" w:bidi="ar-SA"/>
      </w:rPr>
    </w:lvl>
    <w:lvl w:ilvl="7" w:tplc="F8243168">
      <w:numFmt w:val="bullet"/>
      <w:lvlText w:val="•"/>
      <w:lvlJc w:val="left"/>
      <w:pPr>
        <w:ind w:left="11114" w:hanging="144"/>
      </w:pPr>
      <w:rPr>
        <w:rFonts w:hint="default"/>
        <w:lang w:val="ru-RU" w:eastAsia="en-US" w:bidi="ar-SA"/>
      </w:rPr>
    </w:lvl>
    <w:lvl w:ilvl="8" w:tplc="B9F2326E">
      <w:numFmt w:val="bullet"/>
      <w:lvlText w:val="•"/>
      <w:lvlJc w:val="left"/>
      <w:pPr>
        <w:ind w:left="12582" w:hanging="144"/>
      </w:pPr>
      <w:rPr>
        <w:rFonts w:hint="default"/>
        <w:lang w:val="ru-RU" w:eastAsia="en-US" w:bidi="ar-SA"/>
      </w:rPr>
    </w:lvl>
  </w:abstractNum>
  <w:num w:numId="1">
    <w:abstractNumId w:val="11"/>
  </w:num>
  <w:num w:numId="2">
    <w:abstractNumId w:val="0"/>
  </w:num>
  <w:num w:numId="3">
    <w:abstractNumId w:val="5"/>
  </w:num>
  <w:num w:numId="4">
    <w:abstractNumId w:val="8"/>
  </w:num>
  <w:num w:numId="5">
    <w:abstractNumId w:val="1"/>
  </w:num>
  <w:num w:numId="6">
    <w:abstractNumId w:val="2"/>
  </w:num>
  <w:num w:numId="7">
    <w:abstractNumId w:val="7"/>
  </w:num>
  <w:num w:numId="8">
    <w:abstractNumId w:val="6"/>
  </w:num>
  <w:num w:numId="9">
    <w:abstractNumId w:val="10"/>
  </w:num>
  <w:num w:numId="10">
    <w:abstractNumId w:val="9"/>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0C5F6F"/>
    <w:rsid w:val="000C5F6F"/>
    <w:rsid w:val="003D3AD9"/>
    <w:rsid w:val="00502E68"/>
    <w:rsid w:val="005531AB"/>
    <w:rsid w:val="005808C3"/>
    <w:rsid w:val="005F20D0"/>
    <w:rsid w:val="00632C9B"/>
    <w:rsid w:val="006560E1"/>
    <w:rsid w:val="006608E2"/>
    <w:rsid w:val="006B6FA0"/>
    <w:rsid w:val="00772DE0"/>
    <w:rsid w:val="007A5DA9"/>
    <w:rsid w:val="007B40D1"/>
    <w:rsid w:val="007E3DDE"/>
    <w:rsid w:val="007E71A1"/>
    <w:rsid w:val="00B00942"/>
    <w:rsid w:val="00BB5180"/>
    <w:rsid w:val="00C10F5C"/>
    <w:rsid w:val="00D659AD"/>
    <w:rsid w:val="00E002EB"/>
    <w:rsid w:val="00FE0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F5C"/>
    <w:rPr>
      <w:rFonts w:ascii="Times New Roman" w:eastAsia="Times New Roman" w:hAnsi="Times New Roman" w:cs="Times New Roman"/>
      <w:lang w:val="ru-RU"/>
    </w:rPr>
  </w:style>
  <w:style w:type="paragraph" w:styleId="1">
    <w:name w:val="heading 1"/>
    <w:basedOn w:val="a"/>
    <w:uiPriority w:val="9"/>
    <w:qFormat/>
    <w:rsid w:val="00C10F5C"/>
    <w:pPr>
      <w:ind w:left="5062"/>
      <w:outlineLvl w:val="0"/>
    </w:pPr>
    <w:rPr>
      <w:b/>
      <w:bCs/>
      <w:sz w:val="28"/>
      <w:szCs w:val="28"/>
    </w:rPr>
  </w:style>
  <w:style w:type="paragraph" w:styleId="2">
    <w:name w:val="heading 2"/>
    <w:basedOn w:val="a"/>
    <w:uiPriority w:val="9"/>
    <w:unhideWhenUsed/>
    <w:qFormat/>
    <w:rsid w:val="00C10F5C"/>
    <w:pPr>
      <w:ind w:left="83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0F5C"/>
    <w:tblPr>
      <w:tblInd w:w="0" w:type="dxa"/>
      <w:tblCellMar>
        <w:top w:w="0" w:type="dxa"/>
        <w:left w:w="0" w:type="dxa"/>
        <w:bottom w:w="0" w:type="dxa"/>
        <w:right w:w="0" w:type="dxa"/>
      </w:tblCellMar>
    </w:tblPr>
  </w:style>
  <w:style w:type="paragraph" w:styleId="a3">
    <w:name w:val="Body Text"/>
    <w:basedOn w:val="a"/>
    <w:uiPriority w:val="1"/>
    <w:qFormat/>
    <w:rsid w:val="00C10F5C"/>
    <w:rPr>
      <w:sz w:val="24"/>
      <w:szCs w:val="24"/>
    </w:rPr>
  </w:style>
  <w:style w:type="paragraph" w:styleId="a4">
    <w:name w:val="Title"/>
    <w:basedOn w:val="a"/>
    <w:uiPriority w:val="10"/>
    <w:qFormat/>
    <w:rsid w:val="00C10F5C"/>
    <w:pPr>
      <w:spacing w:before="248"/>
      <w:ind w:left="5373"/>
      <w:jc w:val="center"/>
    </w:pPr>
    <w:rPr>
      <w:b/>
      <w:bCs/>
      <w:sz w:val="40"/>
      <w:szCs w:val="40"/>
    </w:rPr>
  </w:style>
  <w:style w:type="paragraph" w:styleId="a5">
    <w:name w:val="List Paragraph"/>
    <w:basedOn w:val="a"/>
    <w:uiPriority w:val="1"/>
    <w:qFormat/>
    <w:rsid w:val="00C10F5C"/>
    <w:pPr>
      <w:ind w:left="1538" w:hanging="346"/>
    </w:pPr>
  </w:style>
  <w:style w:type="paragraph" w:customStyle="1" w:styleId="TableParagraph">
    <w:name w:val="Table Paragraph"/>
    <w:basedOn w:val="a"/>
    <w:uiPriority w:val="1"/>
    <w:qFormat/>
    <w:rsid w:val="00C10F5C"/>
    <w:pPr>
      <w:spacing w:line="268" w:lineRule="exact"/>
    </w:pPr>
  </w:style>
  <w:style w:type="character" w:customStyle="1" w:styleId="a6">
    <w:name w:val="Без интервала Знак"/>
    <w:link w:val="a7"/>
    <w:locked/>
    <w:rsid w:val="005531AB"/>
    <w:rPr>
      <w:rFonts w:ascii="Calibri" w:hAnsi="Calibri" w:cs="Arial"/>
    </w:rPr>
  </w:style>
  <w:style w:type="paragraph" w:styleId="a7">
    <w:name w:val="No Spacing"/>
    <w:link w:val="a6"/>
    <w:qFormat/>
    <w:rsid w:val="005531AB"/>
    <w:pPr>
      <w:widowControl/>
      <w:autoSpaceDE/>
      <w:autoSpaceDN/>
    </w:pPr>
    <w:rPr>
      <w:rFonts w:ascii="Calibri" w:hAnsi="Calibri" w:cs="Arial"/>
    </w:rPr>
  </w:style>
  <w:style w:type="paragraph" w:customStyle="1" w:styleId="31">
    <w:name w:val="Заголовок 31"/>
    <w:basedOn w:val="a"/>
    <w:uiPriority w:val="1"/>
    <w:qFormat/>
    <w:rsid w:val="006B6FA0"/>
    <w:pPr>
      <w:spacing w:before="72"/>
      <w:ind w:left="843"/>
      <w:jc w:val="both"/>
      <w:outlineLvl w:val="3"/>
    </w:pPr>
    <w:rPr>
      <w:b/>
      <w:bCs/>
      <w:sz w:val="28"/>
      <w:szCs w:val="28"/>
    </w:rPr>
  </w:style>
  <w:style w:type="paragraph" w:styleId="a8">
    <w:name w:val="Normal (Web)"/>
    <w:basedOn w:val="a"/>
    <w:rsid w:val="006B6FA0"/>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6B6FA0"/>
  </w:style>
  <w:style w:type="character" w:customStyle="1" w:styleId="a9">
    <w:name w:val="Основной текст_"/>
    <w:link w:val="4"/>
    <w:locked/>
    <w:rsid w:val="006B6FA0"/>
    <w:rPr>
      <w:shd w:val="clear" w:color="auto" w:fill="FFFFFF"/>
    </w:rPr>
  </w:style>
  <w:style w:type="paragraph" w:customStyle="1" w:styleId="4">
    <w:name w:val="Основной текст4"/>
    <w:basedOn w:val="a"/>
    <w:link w:val="a9"/>
    <w:rsid w:val="006B6FA0"/>
    <w:pPr>
      <w:shd w:val="clear" w:color="auto" w:fill="FFFFFF"/>
      <w:autoSpaceDE/>
      <w:autoSpaceDN/>
      <w:spacing w:after="120" w:line="240" w:lineRule="atLeast"/>
    </w:pPr>
    <w:rPr>
      <w:rFonts w:asciiTheme="minorHAnsi" w:eastAsiaTheme="minorHAnsi" w:hAnsiTheme="minorHAnsi" w:cstheme="minorBidi"/>
      <w:shd w:val="clear" w:color="auto" w:fill="FFFFFF"/>
      <w:lang w:val="en-US"/>
    </w:rPr>
  </w:style>
  <w:style w:type="character" w:customStyle="1" w:styleId="10pt">
    <w:name w:val="Основной текст + 10 pt"/>
    <w:aliases w:val="Полужирный3"/>
    <w:rsid w:val="006B6FA0"/>
    <w:rPr>
      <w:b/>
      <w:bCs/>
      <w:color w:val="000000"/>
      <w:spacing w:val="0"/>
      <w:w w:val="100"/>
      <w:position w:val="0"/>
      <w:sz w:val="20"/>
      <w:szCs w:val="20"/>
      <w:u w:val="none"/>
      <w:shd w:val="clear" w:color="auto" w:fill="FFFFFF"/>
      <w:lang w:val="ru-RU" w:bidi="ar-SA"/>
    </w:rPr>
  </w:style>
  <w:style w:type="character" w:customStyle="1" w:styleId="10pt2">
    <w:name w:val="Основной текст + 10 pt2"/>
    <w:aliases w:val="Курсив2"/>
    <w:rsid w:val="006B6FA0"/>
    <w:rPr>
      <w:i/>
      <w:iCs/>
      <w:color w:val="000000"/>
      <w:spacing w:val="0"/>
      <w:w w:val="100"/>
      <w:position w:val="0"/>
      <w:sz w:val="20"/>
      <w:szCs w:val="20"/>
      <w:u w:val="none"/>
      <w:shd w:val="clear" w:color="auto" w:fill="FFFFFF"/>
      <w:lang w:val="ru-RU" w:bidi="ar-SA"/>
    </w:rPr>
  </w:style>
  <w:style w:type="character" w:customStyle="1" w:styleId="10pt1">
    <w:name w:val="Основной текст + 10 pt1"/>
    <w:rsid w:val="006B6FA0"/>
    <w:rPr>
      <w:color w:val="000000"/>
      <w:spacing w:val="0"/>
      <w:w w:val="100"/>
      <w:position w:val="0"/>
      <w:sz w:val="20"/>
      <w:szCs w:val="20"/>
      <w:u w:val="none"/>
      <w:shd w:val="clear" w:color="auto" w:fill="FFFFFF"/>
      <w:lang w:val="ru-RU" w:bidi="ar-SA"/>
    </w:rPr>
  </w:style>
  <w:style w:type="paragraph" w:styleId="aa">
    <w:name w:val="Balloon Text"/>
    <w:basedOn w:val="a"/>
    <w:link w:val="ab"/>
    <w:uiPriority w:val="99"/>
    <w:semiHidden/>
    <w:unhideWhenUsed/>
    <w:rsid w:val="005808C3"/>
    <w:rPr>
      <w:rFonts w:ascii="Tahoma" w:hAnsi="Tahoma" w:cs="Tahoma"/>
      <w:sz w:val="16"/>
      <w:szCs w:val="16"/>
    </w:rPr>
  </w:style>
  <w:style w:type="character" w:customStyle="1" w:styleId="ab">
    <w:name w:val="Текст выноски Знак"/>
    <w:basedOn w:val="a0"/>
    <w:link w:val="aa"/>
    <w:uiPriority w:val="99"/>
    <w:semiHidden/>
    <w:rsid w:val="005808C3"/>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23659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D038-E178-443D-96ED-02901DED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2150</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cp:lastPrinted>2025-09-04T16:23:00Z</cp:lastPrinted>
  <dcterms:created xsi:type="dcterms:W3CDTF">2023-08-25T15:59:00Z</dcterms:created>
  <dcterms:modified xsi:type="dcterms:W3CDTF">2025-09-07T12:12:00Z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LastSaved">
    <vt:filetime>2023-08-25T00:00:00Z</vt:filetime>
  </property>
</Properties>
</file>