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D64" w:rsidRDefault="00E46D64" w:rsidP="00E46D64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E46D64" w:rsidRDefault="00E46D64" w:rsidP="00E46D64">
      <w:pPr>
        <w:spacing w:after="12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Нормативно-правовой и документальной базой программы внеурочной деятельности по формированию культуры здоровья обучающихся на ступени начального общего образования являются:</w:t>
      </w:r>
    </w:p>
    <w:p w:rsidR="00E46D64" w:rsidRDefault="00E46D64" w:rsidP="00E46D64">
      <w:pPr>
        <w:spacing w:after="120" w:line="240" w:lineRule="auto"/>
        <w:ind w:left="-567" w:firstLine="567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1.Федеральная образовательная программа начального общего образования.</w:t>
      </w:r>
    </w:p>
    <w:p w:rsidR="00E46D64" w:rsidRDefault="00E46D64" w:rsidP="00E46D64">
      <w:pPr>
        <w:spacing w:after="120" w:line="240" w:lineRule="auto"/>
        <w:ind w:left="-567" w:firstLine="567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:rsidR="00E46D64" w:rsidRDefault="00E46D64" w:rsidP="00E46D64">
      <w:pPr>
        <w:spacing w:after="120" w:line="240" w:lineRule="auto"/>
        <w:ind w:left="-567" w:firstLine="567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3.Учебный план МБОУ Киселевской СОШ им. Н.В.Попова на 2025-2026 уч.год</w:t>
      </w:r>
    </w:p>
    <w:p w:rsidR="00E46D64" w:rsidRDefault="00E46D64" w:rsidP="00E46D64">
      <w:pPr>
        <w:spacing w:after="12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курса внеурочной деятельности “Здоровый образ жизни– это здорово” (далее – Программа) направлена на комплексное и последовательное развитие у обучающихся начальных классов умений и навыков здорового образа жизни.</w:t>
      </w:r>
    </w:p>
    <w:p w:rsidR="00E46D64" w:rsidRDefault="00E46D64" w:rsidP="00E46D64">
      <w:pPr>
        <w:spacing w:after="12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современных условиях проблема сохранения здоровья детей чрезвычайно важна и в связи с резким снижением процента здоровых детей. Может быть,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нагрузки. Весьма существенным фактором “школьного нездоровья” является неумение самих детей быть здоровыми, незнание ими элементарных законов здоровой жизни, основных навыков сохранения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поведения, в том числе курени я, алкоголизма и наркомании. Важно, чтобы профилактика асоциальных явлений взяла свое начало в начальных классах.</w:t>
      </w:r>
    </w:p>
    <w:p w:rsidR="00E46D64" w:rsidRDefault="00E46D64" w:rsidP="00E46D64">
      <w:pPr>
        <w:spacing w:after="12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Как никогда актуальной остается проблема сохранения и укрепления здоровья с раннего возраста. Решающая роль в ее решении отводится школе. Ей доверено воспитание нового поколения россиян. Помочь России выйти из кризиса смогут только успешные люди. Успешные – значит пони мающие свое предназначение в жизни, умеющие управлять своей судьбой, здоровые физически и нравственно (способные к самопознанию, самоопределению, самореализации, самоутверждению). Здоровый ребенок может успешно учиться, продуктивно проводить свой досуг, стать в полной мере творцом своей судьбы.</w:t>
      </w:r>
    </w:p>
    <w:p w:rsidR="00E46D64" w:rsidRDefault="00E46D64" w:rsidP="00E46D64">
      <w:pPr>
        <w:spacing w:after="12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Необходимо обратить особое внимание на воспитание полезных привычек как альтернативы привычкам вредным и формирование установок на ведение здорового образа жизни, при этом, не делая акцента на сами вредные привычки. Главное – приобщить детей к здоровому образу жизни.</w:t>
      </w:r>
    </w:p>
    <w:p w:rsidR="00E46D64" w:rsidRDefault="00E46D64" w:rsidP="00E46D64">
      <w:pPr>
        <w:spacing w:after="12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внеурочной деятельности по спортивно-оздоровительному направлению “Здоровье – это здорово!” включает в себя 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является комплексной программой по 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 школы.</w:t>
      </w:r>
    </w:p>
    <w:p w:rsidR="00E46D64" w:rsidRDefault="00E46D64" w:rsidP="00E46D64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Цель курса внеурочной деятельности:</w:t>
      </w:r>
    </w:p>
    <w:p w:rsidR="00E46D64" w:rsidRDefault="00E46D64" w:rsidP="00E46D64">
      <w:pPr>
        <w:numPr>
          <w:ilvl w:val="0"/>
          <w:numId w:val="1"/>
        </w:numPr>
        <w:spacing w:after="120" w:line="240" w:lineRule="atLeast"/>
        <w:ind w:left="3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укрепление психического и физического здоровья детей в процессе формирования личности, способной реализовать себя максимально эффективно в современном мире, творчески относящейся к возникающим проблемам, владеющей навыками саморегуляции и безопасного поведения, любящей свою Родину.</w:t>
      </w:r>
    </w:p>
    <w:p w:rsidR="00E46D64" w:rsidRDefault="00E46D64" w:rsidP="00E46D64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</w:p>
    <w:p w:rsidR="00E46D64" w:rsidRDefault="00E46D64" w:rsidP="00E46D64">
      <w:pPr>
        <w:numPr>
          <w:ilvl w:val="0"/>
          <w:numId w:val="2"/>
        </w:numPr>
        <w:spacing w:after="120" w:line="240" w:lineRule="atLeast"/>
        <w:ind w:left="3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сформировать у детей необходимые знания, умения и навыки по здоровому образу жизни;</w:t>
      </w:r>
    </w:p>
    <w:p w:rsidR="00E46D64" w:rsidRDefault="00E46D64" w:rsidP="00E46D64">
      <w:pPr>
        <w:numPr>
          <w:ilvl w:val="0"/>
          <w:numId w:val="2"/>
        </w:numPr>
        <w:spacing w:after="120" w:line="240" w:lineRule="atLeast"/>
        <w:ind w:left="3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формировать у детей мотивационную сферу гигиенического поведения, безопасной жизни, физического воспитания;</w:t>
      </w:r>
    </w:p>
    <w:p w:rsidR="00E46D64" w:rsidRDefault="00E46D64" w:rsidP="00E46D64">
      <w:pPr>
        <w:numPr>
          <w:ilvl w:val="0"/>
          <w:numId w:val="2"/>
        </w:numPr>
        <w:spacing w:after="120" w:line="240" w:lineRule="atLeast"/>
        <w:ind w:left="3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обеспечить физическое и психическое саморазвитие;</w:t>
      </w:r>
    </w:p>
    <w:p w:rsidR="00E46D64" w:rsidRDefault="00E46D64" w:rsidP="00E46D64">
      <w:pPr>
        <w:numPr>
          <w:ilvl w:val="0"/>
          <w:numId w:val="2"/>
        </w:numPr>
        <w:spacing w:after="120" w:line="240" w:lineRule="atLeast"/>
        <w:ind w:left="3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научить использовать полученные знания в повседневной жизни;</w:t>
      </w:r>
    </w:p>
    <w:p w:rsidR="00E46D64" w:rsidRDefault="00E46D64" w:rsidP="00E46D64">
      <w:pPr>
        <w:numPr>
          <w:ilvl w:val="0"/>
          <w:numId w:val="2"/>
        </w:numPr>
        <w:spacing w:after="120" w:line="240" w:lineRule="atLeast"/>
        <w:ind w:left="3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добиться потребности выполнения элементарных правил здоровьесбережения.</w:t>
      </w:r>
    </w:p>
    <w:p w:rsidR="00E46D64" w:rsidRDefault="00E46D64" w:rsidP="00E46D64">
      <w:pPr>
        <w:spacing w:after="12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внеурочной деятельности по спортивно-оздоровительному направлению “Здоровый образ жизни – это здорово!”, предполагает обучение на двух основных уровнях: 1 – информативный, который заключается в изучении правил и закономерностей здорового образа жизни; 2 - поведенческий, позволяющий закрепить социально-одобряемые модели поведения.</w:t>
      </w:r>
    </w:p>
    <w:p w:rsidR="00E46D64" w:rsidRDefault="00E46D64" w:rsidP="00E46D64">
      <w:pPr>
        <w:spacing w:after="12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“портфолио”.</w:t>
      </w:r>
    </w:p>
    <w:p w:rsidR="00E46D64" w:rsidRDefault="00E46D64" w:rsidP="00E46D64">
      <w:pPr>
        <w:spacing w:after="12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КВНы, ролевые игры, школьные праздники.</w:t>
      </w:r>
    </w:p>
    <w:p w:rsidR="00E46D64" w:rsidRDefault="00E46D64" w:rsidP="00E46D6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Место данного курса в учебном плане.</w:t>
      </w:r>
    </w:p>
    <w:p w:rsidR="00E46D64" w:rsidRDefault="00E46D64" w:rsidP="00E46D64">
      <w:pPr>
        <w:spacing w:after="0" w:line="240" w:lineRule="auto"/>
        <w:contextualSpacing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Рабочая программа по внеурочной деятельности «Здоровый образ жизни – это здорово» для 4 класса рассчитана на 34 часа в год, 1ч. в неделю.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‌‌</w:t>
      </w:r>
      <w:r>
        <w:rPr>
          <w:rFonts w:ascii="Times New Roman" w:eastAsia="Times New Roman" w:hAnsi="Times New Roman"/>
          <w:sz w:val="24"/>
          <w:szCs w:val="24"/>
        </w:rPr>
        <w:t xml:space="preserve">В соответствии с календарным учебным графиком МБОУ Киселевской СОШ им. Н.В. Попова на 2025-2026 уч.год  и расписанием МБОУ Киселевской СОШ им. Н.В. Попова обеспечено выполнение рабочей программы в полном объеме за счет  повторения. </w:t>
      </w:r>
    </w:p>
    <w:p w:rsidR="00E46D64" w:rsidRDefault="00E46D64" w:rsidP="00E46D64">
      <w:pPr>
        <w:pStyle w:val="22"/>
        <w:spacing w:after="0" w:line="24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03358E" w:rsidRDefault="0003358E">
      <w:bookmarkStart w:id="0" w:name="_GoBack"/>
      <w:bookmarkEnd w:id="0"/>
    </w:p>
    <w:sectPr w:rsidR="0003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51587"/>
    <w:multiLevelType w:val="multilevel"/>
    <w:tmpl w:val="178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A58E2"/>
    <w:multiLevelType w:val="multilevel"/>
    <w:tmpl w:val="3DB4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64"/>
    <w:rsid w:val="0003358E"/>
    <w:rsid w:val="00E4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3AAD0-0FF6-4402-B400-95F044F1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D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с отступом 22"/>
    <w:basedOn w:val="a"/>
    <w:rsid w:val="00E46D64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2025-09-10T11:15:00Z</dcterms:created>
  <dcterms:modified xsi:type="dcterms:W3CDTF">2025-09-10T11:17:00Z</dcterms:modified>
</cp:coreProperties>
</file>