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E1" w:rsidRPr="009412E1" w:rsidRDefault="009412E1" w:rsidP="009430DE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5B66D5" w:rsidRPr="009412E1" w:rsidRDefault="00007F7A">
      <w:pPr>
        <w:pStyle w:val="1"/>
        <w:spacing w:after="198"/>
        <w:ind w:left="100" w:firstLine="0"/>
        <w:jc w:val="center"/>
        <w:rPr>
          <w:sz w:val="24"/>
          <w:szCs w:val="24"/>
        </w:rPr>
      </w:pPr>
      <w:r w:rsidRPr="009412E1">
        <w:rPr>
          <w:sz w:val="24"/>
          <w:szCs w:val="24"/>
        </w:rPr>
        <w:t xml:space="preserve">Пояснительная записка </w:t>
      </w:r>
    </w:p>
    <w:p w:rsid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>Рабочая программа учебного курса «Основы финансовой грамотности»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</w:t>
      </w:r>
      <w:r w:rsidR="009412E1">
        <w:rPr>
          <w:sz w:val="24"/>
          <w:szCs w:val="24"/>
        </w:rPr>
        <w:t>е основного общего образования.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Финансовые компетенции школьников являются составной частью их финансовой культуры и формируются в процессе разнообразной деятельности. Финансовая культура как часть культуры общества и личности включает ценности, связанные с совокупностью традиций, норм, правил, алгоритмов, лучших практик рационального финансового поведения, навыков и умений ответственного потребления, эффективного использования денег и обеспечения финансовой безопасности, знаний в области финансовых отношений, о национальной финансовой системе, действующих финансовых институтах, финансах и финансовом планировании, финансовых инструментах, услугах и их роли в жизни человека и общества, правах, ответственности и обязанности потребителей финансовых услуг финансовых посредников. В программе делается акцент на последовательное освоение обучающимися элементов финансовой компетентности. Они включаются в следующие содержательные блоки: «Деньги в цифровом обществе», «Личность и экономические отношения», «Культура потребления», «Услуги в сфере финансов», «Риски и финансовая безопасность». 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Содержание программы учитывает возрастные особенности обучающихся и направлено на постепенное освоение всего комплекса </w:t>
      </w:r>
      <w:proofErr w:type="spellStart"/>
      <w:r w:rsidRPr="009412E1">
        <w:rPr>
          <w:sz w:val="24"/>
          <w:szCs w:val="24"/>
        </w:rPr>
        <w:t>метапредметных</w:t>
      </w:r>
      <w:proofErr w:type="spellEnd"/>
      <w:r w:rsidRPr="009412E1">
        <w:rPr>
          <w:sz w:val="24"/>
          <w:szCs w:val="24"/>
        </w:rPr>
        <w:t xml:space="preserve"> и предметных умений в контексте формирования финансовой культуры. Учебный материал для 8 класса носит системный характер.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  <w:r w:rsidRPr="009412E1">
        <w:rPr>
          <w:sz w:val="24"/>
          <w:szCs w:val="24"/>
        </w:rPr>
        <w:tab/>
        <w:t xml:space="preserve"> </w:t>
      </w:r>
    </w:p>
    <w:p w:rsidR="005B66D5" w:rsidRPr="009412E1" w:rsidRDefault="00007F7A">
      <w:pPr>
        <w:spacing w:after="46" w:line="259" w:lineRule="auto"/>
        <w:ind w:left="25" w:right="125"/>
        <w:jc w:val="right"/>
        <w:rPr>
          <w:sz w:val="24"/>
          <w:szCs w:val="24"/>
        </w:rPr>
      </w:pPr>
      <w:r w:rsidRPr="009412E1">
        <w:rPr>
          <w:sz w:val="24"/>
          <w:szCs w:val="24"/>
        </w:rPr>
        <w:t>Задачи реализации учебного курса «Основы финансовой грамотности»: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формирование компонентов финансовой культуры у обучающихся подросткового возраста с опорой на прочные знания о мире финансов в области финансового планирования, осуществления банковских операций, роли денег в современном мире, роли государства в обеспечении финансовых отношений, социальной защиты, налогообложения, возможностей инвестирования, страхования, будущего пенсионного обеспечения; развитие личности на исключительно важном этапе её социализации — в подростковом возрасте, становление её финансовой культуры, социального поведения, основанного на уважении закона и правопорядка; развитие интереса к финансовым технологиям, особенностям финансового планирования; способности к личному самоопределению, самореализации, самоконтролю при использовании финансовых сбережений; мотивации к высокопроизводительной, наукоёмкой трудовой деятельности, ориентированной на получение доходов; освоение комплекса умений по обеспечению финансовой безопасности, защите персональных данных, при использовании интернет-сервисов, антикоррупционного поведения; развитие компетентностей функционально грамотного человека в области финансово-экономических отношений: получать из разнообразных источников и критически осмысливать финансовую информацию, систематизировать, анализировать полученные данные о деньгах, банковских услугах; освоение способов познавательной, коммуникативной, практической </w:t>
      </w:r>
      <w:r w:rsidRPr="009412E1">
        <w:rPr>
          <w:sz w:val="24"/>
          <w:szCs w:val="24"/>
        </w:rPr>
        <w:lastRenderedPageBreak/>
        <w:t xml:space="preserve">деятельности, необходимых для активного участия в экономической жизни общества, семьи; создание условий для освоения обучающимися способов успешного взаимодействия с различными политическими, правовыми, финансово- экономическими и другими социальными институтами для реализации личностного потенциала в современном динамично развивающемся российском обществе; формирование опыта применения полученных финансовых знаний и умений для выстраивания отношений между людьми различных национальностей и вероисповеданий в общегражданской и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 </w:t>
      </w:r>
    </w:p>
    <w:p w:rsidR="005B66D5" w:rsidRPr="009412E1" w:rsidRDefault="00007F7A">
      <w:pPr>
        <w:pStyle w:val="1"/>
        <w:spacing w:after="33"/>
        <w:ind w:left="881"/>
        <w:rPr>
          <w:sz w:val="24"/>
          <w:szCs w:val="24"/>
        </w:rPr>
      </w:pPr>
      <w:r w:rsidRPr="009412E1">
        <w:rPr>
          <w:sz w:val="24"/>
          <w:szCs w:val="24"/>
        </w:rPr>
        <w:t xml:space="preserve">Место учебного курса в учебном плане </w:t>
      </w:r>
    </w:p>
    <w:p w:rsidR="003F3387" w:rsidRDefault="003F3387" w:rsidP="003F3387">
      <w:pPr>
        <w:spacing w:after="0" w:line="264" w:lineRule="auto"/>
        <w:ind w:left="-426"/>
        <w:rPr>
          <w:sz w:val="24"/>
          <w:szCs w:val="24"/>
        </w:rPr>
      </w:pPr>
      <w:r w:rsidRPr="00E90ECC">
        <w:rPr>
          <w:sz w:val="24"/>
          <w:szCs w:val="24"/>
        </w:rPr>
        <w:t>В соответствии с учебным пла</w:t>
      </w:r>
      <w:r>
        <w:rPr>
          <w:sz w:val="24"/>
          <w:szCs w:val="24"/>
        </w:rPr>
        <w:t>ном о</w:t>
      </w:r>
      <w:r w:rsidRPr="00E90ECC">
        <w:rPr>
          <w:sz w:val="24"/>
          <w:szCs w:val="24"/>
        </w:rPr>
        <w:t>бще</w:t>
      </w:r>
      <w:r>
        <w:rPr>
          <w:sz w:val="24"/>
          <w:szCs w:val="24"/>
        </w:rPr>
        <w:t>е количество времени на обучение</w:t>
      </w:r>
      <w:r w:rsidRPr="00E90ECC">
        <w:rPr>
          <w:sz w:val="24"/>
          <w:szCs w:val="24"/>
        </w:rPr>
        <w:t xml:space="preserve"> составляет 34 ч</w:t>
      </w:r>
      <w:r w:rsidR="003954AA">
        <w:rPr>
          <w:sz w:val="24"/>
          <w:szCs w:val="24"/>
        </w:rPr>
        <w:t xml:space="preserve">аса. Общая недельная нагрузка </w:t>
      </w:r>
      <w:r w:rsidR="003954AA" w:rsidRPr="00E90ECC">
        <w:rPr>
          <w:sz w:val="24"/>
          <w:szCs w:val="24"/>
        </w:rPr>
        <w:t>составляет</w:t>
      </w:r>
      <w:r w:rsidRPr="00E90ECC">
        <w:rPr>
          <w:sz w:val="24"/>
          <w:szCs w:val="24"/>
        </w:rPr>
        <w:t xml:space="preserve"> 1 час.</w:t>
      </w:r>
      <w:r>
        <w:rPr>
          <w:sz w:val="24"/>
          <w:szCs w:val="24"/>
        </w:rPr>
        <w:t xml:space="preserve">                   </w:t>
      </w:r>
    </w:p>
    <w:p w:rsidR="003F3387" w:rsidRPr="00CA0641" w:rsidRDefault="003F3387" w:rsidP="003F3387">
      <w:pPr>
        <w:spacing w:after="0" w:line="264" w:lineRule="auto"/>
        <w:ind w:left="-426"/>
        <w:rPr>
          <w:sz w:val="24"/>
          <w:szCs w:val="24"/>
        </w:rPr>
      </w:pPr>
      <w:r w:rsidRPr="00CA0641">
        <w:rPr>
          <w:rFonts w:eastAsia="Calibri"/>
          <w:sz w:val="24"/>
          <w:szCs w:val="24"/>
        </w:rPr>
        <w:t>В соответствии с учебным планом МБОУ Киселевской СОШ им. Н.В. Попова, в связи с фактич</w:t>
      </w:r>
      <w:r>
        <w:rPr>
          <w:rFonts w:eastAsia="Calibri"/>
          <w:sz w:val="24"/>
          <w:szCs w:val="24"/>
        </w:rPr>
        <w:t>еским количеством учебных дней</w:t>
      </w:r>
      <w:r w:rsidRPr="00CA0641">
        <w:rPr>
          <w:rFonts w:eastAsia="Calibri"/>
          <w:sz w:val="24"/>
          <w:szCs w:val="24"/>
        </w:rPr>
        <w:t>, с учетом календарного учебного графика и расписанием занятий обеспечено выполнение ра</w:t>
      </w:r>
      <w:r>
        <w:rPr>
          <w:rFonts w:eastAsia="Calibri"/>
          <w:sz w:val="24"/>
          <w:szCs w:val="24"/>
        </w:rPr>
        <w:t xml:space="preserve">бочей программы в полном объеме, за счет повторения. </w:t>
      </w:r>
      <w:r w:rsidRPr="00CA0641">
        <w:rPr>
          <w:rFonts w:eastAsia="Calibri"/>
          <w:sz w:val="24"/>
          <w:szCs w:val="24"/>
        </w:rPr>
        <w:t>Фа</w:t>
      </w:r>
      <w:r>
        <w:rPr>
          <w:rFonts w:eastAsia="Calibri"/>
          <w:sz w:val="24"/>
          <w:szCs w:val="24"/>
        </w:rPr>
        <w:t>ктическое количество за год – 33часа</w:t>
      </w:r>
      <w:r w:rsidRPr="00CA0641">
        <w:rPr>
          <w:rFonts w:eastAsia="Calibri"/>
          <w:sz w:val="24"/>
          <w:szCs w:val="24"/>
        </w:rPr>
        <w:t>.</w:t>
      </w:r>
    </w:p>
    <w:p w:rsidR="005B66D5" w:rsidRPr="009412E1" w:rsidRDefault="00007F7A" w:rsidP="003F3387">
      <w:pPr>
        <w:spacing w:after="25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108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163" w:firstLine="0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 </w:t>
      </w:r>
    </w:p>
    <w:p w:rsidR="005B66D5" w:rsidRPr="009412E1" w:rsidRDefault="005B66D5">
      <w:pPr>
        <w:spacing w:after="0" w:line="259" w:lineRule="auto"/>
        <w:ind w:left="0" w:firstLine="0"/>
        <w:jc w:val="left"/>
        <w:rPr>
          <w:sz w:val="24"/>
          <w:szCs w:val="24"/>
        </w:rPr>
      </w:pPr>
      <w:bookmarkStart w:id="0" w:name="_GoBack"/>
      <w:bookmarkEnd w:id="0"/>
    </w:p>
    <w:sectPr w:rsidR="005B66D5" w:rsidRPr="009412E1">
      <w:pgSz w:w="11911" w:h="16841"/>
      <w:pgMar w:top="1440" w:right="276" w:bottom="1440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B6CA8"/>
    <w:multiLevelType w:val="hybridMultilevel"/>
    <w:tmpl w:val="66100A5E"/>
    <w:lvl w:ilvl="0" w:tplc="FE06B82E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7EA314">
      <w:start w:val="1"/>
      <w:numFmt w:val="bullet"/>
      <w:lvlText w:val="o"/>
      <w:lvlJc w:val="left"/>
      <w:pPr>
        <w:ind w:left="1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20CBA">
      <w:start w:val="1"/>
      <w:numFmt w:val="bullet"/>
      <w:lvlText w:val="▪"/>
      <w:lvlJc w:val="left"/>
      <w:pPr>
        <w:ind w:left="2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1009F0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2A1084">
      <w:start w:val="1"/>
      <w:numFmt w:val="bullet"/>
      <w:lvlText w:val="o"/>
      <w:lvlJc w:val="left"/>
      <w:pPr>
        <w:ind w:left="3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EDD22">
      <w:start w:val="1"/>
      <w:numFmt w:val="bullet"/>
      <w:lvlText w:val="▪"/>
      <w:lvlJc w:val="left"/>
      <w:pPr>
        <w:ind w:left="4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4E9606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F2CADE">
      <w:start w:val="1"/>
      <w:numFmt w:val="bullet"/>
      <w:lvlText w:val="o"/>
      <w:lvlJc w:val="left"/>
      <w:pPr>
        <w:ind w:left="5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0C24A">
      <w:start w:val="1"/>
      <w:numFmt w:val="bullet"/>
      <w:lvlText w:val="▪"/>
      <w:lvlJc w:val="left"/>
      <w:pPr>
        <w:ind w:left="6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D5"/>
    <w:rsid w:val="00007F7A"/>
    <w:rsid w:val="003954AA"/>
    <w:rsid w:val="003F3387"/>
    <w:rsid w:val="005B66D5"/>
    <w:rsid w:val="006861A8"/>
    <w:rsid w:val="006E079D"/>
    <w:rsid w:val="009412E1"/>
    <w:rsid w:val="009430DE"/>
    <w:rsid w:val="00A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870A"/>
  <w15:docId w15:val="{FBE45D42-E9AB-4B95-89A3-926627D2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97" w:lineRule="auto"/>
      <w:ind w:left="315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6"/>
      <w:ind w:left="317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6"/>
      <w:ind w:left="317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6"/>
      <w:ind w:left="3176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Лобанов</dc:creator>
  <cp:keywords/>
  <cp:lastModifiedBy>kossoh</cp:lastModifiedBy>
  <cp:revision>7</cp:revision>
  <dcterms:created xsi:type="dcterms:W3CDTF">2024-08-31T19:39:00Z</dcterms:created>
  <dcterms:modified xsi:type="dcterms:W3CDTF">2025-09-11T10:57:00Z</dcterms:modified>
</cp:coreProperties>
</file>