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8C09F">
      <w:pPr>
        <w:spacing w:after="0"/>
        <w:ind w:firstLine="600"/>
        <w:rPr>
          <w:lang w:val="ru-RU"/>
        </w:rPr>
      </w:pPr>
      <w:bookmarkStart w:id="0" w:name="block-55968886"/>
      <w:r>
        <w:rPr>
          <w:rFonts w:ascii="Times New Roman" w:hAnsi="Times New Roman"/>
          <w:b/>
          <w:color w:val="000000"/>
          <w:sz w:val="28"/>
          <w:lang w:val="ru-RU"/>
        </w:rPr>
        <w:t>ПОЯСНИТЕЛЬНАЯ ЗАПИСКА</w:t>
      </w:r>
    </w:p>
    <w:p w14:paraId="5FF24161">
      <w:pPr>
        <w:spacing w:after="0"/>
        <w:ind w:firstLine="600"/>
        <w:jc w:val="both"/>
        <w:rPr>
          <w:sz w:val="24"/>
          <w:szCs w:val="24"/>
          <w:lang w:val="ru-RU"/>
        </w:rPr>
      </w:pPr>
      <w:r>
        <w:rPr>
          <w:rFonts w:ascii="Times New Roman" w:hAnsi="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5344C444">
      <w:pPr>
        <w:spacing w:after="0" w:line="264" w:lineRule="auto"/>
        <w:ind w:firstLine="600"/>
        <w:jc w:val="both"/>
        <w:rPr>
          <w:sz w:val="24"/>
          <w:szCs w:val="24"/>
          <w:lang w:val="ru-RU"/>
        </w:rPr>
      </w:pPr>
      <w:r>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E9743F6">
      <w:pPr>
        <w:spacing w:after="0" w:line="264" w:lineRule="auto"/>
        <w:ind w:firstLine="600"/>
        <w:jc w:val="both"/>
        <w:rPr>
          <w:sz w:val="24"/>
          <w:szCs w:val="24"/>
          <w:lang w:val="ru-RU"/>
        </w:rPr>
      </w:pPr>
      <w:r>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2FE11A40">
      <w:pPr>
        <w:spacing w:after="0" w:line="264" w:lineRule="auto"/>
        <w:ind w:firstLine="600"/>
        <w:jc w:val="both"/>
        <w:rPr>
          <w:sz w:val="24"/>
          <w:szCs w:val="24"/>
          <w:lang w:val="ru-RU"/>
        </w:rPr>
      </w:pPr>
      <w:r>
        <w:rPr>
          <w:rFonts w:ascii="Times New Roman" w:hAnsi="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120A125F">
      <w:pPr>
        <w:spacing w:after="0" w:line="264" w:lineRule="auto"/>
        <w:ind w:firstLine="600"/>
        <w:jc w:val="both"/>
        <w:rPr>
          <w:sz w:val="24"/>
          <w:szCs w:val="24"/>
          <w:lang w:val="ru-RU"/>
        </w:rPr>
      </w:pPr>
      <w:r>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BAA34F7">
      <w:pPr>
        <w:spacing w:after="0" w:line="264" w:lineRule="auto"/>
        <w:ind w:firstLine="600"/>
        <w:jc w:val="both"/>
        <w:rPr>
          <w:sz w:val="24"/>
          <w:szCs w:val="24"/>
          <w:lang w:val="ru-RU"/>
        </w:rPr>
      </w:pPr>
      <w:r>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34248CC1">
      <w:pPr>
        <w:spacing w:after="0" w:line="264" w:lineRule="auto"/>
        <w:ind w:firstLine="600"/>
        <w:jc w:val="both"/>
        <w:rPr>
          <w:sz w:val="24"/>
          <w:szCs w:val="24"/>
          <w:lang w:val="ru-RU"/>
        </w:rPr>
      </w:pPr>
      <w:r>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4B418985">
      <w:pPr>
        <w:spacing w:after="0" w:line="264" w:lineRule="auto"/>
        <w:ind w:firstLine="600"/>
        <w:jc w:val="both"/>
        <w:rPr>
          <w:sz w:val="24"/>
          <w:szCs w:val="24"/>
          <w:lang w:val="ru-RU"/>
        </w:rPr>
      </w:pPr>
      <w:r>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6C05111C">
      <w:pPr>
        <w:spacing w:after="0" w:line="264" w:lineRule="auto"/>
        <w:ind w:firstLine="600"/>
        <w:jc w:val="both"/>
        <w:rPr>
          <w:sz w:val="24"/>
          <w:szCs w:val="24"/>
          <w:lang w:val="ru-RU"/>
        </w:rPr>
      </w:pPr>
      <w:r>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25AFE17F">
      <w:pPr>
        <w:spacing w:after="0" w:line="264" w:lineRule="auto"/>
        <w:ind w:firstLine="600"/>
        <w:jc w:val="both"/>
        <w:rPr>
          <w:sz w:val="24"/>
          <w:szCs w:val="24"/>
          <w:lang w:val="ru-RU"/>
        </w:rPr>
      </w:pPr>
      <w:r>
        <w:rPr>
          <w:rFonts w:ascii="Times New Roman" w:hAnsi="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3D1C0935">
      <w:pPr>
        <w:spacing w:after="0" w:line="264" w:lineRule="auto"/>
        <w:ind w:firstLine="600"/>
        <w:jc w:val="both"/>
        <w:rPr>
          <w:sz w:val="24"/>
          <w:szCs w:val="24"/>
          <w:lang w:val="ru-RU"/>
        </w:rPr>
      </w:pPr>
      <w:r>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3A965881">
      <w:pPr>
        <w:spacing w:after="0" w:line="264" w:lineRule="auto"/>
        <w:ind w:firstLine="600"/>
        <w:jc w:val="both"/>
        <w:rPr>
          <w:sz w:val="24"/>
          <w:szCs w:val="24"/>
          <w:lang w:val="ru-RU"/>
        </w:rPr>
      </w:pPr>
      <w:r>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0B6BAB04">
      <w:pPr>
        <w:spacing w:after="0" w:line="264" w:lineRule="auto"/>
        <w:ind w:firstLine="600"/>
        <w:jc w:val="both"/>
        <w:rPr>
          <w:sz w:val="24"/>
          <w:szCs w:val="24"/>
          <w:lang w:val="ru-RU"/>
        </w:rPr>
      </w:pPr>
      <w:r>
        <w:rPr>
          <w:rFonts w:ascii="Times New Roman" w:hAnsi="Times New Roman"/>
          <w:color w:val="000000"/>
          <w:sz w:val="24"/>
          <w:szCs w:val="24"/>
          <w:lang w:val="ru-RU"/>
        </w:rPr>
        <w:t>Согласно данной точке зрения главными целями изучения предмета «Химия» на базовом уровне (10 –11 кл.) являются:</w:t>
      </w:r>
    </w:p>
    <w:p w14:paraId="5E37DD15">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DDE78E8">
      <w:pPr>
        <w:numPr>
          <w:ilvl w:val="0"/>
          <w:numId w:val="1"/>
        </w:numPr>
        <w:spacing w:after="0" w:line="264" w:lineRule="auto"/>
        <w:jc w:val="both"/>
        <w:rPr>
          <w:sz w:val="24"/>
          <w:szCs w:val="24"/>
          <w:lang w:val="ru-RU"/>
        </w:rPr>
      </w:pPr>
      <w:r>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6340156A">
      <w:pPr>
        <w:numPr>
          <w:ilvl w:val="0"/>
          <w:numId w:val="1"/>
        </w:numPr>
        <w:spacing w:after="0" w:line="264" w:lineRule="auto"/>
        <w:jc w:val="both"/>
        <w:rPr>
          <w:sz w:val="24"/>
          <w:szCs w:val="24"/>
          <w:lang w:val="ru-RU"/>
        </w:rPr>
      </w:pPr>
      <w:r>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0D3A8AB8">
      <w:pPr>
        <w:spacing w:after="0" w:line="264" w:lineRule="auto"/>
        <w:ind w:firstLine="600"/>
        <w:jc w:val="both"/>
        <w:rPr>
          <w:sz w:val="24"/>
          <w:szCs w:val="24"/>
          <w:lang w:val="ru-RU"/>
        </w:rPr>
      </w:pPr>
      <w:r>
        <w:rPr>
          <w:rFonts w:ascii="Times New Roman" w:hAnsi="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4164D69F">
      <w:pPr>
        <w:spacing w:after="0" w:line="264" w:lineRule="auto"/>
        <w:ind w:firstLine="600"/>
        <w:jc w:val="both"/>
        <w:rPr>
          <w:sz w:val="24"/>
          <w:szCs w:val="24"/>
          <w:lang w:val="ru-RU"/>
        </w:rPr>
      </w:pPr>
      <w:r>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14:paraId="24F3E704">
      <w:pPr>
        <w:spacing w:after="0" w:line="264" w:lineRule="auto"/>
        <w:ind w:firstLine="600"/>
        <w:jc w:val="both"/>
        <w:rPr>
          <w:sz w:val="24"/>
          <w:szCs w:val="24"/>
          <w:lang w:val="ru-RU"/>
        </w:rPr>
      </w:pPr>
      <w:r>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67B49F41">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75FED2A6">
      <w:pPr>
        <w:spacing w:after="0" w:line="264" w:lineRule="auto"/>
        <w:ind w:firstLine="600"/>
        <w:jc w:val="both"/>
        <w:rPr>
          <w:sz w:val="24"/>
          <w:szCs w:val="24"/>
          <w:lang w:val="ru-RU"/>
        </w:rPr>
      </w:pPr>
      <w:r>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517F42BA">
      <w:pPr>
        <w:spacing w:after="0" w:line="264" w:lineRule="auto"/>
        <w:ind w:firstLine="600"/>
        <w:jc w:val="both"/>
        <w:rPr>
          <w:sz w:val="24"/>
          <w:szCs w:val="24"/>
          <w:lang w:val="ru-RU"/>
        </w:rPr>
      </w:pPr>
      <w:r>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725443CB">
      <w:pPr>
        <w:spacing w:after="0" w:line="264" w:lineRule="auto"/>
        <w:ind w:firstLine="600"/>
        <w:jc w:val="both"/>
        <w:rPr>
          <w:sz w:val="24"/>
          <w:szCs w:val="24"/>
          <w:lang w:val="ru-RU"/>
        </w:rPr>
      </w:pPr>
      <w:r>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133A445B">
      <w:pPr>
        <w:spacing w:after="0" w:line="264" w:lineRule="auto"/>
        <w:ind w:firstLine="600"/>
        <w:jc w:val="both"/>
        <w:rPr>
          <w:sz w:val="24"/>
          <w:szCs w:val="24"/>
          <w:lang w:val="ru-RU"/>
        </w:rPr>
      </w:pPr>
      <w:r>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31F10ED5">
      <w:pPr>
        <w:spacing w:line="100" w:lineRule="atLeast"/>
        <w:jc w:val="center"/>
        <w:rPr>
          <w:rFonts w:ascii="Times New Roman" w:hAnsi="Times New Roman" w:eastAsia="Calibri" w:cs="Times New Roman"/>
          <w:b/>
          <w:sz w:val="24"/>
          <w:szCs w:val="24"/>
        </w:rPr>
      </w:pPr>
      <w:bookmarkStart w:id="1" w:name="9012e5c9-2e66-40e9-9799-caf6f2595164"/>
    </w:p>
    <w:p w14:paraId="2B9B92F0">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08E1A476">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химии в 10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34</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1</w:t>
      </w:r>
      <w:r>
        <w:rPr>
          <w:rFonts w:ascii="Times New Roman" w:hAnsi="Times New Roman" w:cs="Times New Roman"/>
          <w:bCs/>
          <w:sz w:val="24"/>
          <w:szCs w:val="24"/>
        </w:rPr>
        <w:t xml:space="preserve"> час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35</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1"/>
    <w:p w14:paraId="7B7EFADA">
      <w:pPr>
        <w:rPr>
          <w:sz w:val="24"/>
          <w:szCs w:val="24"/>
          <w:lang w:val="ru-RU"/>
        </w:rPr>
        <w:sectPr>
          <w:pgSz w:w="11906" w:h="16383"/>
          <w:pgMar w:top="1134" w:right="850" w:bottom="1134" w:left="1701" w:header="720" w:footer="720" w:gutter="0"/>
          <w:cols w:space="720" w:num="1"/>
        </w:sectPr>
      </w:pPr>
    </w:p>
    <w:bookmarkEnd w:id="0"/>
    <w:p w14:paraId="698FD096">
      <w:bookmarkStart w:id="2" w:name="_GoBack"/>
      <w:bookmarkEnd w:id="2"/>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70707"/>
    <w:multiLevelType w:val="multilevel"/>
    <w:tmpl w:val="46C70707"/>
    <w:lvl w:ilvl="0" w:tentative="0">
      <w:start w:val="1"/>
      <w:numFmt w:val="bullet"/>
      <w:lvlText w:val=""/>
      <w:lvlJc w:val="left"/>
      <w:pPr>
        <w:ind w:left="786"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60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2025-09-10T13:01:51Z</dcterms:created>
  <dc:creator>1</dc:creator>
  <cp:lastModifiedBy>1</cp:lastModifiedBy>
  <dcterms:modified xsi:type="dcterms:W3CDTF">2025-09-10T13:01:58Z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2C9CDCEB90FD4272B6E0B1DAB0DCA080_12</vt:lpwstr>
  </property>
</Properties>
</file>